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3EFE" w14:textId="38EE1047" w:rsidR="007A4E6B" w:rsidRPr="007A4E6B" w:rsidRDefault="007A4E6B" w:rsidP="007A4E6B">
      <w:pPr>
        <w:spacing w:after="0"/>
        <w:rPr>
          <w:rFonts w:ascii="Times New Roman" w:hAnsi="Times New Roman"/>
          <w:sz w:val="24"/>
          <w:szCs w:val="24"/>
        </w:rPr>
      </w:pPr>
      <w:r w:rsidRPr="007A4E6B">
        <w:rPr>
          <w:rFonts w:ascii="Times New Roman" w:hAnsi="Times New Roman"/>
          <w:sz w:val="24"/>
          <w:szCs w:val="24"/>
        </w:rPr>
        <w:t xml:space="preserve">                 </w:t>
      </w:r>
      <w:r w:rsidRPr="007A4E6B">
        <w:rPr>
          <w:rFonts w:ascii="Times New Roman" w:eastAsia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CEF8ADF" wp14:editId="08D4E302">
            <wp:extent cx="466725" cy="619125"/>
            <wp:effectExtent l="0" t="0" r="9525" b="9525"/>
            <wp:docPr id="1511896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04FAB" w14:textId="77777777" w:rsidR="007A4E6B" w:rsidRPr="007A4E6B" w:rsidRDefault="007A4E6B" w:rsidP="007A4E6B">
      <w:pPr>
        <w:spacing w:after="0"/>
        <w:rPr>
          <w:rFonts w:ascii="Times New Roman" w:hAnsi="Times New Roman"/>
          <w:sz w:val="24"/>
          <w:szCs w:val="24"/>
        </w:rPr>
      </w:pPr>
      <w:r w:rsidRPr="007A4E6B">
        <w:rPr>
          <w:rFonts w:ascii="Times New Roman" w:hAnsi="Times New Roman"/>
          <w:b/>
          <w:bCs/>
          <w:sz w:val="24"/>
          <w:szCs w:val="24"/>
        </w:rPr>
        <w:t>REPUBLIKA HRVATSKA</w:t>
      </w:r>
    </w:p>
    <w:p w14:paraId="3ECD3235" w14:textId="77777777" w:rsidR="007A4E6B" w:rsidRPr="007A4E6B" w:rsidRDefault="007A4E6B" w:rsidP="007A4E6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7A4E6B">
        <w:rPr>
          <w:rFonts w:ascii="Times New Roman" w:hAnsi="Times New Roman"/>
          <w:b/>
          <w:bCs/>
          <w:sz w:val="24"/>
          <w:szCs w:val="24"/>
        </w:rPr>
        <w:t xml:space="preserve">  ZADARSKA ŽUPANIJA</w:t>
      </w:r>
    </w:p>
    <w:p w14:paraId="610BE1FC" w14:textId="77777777" w:rsidR="007A4E6B" w:rsidRPr="007A4E6B" w:rsidRDefault="007A4E6B" w:rsidP="007A4E6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7A4E6B">
        <w:rPr>
          <w:rFonts w:ascii="Times New Roman" w:hAnsi="Times New Roman"/>
          <w:b/>
          <w:bCs/>
          <w:sz w:val="24"/>
          <w:szCs w:val="24"/>
        </w:rPr>
        <w:t xml:space="preserve">    OPĆINA POVLJANA</w:t>
      </w:r>
    </w:p>
    <w:p w14:paraId="4CDCA737" w14:textId="138EAADE" w:rsidR="007A4E6B" w:rsidRDefault="007A4E6B" w:rsidP="007A4E6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7A4E6B">
        <w:rPr>
          <w:rFonts w:ascii="Times New Roman" w:hAnsi="Times New Roman"/>
          <w:b/>
          <w:bCs/>
          <w:sz w:val="24"/>
          <w:szCs w:val="24"/>
        </w:rPr>
        <w:t xml:space="preserve">  OPĆINSKI NAČELNIK</w:t>
      </w:r>
    </w:p>
    <w:p w14:paraId="51B4E4B7" w14:textId="77777777" w:rsidR="007A4E6B" w:rsidRDefault="007A4E6B" w:rsidP="007A4E6B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24ACD6" w14:textId="554B5F62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</w:t>
      </w:r>
      <w:r w:rsidR="00081BDB">
        <w:rPr>
          <w:rFonts w:ascii="Times New Roman" w:eastAsia="Times New Roman" w:hAnsi="Times New Roman"/>
          <w:sz w:val="24"/>
          <w:szCs w:val="24"/>
          <w:lang w:eastAsia="hr-HR"/>
        </w:rPr>
        <w:t>602-02/24-01/2</w:t>
      </w:r>
    </w:p>
    <w:p w14:paraId="070770CD" w14:textId="498E536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URBROJ:</w:t>
      </w:r>
      <w:r w:rsidRPr="00D56A21">
        <w:rPr>
          <w:rFonts w:ascii="Times New Roman" w:eastAsia="Times New Roman" w:hAnsi="Times New Roman"/>
          <w:sz w:val="24"/>
          <w:szCs w:val="24"/>
          <w:lang w:eastAsia="hr-HR"/>
        </w:rPr>
        <w:t>2198-25-02-1-2</w:t>
      </w:r>
      <w:r w:rsidR="00D56A21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D56A21">
        <w:rPr>
          <w:rFonts w:ascii="Times New Roman" w:eastAsia="Times New Roman" w:hAnsi="Times New Roman"/>
          <w:sz w:val="24"/>
          <w:szCs w:val="24"/>
          <w:lang w:eastAsia="hr-HR"/>
        </w:rPr>
        <w:t>-1</w:t>
      </w:r>
    </w:p>
    <w:p w14:paraId="437F20E5" w14:textId="6FA9F16E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Povljana, </w:t>
      </w:r>
      <w:r w:rsidR="00B85D1E">
        <w:rPr>
          <w:rFonts w:ascii="Times New Roman" w:eastAsia="Times New Roman" w:hAnsi="Times New Roman"/>
          <w:sz w:val="24"/>
          <w:szCs w:val="24"/>
          <w:lang w:eastAsia="hr-HR"/>
        </w:rPr>
        <w:t>03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B85D1E">
        <w:rPr>
          <w:rFonts w:ascii="Times New Roman" w:eastAsia="Times New Roman" w:hAnsi="Times New Roman"/>
          <w:sz w:val="24"/>
          <w:szCs w:val="24"/>
          <w:lang w:eastAsia="hr-HR"/>
        </w:rPr>
        <w:t>rujna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B85D1E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</w:p>
    <w:p w14:paraId="33B83274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C744CCE" w14:textId="7FC9FF95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članka 48. Zakona o lokalnoj i područnoj (regionalnoj) samoupravi („Narodne novine“, broj 33/01, 60/01, 129/05, 109/07, 125/08, 36/09, 36/09, 150/11, 144/12, 19/13, 137/15, 123/17, 98/19 i 144/20) i članka  48. Statuta Općine Povljana  („Službeni glasnik Zadarske  županije“, broj 13/21 i 11/23), a u vezi sa </w:t>
      </w:r>
      <w:r w:rsidRPr="001353CA">
        <w:rPr>
          <w:rFonts w:ascii="Times New Roman" w:eastAsia="Times New Roman" w:hAnsi="Times New Roman"/>
          <w:sz w:val="24"/>
          <w:szCs w:val="24"/>
          <w:lang w:eastAsia="hr-HR"/>
        </w:rPr>
        <w:t>Odluk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Pr="001353CA">
        <w:rPr>
          <w:rFonts w:ascii="Times New Roman" w:eastAsia="Times New Roman" w:hAnsi="Times New Roman"/>
          <w:sz w:val="24"/>
          <w:szCs w:val="24"/>
          <w:lang w:eastAsia="hr-HR"/>
        </w:rPr>
        <w:t xml:space="preserve"> o kriterijima i načinu financiranja troškova javnog prijevoza redovitih učenika srednjih škola za školsku godinu 202</w:t>
      </w:r>
      <w:r w:rsidR="00D56A21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1353CA">
        <w:rPr>
          <w:rFonts w:ascii="Times New Roman" w:eastAsia="Times New Roman" w:hAnsi="Times New Roman"/>
          <w:sz w:val="24"/>
          <w:szCs w:val="24"/>
          <w:lang w:eastAsia="hr-HR"/>
        </w:rPr>
        <w:t>./202</w:t>
      </w:r>
      <w:r w:rsidR="00D56A21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1353C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(„</w:t>
      </w:r>
      <w:r w:rsidRPr="001353CA">
        <w:rPr>
          <w:rFonts w:ascii="Times New Roman" w:eastAsia="Times New Roman" w:hAnsi="Times New Roman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“,</w:t>
      </w:r>
      <w:r w:rsidRPr="001353CA">
        <w:rPr>
          <w:rFonts w:ascii="Times New Roman" w:eastAsia="Times New Roman" w:hAnsi="Times New Roman"/>
          <w:sz w:val="24"/>
          <w:szCs w:val="24"/>
          <w:lang w:eastAsia="hr-HR"/>
        </w:rPr>
        <w:t xml:space="preserve"> br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oj</w:t>
      </w:r>
      <w:r w:rsidRPr="001353CA">
        <w:rPr>
          <w:rFonts w:ascii="Times New Roman" w:eastAsia="Times New Roman" w:hAnsi="Times New Roman"/>
          <w:sz w:val="24"/>
          <w:szCs w:val="24"/>
          <w:lang w:eastAsia="hr-HR"/>
        </w:rPr>
        <w:t xml:space="preserve"> 9</w:t>
      </w:r>
      <w:r w:rsidR="00B85D1E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Pr="001353CA">
        <w:rPr>
          <w:rFonts w:ascii="Times New Roman" w:eastAsia="Times New Roman" w:hAnsi="Times New Roman"/>
          <w:sz w:val="24"/>
          <w:szCs w:val="24"/>
          <w:lang w:eastAsia="hr-HR"/>
        </w:rPr>
        <w:t>/202</w:t>
      </w:r>
      <w:r w:rsidR="00B85D1E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), općinski načelnik donosi</w:t>
      </w:r>
    </w:p>
    <w:p w14:paraId="54B34B4F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7D5CF2AF" w14:textId="77777777" w:rsidR="001353CA" w:rsidRDefault="001353CA" w:rsidP="0013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D L U K U</w:t>
      </w:r>
    </w:p>
    <w:p w14:paraId="71D70D5F" w14:textId="40C193D8" w:rsidR="001353CA" w:rsidRDefault="001353CA" w:rsidP="0013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sufinanciranju troškova prijevoza redovitih učenika srednjih škola u školskoj godini 202</w:t>
      </w:r>
      <w:r w:rsidR="00D56A2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./202</w:t>
      </w:r>
      <w:r w:rsidR="00D56A2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za učenike koji pohađaju srednju školu izvan područja otoka Paga</w:t>
      </w:r>
    </w:p>
    <w:p w14:paraId="6228E1A2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64E1E3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3A99BC" w14:textId="77777777" w:rsidR="001353CA" w:rsidRDefault="001353CA" w:rsidP="001353C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OPĆE ODREDBE</w:t>
      </w:r>
    </w:p>
    <w:p w14:paraId="552873B9" w14:textId="77777777" w:rsidR="001353CA" w:rsidRDefault="001353CA" w:rsidP="001353C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06AE9FDF" w14:textId="06FB5B23" w:rsidR="001353CA" w:rsidRPr="001353CA" w:rsidRDefault="001353CA" w:rsidP="0013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1.</w:t>
      </w:r>
    </w:p>
    <w:p w14:paraId="7437D0A0" w14:textId="61D12AB2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(1) Ovom Odlukom o sufinanciranju troškova prijevoza redovitih učenika srednjih škola u školskoj godini 202</w:t>
      </w:r>
      <w:r w:rsidR="00D56A21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./202</w:t>
      </w:r>
      <w:r w:rsidR="00D56A21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Pr="001353CA">
        <w:rPr>
          <w:rFonts w:ascii="Times New Roman" w:eastAsia="Times New Roman" w:hAnsi="Times New Roman"/>
          <w:sz w:val="24"/>
          <w:szCs w:val="24"/>
          <w:lang w:eastAsia="hr-HR"/>
        </w:rPr>
        <w:t>za učenike koji pohađaju srednju školu izvan područja otoka Paga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(dalje u tekstu: Odluka) utvrđuju se kriteriji i način sufinanciranja troškova prijevoza redovitih učenika srednjih škola u Republici Hrvatskoj, sa prebivalištem ili boravištem na području općine Povljana u školskoj godini 202</w:t>
      </w:r>
      <w:r w:rsidR="00D56A21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./202</w:t>
      </w:r>
      <w:r w:rsidR="00D56A21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1C4B872F" w14:textId="7C1201D0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(2) Ova Odluka se odnosi isključivo za učenike koji pohađaju srednju školu izvan područja otoka Paga.</w:t>
      </w:r>
    </w:p>
    <w:p w14:paraId="188DCFB2" w14:textId="4DF5D40C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(3) Pojmovi koji se koriste u ovoj Odluci, a imaju rodno značenje, bez obzira na to koriste li se u ženskom ili muškom rodu, obuhvaćaju na jednak način ženski i muški rod.</w:t>
      </w:r>
    </w:p>
    <w:p w14:paraId="1365AD4B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01103FB" w14:textId="7563DCAF" w:rsidR="001353CA" w:rsidRPr="001353CA" w:rsidRDefault="001353CA" w:rsidP="0013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2.</w:t>
      </w:r>
    </w:p>
    <w:p w14:paraId="07D29213" w14:textId="3AE5788A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(1) Temeljem ove Odluke, sufinancira se javni linijski prijevoz u cestovnom prometu, a iznimno i drugi oblik prijevoza, na područjima gdje nema odgovarajućeg javnog prijevoza koji se obavlja od adrese u mjestu prebivališta, odnosno boravišta učenika do adrese u mjestu škole (dalje u tekstu: prijevoz učenika).</w:t>
      </w:r>
    </w:p>
    <w:p w14:paraId="343A86DE" w14:textId="6D8F0E6E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(2) Pod javnim prijevozom podrazumijeva se javni linijski prijevoz u cestovnom prometu (autobus). Pod međumjesnim javnim prijevozom podrazumijeva se prijevoz između dva različita mjesta – mjesta prebivališta, odnosno boravišta do mjesta škole, neovisno o tome ulaze li ta dva mjesta u sastav iste ili druge jedinice lokalne samouprave (općine ili grada).</w:t>
      </w:r>
    </w:p>
    <w:p w14:paraId="0F3BF583" w14:textId="13161239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(3) Pod putovanjem od mjesta stanovanja do mjesta školovanja smatraju se putni troškovi od autobusnog kolodvora u mjestu stanovanja ili ugibališta za javni prijevoz koje je najbliže mjestu stanovanja do autobusnog kolodvora u mjestu školovanja.</w:t>
      </w:r>
    </w:p>
    <w:p w14:paraId="50D0EB66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464F2D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II. UVJETI ZA OSTVARIVANJE PRAVA</w:t>
      </w:r>
    </w:p>
    <w:p w14:paraId="465827BF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605F48" w14:textId="79E37F58" w:rsidR="001353CA" w:rsidRPr="001353CA" w:rsidRDefault="001353CA" w:rsidP="0013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3.</w:t>
      </w:r>
    </w:p>
    <w:p w14:paraId="513403A1" w14:textId="7217E31B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(1) Pravo na sufinanciranje troškova prijevoza imaju učenici srednjih škola koji ispunjavaju sljedeće uvjete:</w:t>
      </w:r>
    </w:p>
    <w:p w14:paraId="537C1359" w14:textId="0BCC425C" w:rsidR="001353CA" w:rsidRDefault="001353CA" w:rsidP="001353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da je njihovo prebivalište ili boravište na području općine Povljana,</w:t>
      </w:r>
    </w:p>
    <w:p w14:paraId="59FF31B2" w14:textId="77777777" w:rsidR="001353CA" w:rsidRDefault="001353CA" w:rsidP="001353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da su redovno upisani u srednju školu na području Republike Hrvatske, </w:t>
      </w:r>
    </w:p>
    <w:p w14:paraId="2E2256E0" w14:textId="77777777" w:rsidR="001353CA" w:rsidRDefault="001353CA" w:rsidP="001353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da udaljenost od adrese u mjestu njihova prebivališta, odnosno boravišta do adrese u mjestu škole iznosi 5 (pet) i više kilometara,</w:t>
      </w:r>
    </w:p>
    <w:p w14:paraId="766BA7B6" w14:textId="77777777" w:rsidR="001353CA" w:rsidRDefault="001353CA" w:rsidP="001353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da svakodnevno putuju od adrese u mjestu prebivališta do adrese u mjestu škole ili na redovitu učeničku praksu, sredstvima javnog linijskog prijevoza (autobus), a iznimno drugim oblikom prijevoza, na područjima gdje nema odgovarajućeg javnog prijevoza. </w:t>
      </w:r>
    </w:p>
    <w:p w14:paraId="1B0DF73E" w14:textId="77777777" w:rsidR="001353CA" w:rsidRDefault="001353CA" w:rsidP="001353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da pohađaju srednju školu izvan područja otoka Paga</w:t>
      </w:r>
    </w:p>
    <w:p w14:paraId="01D2BE66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DEFD5D" w14:textId="6D661E8D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(2) Pravo sufinanciranja troškova prijevoza ne ostvaruje učenik smješten u učenički dom koji se nalazi u istom mjestu u kojem se učenik i školuje.</w:t>
      </w:r>
    </w:p>
    <w:p w14:paraId="68497E31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7B068C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III. SUFINANCIRANJE</w:t>
      </w:r>
    </w:p>
    <w:p w14:paraId="18B72684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48A8A27" w14:textId="01AEFBAB" w:rsidR="001353CA" w:rsidRPr="001353CA" w:rsidRDefault="001353CA" w:rsidP="0013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4.</w:t>
      </w:r>
    </w:p>
    <w:p w14:paraId="11E2E206" w14:textId="32F51BA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(1) Pravo sufinanciranja troškova prijevoza ostvaruju učenici koji pohađaju srednju školu, a dnevno putuju od mjesta stanovanja do mjesta školovanja,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izvan područja otoka Paga, a upisani su u programe redovitog obrazovanja.</w:t>
      </w:r>
    </w:p>
    <w:p w14:paraId="4805AA37" w14:textId="45245F4A" w:rsidR="001353CA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(2) 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 xml:space="preserve">Općina će </w:t>
      </w:r>
      <w:r w:rsidR="00B85D1E">
        <w:rPr>
          <w:rFonts w:ascii="Times New Roman" w:eastAsia="Times New Roman" w:hAnsi="Times New Roman"/>
          <w:sz w:val="24"/>
          <w:szCs w:val="24"/>
          <w:lang w:eastAsia="hr-HR"/>
        </w:rPr>
        <w:t xml:space="preserve">u potpunosti (100 %) </w:t>
      </w:r>
      <w:r w:rsidR="00B50834">
        <w:rPr>
          <w:rFonts w:ascii="Times New Roman" w:eastAsia="Times New Roman" w:hAnsi="Times New Roman"/>
          <w:sz w:val="24"/>
          <w:szCs w:val="24"/>
          <w:lang w:eastAsia="hr-HR"/>
        </w:rPr>
        <w:t>su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 xml:space="preserve">financirati dio cijene mjesečne učeničke karte koji se ne sufinancira temeljem </w:t>
      </w:r>
      <w:r w:rsidR="001353CA" w:rsidRPr="001353CA">
        <w:rPr>
          <w:rFonts w:ascii="Times New Roman" w:eastAsia="Times New Roman" w:hAnsi="Times New Roman"/>
          <w:sz w:val="24"/>
          <w:szCs w:val="24"/>
          <w:lang w:eastAsia="hr-HR"/>
        </w:rPr>
        <w:t>Odluk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1353CA" w:rsidRPr="001353CA">
        <w:rPr>
          <w:rFonts w:ascii="Times New Roman" w:eastAsia="Times New Roman" w:hAnsi="Times New Roman"/>
          <w:sz w:val="24"/>
          <w:szCs w:val="24"/>
          <w:lang w:eastAsia="hr-HR"/>
        </w:rPr>
        <w:t xml:space="preserve"> o kriterijima i načinu financiranja troškova javnog prijevoza redovitih učenika srednjih škola za školsku godinu 202</w:t>
      </w:r>
      <w:r w:rsidR="00B85D1E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1353CA" w:rsidRPr="001353CA">
        <w:rPr>
          <w:rFonts w:ascii="Times New Roman" w:eastAsia="Times New Roman" w:hAnsi="Times New Roman"/>
          <w:sz w:val="24"/>
          <w:szCs w:val="24"/>
          <w:lang w:eastAsia="hr-HR"/>
        </w:rPr>
        <w:t>./202</w:t>
      </w:r>
      <w:r w:rsidR="00B85D1E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1353CA" w:rsidRPr="001353CA">
        <w:rPr>
          <w:rFonts w:ascii="Times New Roman" w:eastAsia="Times New Roman" w:hAnsi="Times New Roman"/>
          <w:sz w:val="24"/>
          <w:szCs w:val="24"/>
          <w:lang w:eastAsia="hr-HR"/>
        </w:rPr>
        <w:t>. („Narodne novine“, broj 9</w:t>
      </w:r>
      <w:r w:rsidR="00B85D1E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1353CA" w:rsidRPr="001353CA">
        <w:rPr>
          <w:rFonts w:ascii="Times New Roman" w:eastAsia="Times New Roman" w:hAnsi="Times New Roman"/>
          <w:sz w:val="24"/>
          <w:szCs w:val="24"/>
          <w:lang w:eastAsia="hr-HR"/>
        </w:rPr>
        <w:t>/202</w:t>
      </w:r>
      <w:r w:rsidR="00B85D1E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1353CA" w:rsidRPr="001353CA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="00B85D1E">
        <w:rPr>
          <w:rFonts w:ascii="Times New Roman" w:eastAsia="Times New Roman" w:hAnsi="Times New Roman"/>
          <w:sz w:val="24"/>
          <w:szCs w:val="24"/>
          <w:lang w:eastAsia="hr-HR"/>
        </w:rPr>
        <w:t xml:space="preserve">, odnosno Općina će u potpunosti </w:t>
      </w:r>
      <w:r w:rsidR="00B50834">
        <w:rPr>
          <w:rFonts w:ascii="Times New Roman" w:eastAsia="Times New Roman" w:hAnsi="Times New Roman"/>
          <w:sz w:val="24"/>
          <w:szCs w:val="24"/>
          <w:lang w:eastAsia="hr-HR"/>
        </w:rPr>
        <w:t>su</w:t>
      </w:r>
      <w:r w:rsidR="00B85D1E">
        <w:rPr>
          <w:rFonts w:ascii="Times New Roman" w:eastAsia="Times New Roman" w:hAnsi="Times New Roman"/>
          <w:sz w:val="24"/>
          <w:szCs w:val="24"/>
          <w:lang w:eastAsia="hr-HR"/>
        </w:rPr>
        <w:t xml:space="preserve">financirati dio cijene mjesečne učeničke karte koju ne sufinanciraju 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>nadležno Ministarstvo i Zadarska županija.</w:t>
      </w:r>
      <w:r w:rsidR="00B85D1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1C5FD600" w14:textId="4B26C378" w:rsidR="001353CA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(3) 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>Sredstva za sufinanciranje troškova prijevoza redovitih učenika srednjih škola u školskoj godini 202</w:t>
      </w:r>
      <w:r w:rsidR="00B85D1E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>./202</w:t>
      </w:r>
      <w:r w:rsidR="00B85D1E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>. osigurana su u Proračunu Općine Povljana za 202</w:t>
      </w:r>
      <w:r w:rsidR="00B85D1E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>. godinu</w:t>
      </w:r>
      <w:r w:rsidR="00B85D1E">
        <w:rPr>
          <w:rFonts w:ascii="Times New Roman" w:eastAsia="Times New Roman" w:hAnsi="Times New Roman"/>
          <w:sz w:val="24"/>
          <w:szCs w:val="24"/>
          <w:lang w:eastAsia="hr-HR"/>
        </w:rPr>
        <w:t xml:space="preserve"> („Službeni glasnik Zadarske županije“, broj 20/23)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 xml:space="preserve"> Program: 1007, Osnovno i srednj</w:t>
      </w:r>
      <w:r w:rsidR="00B85D1E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 xml:space="preserve">školsko obrazovanje, </w:t>
      </w:r>
      <w:r w:rsidR="00B85D1E">
        <w:rPr>
          <w:rFonts w:ascii="Times New Roman" w:eastAsia="Times New Roman" w:hAnsi="Times New Roman"/>
          <w:sz w:val="24"/>
          <w:szCs w:val="24"/>
          <w:lang w:eastAsia="hr-HR"/>
        </w:rPr>
        <w:t xml:space="preserve">Aktivnost: </w:t>
      </w:r>
      <w:r w:rsidR="00B85D1E" w:rsidRPr="00B85D1E">
        <w:rPr>
          <w:rFonts w:ascii="Times New Roman" w:eastAsia="Times New Roman" w:hAnsi="Times New Roman"/>
          <w:sz w:val="24"/>
          <w:szCs w:val="24"/>
          <w:lang w:eastAsia="hr-HR"/>
        </w:rPr>
        <w:t>A100702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>, Sufinanciranje troškova prijevoza srednjoškolskih učenika.</w:t>
      </w:r>
    </w:p>
    <w:p w14:paraId="23A1858F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1A925B" w14:textId="44BB4257" w:rsidR="001353CA" w:rsidRPr="008C27FB" w:rsidRDefault="001353CA" w:rsidP="008C27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5.</w:t>
      </w:r>
    </w:p>
    <w:p w14:paraId="5C6DB953" w14:textId="0102551E" w:rsidR="001353CA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 xml:space="preserve">Popis učenika koji ostvaruju pravo na sufinanciranje troškova temeljem izdanih potvrda učenicima, Općini Povljana dostavlja prijevoznik prilikom ispostavljanja mjesečne fakture za sufinanciranje prijevoza. </w:t>
      </w:r>
    </w:p>
    <w:p w14:paraId="786B8030" w14:textId="4F5242A9" w:rsidR="001353CA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(2) 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>Korisnici prava na sufinanciranje prijevoza dužni su o svakoj promjeni koja utječe na ostvarivanje tog prava odmah obavijestiti Jedinstveni upravni odjel Općine Povljana.</w:t>
      </w:r>
    </w:p>
    <w:p w14:paraId="4F21A5E0" w14:textId="6E2697B7" w:rsidR="001353CA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(3) 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>Učenici koji se zbog određenih razloga ispišu ili upišu u drugu srednju javnu školu ili promjene mjesto školovanja, dužni su odmah o istom obavijestiti Jedinstveni upravni odjel Općine, koji će utvrditi ostvaruje li učenik i dalje pravo na sufinanciranje troškova prijevoza.</w:t>
      </w:r>
    </w:p>
    <w:p w14:paraId="58E566B4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3A1E98B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IV. PROVEDBENE ODREDBE</w:t>
      </w:r>
    </w:p>
    <w:p w14:paraId="258977C1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076021" w14:textId="59973660" w:rsidR="001353CA" w:rsidRPr="008C27FB" w:rsidRDefault="001353CA" w:rsidP="008C27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6.</w:t>
      </w:r>
    </w:p>
    <w:p w14:paraId="43FFB8B7" w14:textId="5CEAE754" w:rsidR="001353CA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 xml:space="preserve">Popis učenika koji ostvaruju pravo na sufinanciranje troškova prijevoza sukladno ovoj Odluci, obavezan je prilog uz račun koju izdaje prijevoznik svaki mjesec, a izrađuje se na osnovu izdanih propisanih  potvrda i /ili popisa. Popis treba biti usklađen s popisom koji 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prijevoznik izrađuje za isplatu državne subvencije i treba sadržavati barem ove podatke: ime i prezime učenika, naziv škole i razred koji pohađa, adresu prebivališta ili boravišta i naziv grada/općine, relaciju (zonu) s brojem kilometara na kojoj se prevozi, punu cijenu mjesečne karte, iznose subvencija u skladu s člankom 4. ove Odluke, iznos doplate Općine do ukupne cijene te broj dozvole za obavljanje javnog linijskog prijevoza.</w:t>
      </w:r>
    </w:p>
    <w:p w14:paraId="445E1F72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E91F85" w14:textId="77777777" w:rsidR="001353CA" w:rsidRDefault="001353CA" w:rsidP="0013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7.</w:t>
      </w:r>
    </w:p>
    <w:p w14:paraId="2F6B199E" w14:textId="0BAE2643" w:rsidR="001353CA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 xml:space="preserve">Način obračuna, rokove i način plaćanja iznosa sufinanciranja troškova prijevoza učenika uređuju Općina Povljana i prijevoznik ugovorom. </w:t>
      </w:r>
    </w:p>
    <w:p w14:paraId="3AC2963E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0AAC2D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V. ZAVRŠNE ODREDBE</w:t>
      </w:r>
    </w:p>
    <w:p w14:paraId="727C2A83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1EF19FB" w14:textId="32FE9B2D" w:rsidR="001353CA" w:rsidRDefault="001353CA" w:rsidP="008C27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8.</w:t>
      </w:r>
    </w:p>
    <w:p w14:paraId="3CC47CF6" w14:textId="0800B14B" w:rsidR="001353CA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>Ova Odluka stupa na snagu danom donošenja, te će se objaviti u „Službenom glasniku Zadarske županije“, a primjenjuje se od 0</w:t>
      </w:r>
      <w:r w:rsidR="00B85D1E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>. rujna 202</w:t>
      </w:r>
      <w:r w:rsidR="00B50834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>. godine.</w:t>
      </w:r>
    </w:p>
    <w:p w14:paraId="58FACDD8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28B7C790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20C3A24B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E853803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F95280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D6FAEF6" w14:textId="77777777" w:rsidR="001353CA" w:rsidRDefault="001353CA" w:rsidP="001353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OPĆINSKI NAČELNIK</w:t>
      </w:r>
    </w:p>
    <w:p w14:paraId="3097F06E" w14:textId="77777777" w:rsidR="001353CA" w:rsidRDefault="001353CA" w:rsidP="001353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  <w:t>Predrag Rukavina</w:t>
      </w:r>
    </w:p>
    <w:p w14:paraId="4FEF765D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9CB5C9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F6BE5C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F176D6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E5A293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043CF44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2D1BC9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03AF15D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E7D7F8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7C21457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734D32F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9BBDFC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96FEDF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F60174C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8C2126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468B80C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0698911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BBC0972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DOSTAVITI:</w:t>
      </w:r>
    </w:p>
    <w:p w14:paraId="27C34411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1.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Upravni odjel (ovdje),</w:t>
      </w:r>
    </w:p>
    <w:p w14:paraId="09170663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„Službeni glasnik Zadarske županije“, za objavu,</w:t>
      </w:r>
    </w:p>
    <w:p w14:paraId="535CBF02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3.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Za zbirku isprava,</w:t>
      </w:r>
    </w:p>
    <w:p w14:paraId="28188EAA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4.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Pismohrana.</w:t>
      </w:r>
    </w:p>
    <w:p w14:paraId="0DCFB5F6" w14:textId="77777777" w:rsidR="001353CA" w:rsidRPr="007A4E6B" w:rsidRDefault="001353CA" w:rsidP="007A4E6B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sectPr w:rsidR="001353CA" w:rsidRPr="007A4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0F5B"/>
    <w:multiLevelType w:val="hybridMultilevel"/>
    <w:tmpl w:val="9D0C60D0"/>
    <w:lvl w:ilvl="0" w:tplc="F7F4D7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6791"/>
    <w:multiLevelType w:val="hybridMultilevel"/>
    <w:tmpl w:val="95183468"/>
    <w:lvl w:ilvl="0" w:tplc="95208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5238F"/>
    <w:multiLevelType w:val="hybridMultilevel"/>
    <w:tmpl w:val="D4F68596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D0C47"/>
    <w:multiLevelType w:val="hybridMultilevel"/>
    <w:tmpl w:val="C994C3CA"/>
    <w:lvl w:ilvl="0" w:tplc="7B6E99FC">
      <w:start w:val="1"/>
      <w:numFmt w:val="upperRoman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82336213">
    <w:abstractNumId w:val="1"/>
  </w:num>
  <w:num w:numId="2" w16cid:durableId="1311136965">
    <w:abstractNumId w:val="2"/>
  </w:num>
  <w:num w:numId="3" w16cid:durableId="962464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043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6B"/>
    <w:rsid w:val="00081BDB"/>
    <w:rsid w:val="001353CA"/>
    <w:rsid w:val="007001AE"/>
    <w:rsid w:val="007A0587"/>
    <w:rsid w:val="007A4E6B"/>
    <w:rsid w:val="008C27FB"/>
    <w:rsid w:val="00AB646D"/>
    <w:rsid w:val="00B50834"/>
    <w:rsid w:val="00B85D1E"/>
    <w:rsid w:val="00CB5E51"/>
    <w:rsid w:val="00CD419A"/>
    <w:rsid w:val="00D56A21"/>
    <w:rsid w:val="00DC44B0"/>
    <w:rsid w:val="00E619E6"/>
    <w:rsid w:val="00EA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217D"/>
  <w15:chartTrackingRefBased/>
  <w15:docId w15:val="{A3170217-3A01-479C-9B1E-14D82988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4E6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A4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OpcinaPovljana2</dc:creator>
  <cp:keywords/>
  <dc:description/>
  <cp:lastModifiedBy>OpcinaPovljana2</cp:lastModifiedBy>
  <cp:revision>2</cp:revision>
  <dcterms:created xsi:type="dcterms:W3CDTF">2025-01-28T08:12:00Z</dcterms:created>
  <dcterms:modified xsi:type="dcterms:W3CDTF">2025-01-28T08:12:00Z</dcterms:modified>
</cp:coreProperties>
</file>