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4936632" w14:textId="77777777" w:rsidR="0073728D" w:rsidRPr="0073728D" w:rsidRDefault="0073728D" w:rsidP="0073728D">
      <w:pPr>
        <w:spacing w:after="0" w:line="240" w:lineRule="auto"/>
      </w:pPr>
    </w:p>
    <w:tbl>
      <w:tblPr>
        <w:tblW w:w="0" w:type="auto"/>
        <w:tblInd w:w="-612" w:type="dxa"/>
        <w:tblLayout w:type="fixed"/>
        <w:tblLook w:val="01E0" w:firstRow="1" w:lastRow="1" w:firstColumn="1" w:lastColumn="1" w:noHBand="0" w:noVBand="0"/>
      </w:tblPr>
      <w:tblGrid>
        <w:gridCol w:w="328"/>
      </w:tblGrid>
      <w:tr w:rsidR="0073728D" w:rsidRPr="0073728D" w14:paraId="5D1C486B" w14:textId="77777777" w:rsidTr="008A1000">
        <w:trPr>
          <w:cantSplit/>
          <w:trHeight w:val="1134"/>
        </w:trPr>
        <w:tc>
          <w:tcPr>
            <w:tcW w:w="328" w:type="dxa"/>
            <w:textDirection w:val="btLr"/>
            <w:vAlign w:val="center"/>
          </w:tcPr>
          <w:p w14:paraId="05C4772A" w14:textId="6B9EF5EE" w:rsidR="0073728D" w:rsidRPr="0073728D" w:rsidRDefault="0073728D" w:rsidP="0073728D">
            <w:pPr>
              <w:spacing w:after="0" w:line="240" w:lineRule="auto"/>
              <w:ind w:left="113" w:right="113"/>
              <w:jc w:val="center"/>
              <w:rPr>
                <w:rFonts w:cs="Arial"/>
                <w:i/>
                <w:color w:val="333333"/>
                <w:spacing w:val="2"/>
                <w:sz w:val="16"/>
                <w:szCs w:val="16"/>
              </w:rPr>
            </w:pPr>
            <w:r>
              <w:rPr>
                <w:rFonts w:ascii="InterstateHR" w:hAnsi="InterstateHR" w:cs="Arial"/>
                <w:color w:val="333333"/>
                <w:spacing w:val="2"/>
                <w:sz w:val="16"/>
                <w:szCs w:val="16"/>
              </w:rPr>
              <w:t>I    2024</w:t>
            </w:r>
            <w:r w:rsidRPr="0073728D">
              <w:rPr>
                <w:rFonts w:ascii="InterstateHR" w:hAnsi="InterstateHR" w:cs="Arial"/>
                <w:color w:val="333333"/>
                <w:spacing w:val="2"/>
                <w:sz w:val="16"/>
                <w:szCs w:val="16"/>
              </w:rPr>
              <w:t xml:space="preserve">   I</w:t>
            </w:r>
          </w:p>
        </w:tc>
      </w:tr>
    </w:tbl>
    <w:p w14:paraId="211319A0" w14:textId="77777777" w:rsidR="0073728D" w:rsidRPr="0073728D" w:rsidRDefault="0073728D" w:rsidP="0073728D">
      <w:pPr>
        <w:tabs>
          <w:tab w:val="left" w:pos="2525"/>
        </w:tabs>
        <w:spacing w:after="0" w:line="240" w:lineRule="auto"/>
        <w:rPr>
          <w:rFonts w:cs="Arial"/>
          <w:i/>
          <w:color w:val="333333"/>
          <w:spacing w:val="2"/>
          <w:sz w:val="16"/>
          <w:szCs w:val="16"/>
        </w:rPr>
      </w:pPr>
    </w:p>
    <w:tbl>
      <w:tblPr>
        <w:tblW w:w="0" w:type="auto"/>
        <w:tblInd w:w="-612" w:type="dxa"/>
        <w:tblLayout w:type="fixed"/>
        <w:tblLook w:val="01E0" w:firstRow="1" w:lastRow="1" w:firstColumn="1" w:lastColumn="1" w:noHBand="0" w:noVBand="0"/>
      </w:tblPr>
      <w:tblGrid>
        <w:gridCol w:w="328"/>
      </w:tblGrid>
      <w:tr w:rsidR="0073728D" w:rsidRPr="0073728D" w14:paraId="2136A404" w14:textId="77777777" w:rsidTr="008A1000">
        <w:trPr>
          <w:cantSplit/>
          <w:trHeight w:val="1134"/>
        </w:trPr>
        <w:tc>
          <w:tcPr>
            <w:tcW w:w="328" w:type="dxa"/>
            <w:textDirection w:val="btLr"/>
            <w:vAlign w:val="center"/>
          </w:tcPr>
          <w:p w14:paraId="74CAC00D" w14:textId="0513441F" w:rsidR="0073728D" w:rsidRPr="0073728D" w:rsidRDefault="0073728D" w:rsidP="001313A8">
            <w:pPr>
              <w:spacing w:after="0" w:line="240" w:lineRule="auto"/>
              <w:ind w:left="113" w:right="113"/>
              <w:rPr>
                <w:rFonts w:ascii="InterstateHR" w:hAnsi="InterstateHR" w:cs="Arial"/>
                <w:color w:val="333333"/>
                <w:spacing w:val="2"/>
                <w:sz w:val="16"/>
                <w:szCs w:val="16"/>
              </w:rPr>
            </w:pPr>
            <w:r w:rsidRPr="0073728D">
              <w:rPr>
                <w:rFonts w:ascii="InterstateHR" w:hAnsi="InterstateHR" w:cs="Arial"/>
                <w:color w:val="333333"/>
                <w:spacing w:val="2"/>
                <w:sz w:val="16"/>
                <w:szCs w:val="16"/>
              </w:rPr>
              <w:t xml:space="preserve">I   </w:t>
            </w:r>
            <w:r w:rsidR="001313A8">
              <w:rPr>
                <w:rFonts w:ascii="InterstateHR" w:hAnsi="InterstateHR" w:cs="Arial"/>
                <w:color w:val="333333"/>
                <w:spacing w:val="2"/>
                <w:sz w:val="16"/>
                <w:szCs w:val="16"/>
              </w:rPr>
              <w:t>SVIBANJ</w:t>
            </w:r>
            <w:r w:rsidRPr="0073728D">
              <w:rPr>
                <w:rFonts w:ascii="InterstateHR" w:hAnsi="InterstateHR" w:cs="Arial"/>
                <w:color w:val="333333"/>
                <w:spacing w:val="2"/>
                <w:sz w:val="16"/>
                <w:szCs w:val="16"/>
              </w:rPr>
              <w:t xml:space="preserve"> I</w:t>
            </w:r>
          </w:p>
        </w:tc>
      </w:tr>
    </w:tbl>
    <w:p w14:paraId="483EF981" w14:textId="77777777" w:rsidR="0073728D" w:rsidRPr="0073728D" w:rsidRDefault="0073728D" w:rsidP="0073728D">
      <w:pPr>
        <w:tabs>
          <w:tab w:val="left" w:pos="7020"/>
          <w:tab w:val="left" w:pos="7380"/>
          <w:tab w:val="left" w:pos="7560"/>
        </w:tabs>
        <w:spacing w:after="0" w:line="240" w:lineRule="auto"/>
        <w:rPr>
          <w:rFonts w:cs="Arial"/>
          <w:b/>
          <w:color w:val="333333"/>
          <w:spacing w:val="2"/>
          <w:sz w:val="48"/>
          <w:szCs w:val="48"/>
        </w:rPr>
      </w:pPr>
    </w:p>
    <w:tbl>
      <w:tblPr>
        <w:tblpPr w:leftFromText="180" w:rightFromText="180" w:vertAnchor="text" w:horzAnchor="margin" w:tblpXSpec="center" w:tblpY="-1"/>
        <w:tblW w:w="11088" w:type="dxa"/>
        <w:tblBorders>
          <w:top w:val="single" w:sz="24" w:space="0" w:color="008FB4"/>
          <w:left w:val="single" w:sz="24" w:space="0" w:color="008FB4"/>
          <w:bottom w:val="single" w:sz="24" w:space="0" w:color="008FB4"/>
          <w:right w:val="single" w:sz="24" w:space="0" w:color="008FB4"/>
          <w:insideH w:val="single" w:sz="4" w:space="0" w:color="008FB4"/>
          <w:insideV w:val="single" w:sz="4" w:space="0" w:color="008FB4"/>
        </w:tblBorders>
        <w:shd w:val="clear" w:color="auto" w:fill="008FB4"/>
        <w:tblLayout w:type="fixed"/>
        <w:tblLook w:val="0000" w:firstRow="0" w:lastRow="0" w:firstColumn="0" w:lastColumn="0" w:noHBand="0" w:noVBand="0"/>
      </w:tblPr>
      <w:tblGrid>
        <w:gridCol w:w="2213"/>
        <w:gridCol w:w="8875"/>
      </w:tblGrid>
      <w:tr w:rsidR="0073728D" w:rsidRPr="0073728D" w14:paraId="251252C2" w14:textId="77777777" w:rsidTr="008A1000">
        <w:trPr>
          <w:trHeight w:hRule="exact" w:val="2642"/>
        </w:trPr>
        <w:tc>
          <w:tcPr>
            <w:tcW w:w="2213" w:type="dxa"/>
            <w:shd w:val="clear" w:color="auto" w:fill="008FB4"/>
            <w:tcMar>
              <w:top w:w="0" w:type="dxa"/>
              <w:left w:w="0" w:type="dxa"/>
              <w:bottom w:w="0" w:type="dxa"/>
              <w:right w:w="0" w:type="dxa"/>
            </w:tcMar>
          </w:tcPr>
          <w:p w14:paraId="32F6B1B7" w14:textId="2C9A55D9" w:rsidR="0073728D" w:rsidRPr="0073728D" w:rsidRDefault="0073728D" w:rsidP="0073728D">
            <w:pPr>
              <w:spacing w:after="0" w:line="240" w:lineRule="auto"/>
              <w:rPr>
                <w:rFonts w:ascii="Arial" w:hAnsi="Arial" w:cs="Arial"/>
                <w:b/>
                <w:color w:val="333333"/>
                <w:spacing w:val="2"/>
              </w:rPr>
            </w:pPr>
            <w:r w:rsidRPr="0073728D">
              <w:rPr>
                <w:rFonts w:ascii="Arial" w:hAnsi="Arial" w:cs="Arial"/>
                <w:b/>
                <w:color w:val="FFFFFF"/>
                <w:sz w:val="56"/>
                <w:szCs w:val="56"/>
              </w:rPr>
              <w:t>2</w:t>
            </w:r>
            <w:r w:rsidR="00593C0A">
              <w:rPr>
                <w:rFonts w:ascii="Arial" w:hAnsi="Arial" w:cs="Arial"/>
                <w:b/>
                <w:color w:val="FFFFFF"/>
                <w:sz w:val="56"/>
                <w:szCs w:val="56"/>
              </w:rPr>
              <w:t>4</w:t>
            </w:r>
          </w:p>
        </w:tc>
        <w:tc>
          <w:tcPr>
            <w:tcW w:w="8875" w:type="dxa"/>
            <w:shd w:val="clear" w:color="auto" w:fill="008FB4"/>
            <w:tcMar>
              <w:top w:w="0" w:type="dxa"/>
              <w:left w:w="0" w:type="dxa"/>
              <w:bottom w:w="0" w:type="dxa"/>
              <w:right w:w="0" w:type="dxa"/>
            </w:tcMar>
          </w:tcPr>
          <w:p w14:paraId="3D0C89E1" w14:textId="77777777" w:rsidR="0073728D" w:rsidRPr="0073728D" w:rsidRDefault="0073728D" w:rsidP="0073728D">
            <w:pPr>
              <w:spacing w:after="0" w:line="240" w:lineRule="auto"/>
              <w:ind w:right="-43"/>
              <w:jc w:val="right"/>
              <w:rPr>
                <w:rFonts w:cs="Arial"/>
                <w:color w:val="333333"/>
                <w:spacing w:val="2"/>
              </w:rPr>
            </w:pPr>
            <w:r w:rsidRPr="0073728D">
              <w:rPr>
                <w:noProof/>
                <w:lang w:val="en-GB" w:eastAsia="en-GB"/>
              </w:rPr>
              <w:drawing>
                <wp:inline distT="0" distB="0" distL="0" distR="0" wp14:anchorId="491F6C42" wp14:editId="5588F3F8">
                  <wp:extent cx="3250577" cy="1708978"/>
                  <wp:effectExtent l="0" t="0" r="6985" b="5715"/>
                  <wp:docPr id="5" name="Picture 5" descr="OPĆINA POVLJANA - tvrtka OPĆINA POVLJANA na lokaciji Povljan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OPĆINA POVLJANA - tvrtka OPĆINA POVLJANA na lokaciji Povljan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235" b="5589"/>
                          <a:stretch/>
                        </pic:blipFill>
                        <pic:spPr bwMode="auto">
                          <a:xfrm>
                            <a:off x="0" y="0"/>
                            <a:ext cx="3272225" cy="1720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3728D">
              <w:rPr>
                <w:rFonts w:cs="Arial"/>
                <w:color w:val="333333"/>
                <w:spacing w:val="2"/>
              </w:rPr>
              <w:t xml:space="preserve">     </w:t>
            </w:r>
          </w:p>
        </w:tc>
      </w:tr>
    </w:tbl>
    <w:p w14:paraId="4AFDA408" w14:textId="77777777" w:rsidR="0073728D" w:rsidRPr="0073728D" w:rsidRDefault="0073728D" w:rsidP="0073728D">
      <w:pPr>
        <w:tabs>
          <w:tab w:val="left" w:pos="7655"/>
        </w:tabs>
        <w:spacing w:after="0" w:line="240" w:lineRule="auto"/>
        <w:ind w:right="-2"/>
        <w:jc w:val="right"/>
        <w:rPr>
          <w:rFonts w:cs="Arial"/>
          <w:sz w:val="56"/>
          <w:szCs w:val="56"/>
        </w:rPr>
      </w:pPr>
      <w:r w:rsidRPr="0073728D">
        <w:rPr>
          <w:rFonts w:cs="Arial"/>
          <w:sz w:val="56"/>
          <w:szCs w:val="56"/>
        </w:rPr>
        <w:t xml:space="preserve">VI. IZMJENE I DOPUNE </w:t>
      </w:r>
    </w:p>
    <w:p w14:paraId="7F8AB2A6" w14:textId="77777777" w:rsidR="0073728D" w:rsidRPr="0073728D" w:rsidRDefault="0073728D" w:rsidP="0073728D">
      <w:pPr>
        <w:tabs>
          <w:tab w:val="left" w:pos="7655"/>
        </w:tabs>
        <w:spacing w:after="0" w:line="240" w:lineRule="auto"/>
        <w:ind w:right="-2"/>
        <w:jc w:val="right"/>
        <w:rPr>
          <w:rFonts w:cs="Arial"/>
          <w:sz w:val="56"/>
          <w:szCs w:val="56"/>
        </w:rPr>
      </w:pPr>
      <w:r w:rsidRPr="0073728D">
        <w:rPr>
          <w:rFonts w:cs="Arial"/>
          <w:sz w:val="56"/>
          <w:szCs w:val="56"/>
        </w:rPr>
        <w:t xml:space="preserve">PROSTORNOG PLANA UREĐENJA </w:t>
      </w:r>
    </w:p>
    <w:p w14:paraId="06F49227" w14:textId="77777777" w:rsidR="0073728D" w:rsidRPr="0073728D" w:rsidRDefault="0073728D" w:rsidP="0073728D">
      <w:pPr>
        <w:tabs>
          <w:tab w:val="left" w:pos="7655"/>
        </w:tabs>
        <w:spacing w:after="0" w:line="240" w:lineRule="auto"/>
        <w:ind w:right="-2"/>
        <w:jc w:val="right"/>
        <w:rPr>
          <w:rFonts w:cs="Arial"/>
          <w:sz w:val="56"/>
          <w:szCs w:val="56"/>
        </w:rPr>
      </w:pPr>
      <w:r w:rsidRPr="0073728D">
        <w:rPr>
          <w:rFonts w:cs="Arial"/>
          <w:sz w:val="56"/>
          <w:szCs w:val="56"/>
        </w:rPr>
        <w:t>OPĆINE POVLJANA</w:t>
      </w:r>
    </w:p>
    <w:p w14:paraId="6F97A1C8" w14:textId="77777777" w:rsidR="0073728D" w:rsidRPr="00593C0A" w:rsidRDefault="0073728D" w:rsidP="00593C0A">
      <w:pPr>
        <w:tabs>
          <w:tab w:val="left" w:pos="7740"/>
        </w:tabs>
        <w:spacing w:after="0" w:line="240" w:lineRule="auto"/>
        <w:ind w:right="-6"/>
        <w:jc w:val="right"/>
      </w:pPr>
    </w:p>
    <w:p w14:paraId="1825092A" w14:textId="77777777" w:rsidR="00593C0A" w:rsidRDefault="00593C0A" w:rsidP="00AC1E37">
      <w:pPr>
        <w:tabs>
          <w:tab w:val="left" w:pos="7740"/>
        </w:tabs>
        <w:spacing w:after="0" w:line="240" w:lineRule="auto"/>
        <w:ind w:right="-6"/>
      </w:pPr>
    </w:p>
    <w:p w14:paraId="5FDD5E42" w14:textId="77777777" w:rsidR="00593C0A" w:rsidRDefault="00593C0A" w:rsidP="00593C0A">
      <w:pPr>
        <w:tabs>
          <w:tab w:val="left" w:pos="7740"/>
        </w:tabs>
        <w:spacing w:after="0" w:line="240" w:lineRule="auto"/>
        <w:ind w:right="-6"/>
        <w:jc w:val="right"/>
      </w:pPr>
    </w:p>
    <w:p w14:paraId="2832F4C8" w14:textId="77777777" w:rsidR="00593C0A" w:rsidRPr="0073728D" w:rsidRDefault="00593C0A" w:rsidP="00593C0A">
      <w:pPr>
        <w:tabs>
          <w:tab w:val="left" w:pos="7740"/>
        </w:tabs>
        <w:spacing w:after="0" w:line="240" w:lineRule="auto"/>
        <w:ind w:right="-6"/>
        <w:jc w:val="right"/>
      </w:pPr>
    </w:p>
    <w:p w14:paraId="04FDDEB7" w14:textId="443ACF7B" w:rsidR="0073728D" w:rsidRPr="0073728D" w:rsidRDefault="00593C0A" w:rsidP="0073728D">
      <w:pPr>
        <w:tabs>
          <w:tab w:val="left" w:pos="7655"/>
        </w:tabs>
        <w:spacing w:after="0" w:line="240" w:lineRule="auto"/>
        <w:ind w:right="-2"/>
        <w:jc w:val="right"/>
        <w:rPr>
          <w:rFonts w:ascii="InterstateHR" w:hAnsi="InterstateHR" w:cs="Arial"/>
          <w:color w:val="008FB4"/>
          <w:sz w:val="48"/>
          <w:szCs w:val="48"/>
        </w:rPr>
      </w:pPr>
      <w:r>
        <w:rPr>
          <w:rFonts w:ascii="InterstateHR" w:hAnsi="InterstateHR" w:cs="Arial"/>
          <w:color w:val="008FB4"/>
          <w:sz w:val="48"/>
          <w:szCs w:val="48"/>
        </w:rPr>
        <w:t xml:space="preserve">Prijedlog plana </w:t>
      </w:r>
      <w:r w:rsidR="00311900">
        <w:rPr>
          <w:rFonts w:ascii="InterstateHR" w:hAnsi="InterstateHR" w:cs="Arial"/>
          <w:color w:val="008FB4"/>
          <w:sz w:val="48"/>
          <w:szCs w:val="48"/>
        </w:rPr>
        <w:t>za javnu raspravu</w:t>
      </w:r>
    </w:p>
    <w:tbl>
      <w:tblPr>
        <w:tblpPr w:leftFromText="180" w:rightFromText="180" w:vertAnchor="text" w:horzAnchor="page" w:tblpX="770" w:tblpY="65"/>
        <w:tblW w:w="0" w:type="auto"/>
        <w:tblLayout w:type="fixed"/>
        <w:tblLook w:val="01E0" w:firstRow="1" w:lastRow="1" w:firstColumn="1" w:lastColumn="1" w:noHBand="0" w:noVBand="0"/>
      </w:tblPr>
      <w:tblGrid>
        <w:gridCol w:w="288"/>
      </w:tblGrid>
      <w:tr w:rsidR="0073728D" w:rsidRPr="0073728D" w14:paraId="6933272E" w14:textId="77777777" w:rsidTr="008A1000">
        <w:trPr>
          <w:cantSplit/>
          <w:trHeight w:val="3781"/>
        </w:trPr>
        <w:tc>
          <w:tcPr>
            <w:tcW w:w="288" w:type="dxa"/>
            <w:textDirection w:val="btLr"/>
            <w:vAlign w:val="center"/>
          </w:tcPr>
          <w:p w14:paraId="1A55D0AC" w14:textId="77777777" w:rsidR="0073728D" w:rsidRPr="0073728D" w:rsidRDefault="0073728D" w:rsidP="0073728D">
            <w:pPr>
              <w:spacing w:after="0" w:line="240" w:lineRule="auto"/>
              <w:ind w:left="113" w:right="-6"/>
              <w:rPr>
                <w:rFonts w:ascii="InterstateHR" w:hAnsi="InterstateHR" w:cs="Arial"/>
                <w:sz w:val="14"/>
                <w:szCs w:val="14"/>
              </w:rPr>
            </w:pPr>
            <w:r w:rsidRPr="0073728D">
              <w:rPr>
                <w:rFonts w:ascii="InterstateHR" w:hAnsi="InterstateHR" w:cs="Arial"/>
                <w:sz w:val="16"/>
                <w:szCs w:val="16"/>
              </w:rPr>
              <w:t xml:space="preserve">I  </w:t>
            </w:r>
            <w:r w:rsidRPr="0073728D">
              <w:rPr>
                <w:rFonts w:ascii="InterstateHR" w:hAnsi="InterstateHR" w:cs="Arial"/>
                <w:sz w:val="14"/>
                <w:szCs w:val="14"/>
              </w:rPr>
              <w:t xml:space="preserve">   URBANISTICA D.O.O. ZA PROSTORNO PLANIRANJE I KONZALTING     </w:t>
            </w:r>
            <w:r w:rsidRPr="0073728D">
              <w:rPr>
                <w:rFonts w:ascii="InterstateHR" w:hAnsi="InterstateHR" w:cs="Arial"/>
                <w:sz w:val="16"/>
                <w:szCs w:val="16"/>
              </w:rPr>
              <w:t xml:space="preserve"> I</w:t>
            </w:r>
          </w:p>
        </w:tc>
      </w:tr>
    </w:tbl>
    <w:p w14:paraId="6A73019A" w14:textId="77777777" w:rsidR="0073728D" w:rsidRPr="0073728D" w:rsidRDefault="0073728D" w:rsidP="0073728D">
      <w:pPr>
        <w:tabs>
          <w:tab w:val="left" w:pos="7938"/>
        </w:tabs>
        <w:spacing w:after="0" w:line="240" w:lineRule="auto"/>
        <w:jc w:val="right"/>
        <w:rPr>
          <w:rFonts w:ascii="InterstateHR" w:hAnsi="InterstateHR" w:cs="Arial"/>
          <w:color w:val="808080"/>
        </w:rPr>
      </w:pPr>
    </w:p>
    <w:p w14:paraId="59114E61" w14:textId="77777777" w:rsidR="0073728D" w:rsidRPr="0073728D" w:rsidRDefault="0073728D" w:rsidP="0073728D">
      <w:pPr>
        <w:tabs>
          <w:tab w:val="left" w:pos="7740"/>
        </w:tabs>
        <w:spacing w:after="0" w:line="240" w:lineRule="auto"/>
        <w:ind w:right="-6"/>
        <w:jc w:val="right"/>
      </w:pPr>
    </w:p>
    <w:p w14:paraId="07F8CC7D" w14:textId="77777777" w:rsidR="0073728D" w:rsidRPr="0073728D" w:rsidRDefault="0073728D" w:rsidP="0073728D">
      <w:pPr>
        <w:tabs>
          <w:tab w:val="left" w:pos="7740"/>
        </w:tabs>
        <w:spacing w:after="0" w:line="240" w:lineRule="auto"/>
        <w:ind w:right="-6"/>
        <w:jc w:val="right"/>
      </w:pPr>
    </w:p>
    <w:p w14:paraId="6EC98471" w14:textId="611EE9A2" w:rsidR="0073728D" w:rsidRPr="0073728D" w:rsidRDefault="00593C0A" w:rsidP="0073728D">
      <w:pPr>
        <w:tabs>
          <w:tab w:val="left" w:pos="7740"/>
        </w:tabs>
        <w:spacing w:after="0" w:line="240" w:lineRule="auto"/>
        <w:ind w:right="-6"/>
        <w:jc w:val="right"/>
        <w:rPr>
          <w:b/>
          <w:sz w:val="24"/>
        </w:rPr>
      </w:pPr>
      <w:r w:rsidRPr="00311900">
        <w:rPr>
          <w:b/>
          <w:sz w:val="24"/>
        </w:rPr>
        <w:t xml:space="preserve">III PRILOZI - OBRAZLOŽENJE </w:t>
      </w:r>
    </w:p>
    <w:p w14:paraId="43EAC342" w14:textId="77777777" w:rsidR="0073728D" w:rsidRPr="0073728D" w:rsidRDefault="0073728D" w:rsidP="0073728D">
      <w:pPr>
        <w:tabs>
          <w:tab w:val="left" w:pos="7740"/>
        </w:tabs>
        <w:spacing w:after="0" w:line="240" w:lineRule="auto"/>
        <w:ind w:right="-6"/>
        <w:jc w:val="right"/>
      </w:pPr>
    </w:p>
    <w:p w14:paraId="20519D82" w14:textId="77777777" w:rsidR="0073728D" w:rsidRPr="0073728D" w:rsidRDefault="0073728D" w:rsidP="0073728D">
      <w:pPr>
        <w:tabs>
          <w:tab w:val="left" w:pos="7740"/>
        </w:tabs>
        <w:spacing w:after="0" w:line="240" w:lineRule="auto"/>
        <w:ind w:right="-6"/>
        <w:jc w:val="right"/>
      </w:pPr>
    </w:p>
    <w:p w14:paraId="76145898" w14:textId="77777777" w:rsidR="0073728D" w:rsidRPr="0073728D" w:rsidRDefault="0073728D" w:rsidP="0073728D">
      <w:pPr>
        <w:tabs>
          <w:tab w:val="left" w:pos="7740"/>
        </w:tabs>
        <w:spacing w:after="0" w:line="240" w:lineRule="auto"/>
        <w:ind w:right="-6"/>
        <w:jc w:val="right"/>
      </w:pPr>
    </w:p>
    <w:p w14:paraId="1EB25F3D" w14:textId="77777777" w:rsidR="00311900" w:rsidRPr="0073728D" w:rsidRDefault="00311900" w:rsidP="0073728D">
      <w:pPr>
        <w:tabs>
          <w:tab w:val="left" w:pos="7740"/>
        </w:tabs>
        <w:spacing w:after="0" w:line="240" w:lineRule="auto"/>
        <w:ind w:right="-6"/>
        <w:jc w:val="right"/>
      </w:pPr>
    </w:p>
    <w:p w14:paraId="26DFC348" w14:textId="77777777" w:rsidR="0073728D" w:rsidRPr="0073728D" w:rsidRDefault="0073728D" w:rsidP="0073728D">
      <w:pPr>
        <w:spacing w:after="0" w:line="240" w:lineRule="auto"/>
        <w:ind w:right="-6"/>
        <w:jc w:val="right"/>
        <w:rPr>
          <w:rFonts w:ascii="InterstateHR" w:hAnsi="InterstateHR" w:cs="Arial"/>
        </w:rPr>
      </w:pPr>
    </w:p>
    <w:p w14:paraId="71535B00" w14:textId="77777777" w:rsidR="0073728D" w:rsidRPr="0073728D" w:rsidRDefault="0073728D" w:rsidP="0073728D">
      <w:pPr>
        <w:spacing w:after="0" w:line="240" w:lineRule="auto"/>
        <w:ind w:right="-6"/>
        <w:jc w:val="right"/>
        <w:rPr>
          <w:rFonts w:ascii="InterstateHR" w:hAnsi="InterstateHR" w:cs="Arial"/>
        </w:rPr>
      </w:pPr>
    </w:p>
    <w:p w14:paraId="25D6F188" w14:textId="77777777" w:rsidR="0073728D" w:rsidRPr="0073728D" w:rsidRDefault="0073728D" w:rsidP="0073728D">
      <w:pPr>
        <w:spacing w:after="0" w:line="240" w:lineRule="auto"/>
        <w:ind w:right="-6"/>
        <w:jc w:val="right"/>
        <w:rPr>
          <w:rFonts w:ascii="InterstateHR" w:hAnsi="InterstateHR" w:cs="Arial"/>
        </w:rPr>
      </w:pPr>
    </w:p>
    <w:p w14:paraId="41FCC2DA" w14:textId="77777777" w:rsidR="0073728D" w:rsidRPr="0073728D" w:rsidRDefault="0073728D" w:rsidP="0073728D">
      <w:pPr>
        <w:tabs>
          <w:tab w:val="left" w:pos="1080"/>
        </w:tabs>
        <w:spacing w:after="0" w:line="240" w:lineRule="auto"/>
        <w:jc w:val="right"/>
        <w:rPr>
          <w:b/>
          <w:sz w:val="16"/>
          <w:szCs w:val="16"/>
        </w:rPr>
      </w:pPr>
      <w:r w:rsidRPr="0073728D">
        <w:rPr>
          <w:noProof/>
          <w:lang w:val="en-GB" w:eastAsia="en-GB"/>
        </w:rPr>
        <w:drawing>
          <wp:inline distT="0" distB="0" distL="0" distR="0" wp14:anchorId="020462B0" wp14:editId="7D4ABB7F">
            <wp:extent cx="1153795" cy="503555"/>
            <wp:effectExtent l="0" t="0" r="8255" b="0"/>
            <wp:docPr id="8" name="Picture 12" descr="pRAVI logo colo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RAVI logo colour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795" cy="50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BF3DF" w14:textId="77777777" w:rsidR="0073728D" w:rsidRPr="0073728D" w:rsidRDefault="0073728D" w:rsidP="0073728D">
      <w:pPr>
        <w:rPr>
          <w:lang w:eastAsia="en-US"/>
        </w:rPr>
        <w:sectPr w:rsidR="0073728D" w:rsidRPr="0073728D" w:rsidSect="00F85BBB">
          <w:headerReference w:type="default" r:id="rId10"/>
          <w:footerReference w:type="even" r:id="rId11"/>
          <w:footerReference w:type="default" r:id="rId12"/>
          <w:pgSz w:w="11907" w:h="16840" w:code="9"/>
          <w:pgMar w:top="1417" w:right="1417" w:bottom="1417" w:left="1417" w:header="794" w:footer="567" w:gutter="0"/>
          <w:pgNumType w:start="1"/>
          <w:cols w:space="720"/>
          <w:titlePg/>
          <w:docGrid w:linePitch="299"/>
        </w:sectPr>
      </w:pPr>
    </w:p>
    <w:p w14:paraId="63578136" w14:textId="036D0E10" w:rsidR="0073728D" w:rsidRPr="0073728D" w:rsidRDefault="00311900" w:rsidP="0073728D">
      <w:pPr>
        <w:tabs>
          <w:tab w:val="left" w:pos="1080"/>
        </w:tabs>
        <w:jc w:val="center"/>
        <w:rPr>
          <w:b/>
          <w:noProof/>
          <w:color w:val="008FB4"/>
        </w:rPr>
      </w:pPr>
      <w:r>
        <w:rPr>
          <w:b/>
          <w:noProof/>
          <w:color w:val="008FB4"/>
        </w:rPr>
        <w:lastRenderedPageBreak/>
        <w:t>PRIJEDLOG PLANA ZA JAVNU RASPRAVU</w:t>
      </w:r>
    </w:p>
    <w:tbl>
      <w:tblPr>
        <w:tblpPr w:leftFromText="181" w:rightFromText="181" w:vertAnchor="text" w:horzAnchor="page" w:tblpX="1481" w:tblpY="1"/>
        <w:tblOverlap w:val="never"/>
        <w:tblW w:w="9072" w:type="dxa"/>
        <w:tblBorders>
          <w:top w:val="double" w:sz="6" w:space="0" w:color="auto"/>
          <w:left w:val="double" w:sz="6" w:space="0" w:color="auto"/>
          <w:bottom w:val="double" w:sz="6" w:space="0" w:color="auto"/>
          <w:right w:val="doub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4593"/>
        <w:gridCol w:w="51"/>
        <w:gridCol w:w="4428"/>
      </w:tblGrid>
      <w:tr w:rsidR="0073728D" w:rsidRPr="0073728D" w14:paraId="547ECA10" w14:textId="77777777" w:rsidTr="008A1000">
        <w:trPr>
          <w:cantSplit/>
          <w:trHeight w:val="497"/>
        </w:trPr>
        <w:tc>
          <w:tcPr>
            <w:tcW w:w="9072" w:type="dxa"/>
            <w:gridSpan w:val="3"/>
            <w:tcMar>
              <w:top w:w="0" w:type="dxa"/>
              <w:left w:w="57" w:type="dxa"/>
              <w:bottom w:w="0" w:type="dxa"/>
              <w:right w:w="57" w:type="dxa"/>
            </w:tcMar>
          </w:tcPr>
          <w:p w14:paraId="2F04CE3C" w14:textId="77777777" w:rsidR="0073728D" w:rsidRPr="0073728D" w:rsidRDefault="0073728D" w:rsidP="0073728D">
            <w:pPr>
              <w:spacing w:after="0" w:line="240" w:lineRule="auto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 xml:space="preserve">Županija / Grad Zagreb: </w:t>
            </w: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ab/>
            </w:r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ZADARSKA ŽUPANIJA</w:t>
            </w: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 xml:space="preserve"> </w:t>
            </w:r>
          </w:p>
          <w:p w14:paraId="66689090" w14:textId="77777777" w:rsidR="0073728D" w:rsidRPr="0073728D" w:rsidRDefault="0073728D" w:rsidP="0073728D">
            <w:pPr>
              <w:spacing w:after="0" w:line="240" w:lineRule="auto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 xml:space="preserve">Općina / grad: </w:t>
            </w: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ab/>
            </w: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ab/>
            </w:r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OPĆINA POVLJANA</w:t>
            </w:r>
          </w:p>
        </w:tc>
      </w:tr>
      <w:tr w:rsidR="0073728D" w:rsidRPr="0073728D" w14:paraId="1BC03A9B" w14:textId="77777777" w:rsidTr="008A1000">
        <w:trPr>
          <w:cantSplit/>
          <w:trHeight w:val="242"/>
        </w:trPr>
        <w:tc>
          <w:tcPr>
            <w:tcW w:w="9072" w:type="dxa"/>
            <w:gridSpan w:val="3"/>
            <w:tcMar>
              <w:top w:w="0" w:type="dxa"/>
              <w:left w:w="57" w:type="dxa"/>
              <w:bottom w:w="0" w:type="dxa"/>
              <w:right w:w="57" w:type="dxa"/>
            </w:tcMar>
          </w:tcPr>
          <w:p w14:paraId="1F1ABB48" w14:textId="77777777" w:rsidR="0073728D" w:rsidRPr="0073728D" w:rsidRDefault="0073728D" w:rsidP="0073728D">
            <w:pPr>
              <w:tabs>
                <w:tab w:val="left" w:pos="5892"/>
              </w:tabs>
              <w:spacing w:after="0" w:line="240" w:lineRule="auto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 xml:space="preserve">Naziv prostornog plana: </w:t>
            </w:r>
          </w:p>
          <w:p w14:paraId="5F8F691C" w14:textId="77777777" w:rsidR="0073728D" w:rsidRPr="0073728D" w:rsidRDefault="0073728D" w:rsidP="0073728D">
            <w:pPr>
              <w:tabs>
                <w:tab w:val="left" w:pos="1110"/>
                <w:tab w:val="center" w:pos="4479"/>
                <w:tab w:val="left" w:pos="5892"/>
              </w:tabs>
              <w:spacing w:after="0" w:line="240" w:lineRule="auto"/>
              <w:jc w:val="left"/>
              <w:rPr>
                <w:rFonts w:eastAsia="Symbol" w:cs="Calibri"/>
                <w:b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VI. IZMJENE I DOPUNE PROSTORNOG PLANA UREĐENJA OPĆINE POVLJANA</w:t>
            </w:r>
          </w:p>
        </w:tc>
      </w:tr>
      <w:tr w:rsidR="0073728D" w:rsidRPr="0073728D" w14:paraId="7872FCCE" w14:textId="77777777" w:rsidTr="008A1000">
        <w:trPr>
          <w:cantSplit/>
          <w:trHeight w:val="611"/>
        </w:trPr>
        <w:tc>
          <w:tcPr>
            <w:tcW w:w="4593" w:type="dxa"/>
            <w:tcMar>
              <w:top w:w="0" w:type="dxa"/>
              <w:left w:w="57" w:type="dxa"/>
              <w:bottom w:w="0" w:type="dxa"/>
              <w:right w:w="57" w:type="dxa"/>
            </w:tcMar>
          </w:tcPr>
          <w:p w14:paraId="38950135" w14:textId="77777777" w:rsidR="0073728D" w:rsidRPr="0073728D" w:rsidRDefault="0073728D" w:rsidP="0073728D">
            <w:pPr>
              <w:tabs>
                <w:tab w:val="left" w:pos="5892"/>
              </w:tabs>
              <w:spacing w:after="0" w:line="240" w:lineRule="auto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 xml:space="preserve">Odluka predstavničkog tijela o izradi plana: </w:t>
            </w:r>
          </w:p>
          <w:p w14:paraId="475C313C" w14:textId="6048366A" w:rsidR="0073728D" w:rsidRPr="0073728D" w:rsidRDefault="0073728D" w:rsidP="0073728D">
            <w:pPr>
              <w:spacing w:after="0" w:line="240" w:lineRule="auto"/>
              <w:rPr>
                <w:rFonts w:eastAsia="Symbol" w:cs="Calibri"/>
                <w:b/>
                <w:spacing w:val="-6"/>
                <w:kern w:val="2"/>
                <w:szCs w:val="20"/>
                <w:lang w:eastAsia="en-US"/>
              </w:rPr>
            </w:pPr>
            <w:r w:rsidRPr="0073728D">
              <w:rPr>
                <w:rFonts w:eastAsia="Symbol" w:cs="Calibri"/>
                <w:b/>
                <w:spacing w:val="-6"/>
                <w:kern w:val="2"/>
                <w:szCs w:val="20"/>
                <w:lang w:eastAsia="en-US"/>
              </w:rPr>
              <w:t>Službeni glasnik Zadarske županije br. 29/19</w:t>
            </w:r>
            <w:r w:rsidR="00311900">
              <w:rPr>
                <w:rFonts w:eastAsia="Symbol" w:cs="Calibri"/>
                <w:b/>
                <w:spacing w:val="-6"/>
                <w:kern w:val="2"/>
                <w:szCs w:val="20"/>
                <w:lang w:eastAsia="en-US"/>
              </w:rPr>
              <w:t xml:space="preserve"> i 11/23</w:t>
            </w:r>
          </w:p>
        </w:tc>
        <w:tc>
          <w:tcPr>
            <w:tcW w:w="4479" w:type="dxa"/>
            <w:gridSpan w:val="2"/>
            <w:tcMar>
              <w:top w:w="0" w:type="dxa"/>
              <w:left w:w="57" w:type="dxa"/>
              <w:bottom w:w="0" w:type="dxa"/>
              <w:right w:w="57" w:type="dxa"/>
            </w:tcMar>
          </w:tcPr>
          <w:p w14:paraId="36D9A29D" w14:textId="77777777" w:rsidR="0073728D" w:rsidRPr="0073728D" w:rsidRDefault="0073728D" w:rsidP="0073728D">
            <w:pPr>
              <w:tabs>
                <w:tab w:val="left" w:pos="5892"/>
              </w:tabs>
              <w:spacing w:after="0" w:line="240" w:lineRule="auto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 xml:space="preserve">Odluka predstavničkog tijela o donošenju plana: </w:t>
            </w:r>
          </w:p>
          <w:p w14:paraId="56403661" w14:textId="77777777" w:rsidR="0073728D" w:rsidRPr="0073728D" w:rsidRDefault="0073728D" w:rsidP="0073728D">
            <w:pPr>
              <w:spacing w:after="0" w:line="240" w:lineRule="auto"/>
              <w:jc w:val="left"/>
              <w:rPr>
                <w:rFonts w:eastAsia="Symbol" w:cs="Calibri"/>
                <w:b/>
                <w:spacing w:val="-8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b/>
                <w:spacing w:val="-6"/>
                <w:kern w:val="2"/>
                <w:szCs w:val="20"/>
                <w:lang w:eastAsia="en-US"/>
              </w:rPr>
              <w:t>Službeni glasnik Zadarske županije br. _/23</w:t>
            </w:r>
          </w:p>
        </w:tc>
      </w:tr>
      <w:tr w:rsidR="0073728D" w:rsidRPr="0073728D" w14:paraId="60AAE1E6" w14:textId="77777777" w:rsidTr="008A1000">
        <w:trPr>
          <w:cantSplit/>
          <w:trHeight w:val="556"/>
        </w:trPr>
        <w:tc>
          <w:tcPr>
            <w:tcW w:w="4593" w:type="dxa"/>
            <w:tcMar>
              <w:top w:w="0" w:type="dxa"/>
              <w:left w:w="57" w:type="dxa"/>
              <w:bottom w:w="0" w:type="dxa"/>
              <w:right w:w="57" w:type="dxa"/>
            </w:tcMar>
          </w:tcPr>
          <w:p w14:paraId="6E59554E" w14:textId="77777777" w:rsidR="0073728D" w:rsidRPr="0073728D" w:rsidRDefault="0073728D" w:rsidP="0073728D">
            <w:pPr>
              <w:tabs>
                <w:tab w:val="left" w:pos="5892"/>
              </w:tabs>
              <w:spacing w:after="0" w:line="240" w:lineRule="auto"/>
              <w:jc w:val="left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>Javna rasprava (datum objave):</w:t>
            </w:r>
          </w:p>
          <w:p w14:paraId="742A95E2" w14:textId="77777777" w:rsidR="0073728D" w:rsidRPr="0073728D" w:rsidRDefault="0073728D" w:rsidP="0073728D">
            <w:pPr>
              <w:spacing w:after="0" w:line="240" w:lineRule="auto"/>
              <w:jc w:val="left"/>
              <w:rPr>
                <w:rFonts w:eastAsia="Symbol" w:cs="Calibri"/>
                <w:kern w:val="2"/>
                <w:szCs w:val="22"/>
                <w:lang w:eastAsia="en-US"/>
              </w:rPr>
            </w:pPr>
          </w:p>
        </w:tc>
        <w:tc>
          <w:tcPr>
            <w:tcW w:w="4479" w:type="dxa"/>
            <w:gridSpan w:val="2"/>
            <w:tcMar>
              <w:top w:w="0" w:type="dxa"/>
              <w:left w:w="57" w:type="dxa"/>
              <w:bottom w:w="0" w:type="dxa"/>
              <w:right w:w="57" w:type="dxa"/>
            </w:tcMar>
          </w:tcPr>
          <w:p w14:paraId="20C4E562" w14:textId="77777777" w:rsidR="0073728D" w:rsidRPr="0073728D" w:rsidRDefault="0073728D" w:rsidP="0073728D">
            <w:pPr>
              <w:tabs>
                <w:tab w:val="left" w:pos="5892"/>
              </w:tabs>
              <w:spacing w:after="0" w:line="240" w:lineRule="auto"/>
              <w:jc w:val="left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 xml:space="preserve">Javni uvid održan </w:t>
            </w:r>
          </w:p>
          <w:p w14:paraId="3CA091D4" w14:textId="5AD1B64D" w:rsidR="0073728D" w:rsidRPr="0073728D" w:rsidRDefault="00311900" w:rsidP="0073728D">
            <w:pPr>
              <w:spacing w:after="0" w:line="240" w:lineRule="auto"/>
              <w:jc w:val="left"/>
              <w:rPr>
                <w:rFonts w:eastAsia="Symbol" w:cs="Calibri"/>
                <w:kern w:val="2"/>
                <w:szCs w:val="22"/>
                <w:lang w:eastAsia="en-US"/>
              </w:rPr>
            </w:pPr>
            <w:r>
              <w:rPr>
                <w:rFonts w:eastAsia="Symbol" w:cs="Calibri"/>
                <w:kern w:val="2"/>
                <w:szCs w:val="22"/>
                <w:lang w:eastAsia="en-US"/>
              </w:rPr>
              <w:t>od ______.2024</w:t>
            </w:r>
            <w:r w:rsidR="0073728D" w:rsidRPr="0073728D">
              <w:rPr>
                <w:rFonts w:eastAsia="Symbol" w:cs="Calibri"/>
                <w:kern w:val="2"/>
                <w:szCs w:val="22"/>
                <w:lang w:eastAsia="en-US"/>
              </w:rPr>
              <w:t>.</w:t>
            </w:r>
          </w:p>
          <w:p w14:paraId="770758D0" w14:textId="7B56CCAF" w:rsidR="0073728D" w:rsidRPr="0073728D" w:rsidRDefault="00311900" w:rsidP="0073728D">
            <w:pPr>
              <w:spacing w:after="0" w:line="240" w:lineRule="auto"/>
              <w:jc w:val="left"/>
              <w:rPr>
                <w:rFonts w:eastAsia="Symbol" w:cs="Calibri"/>
                <w:kern w:val="2"/>
                <w:szCs w:val="22"/>
                <w:lang w:eastAsia="en-US"/>
              </w:rPr>
            </w:pPr>
            <w:r>
              <w:rPr>
                <w:rFonts w:eastAsia="Symbol" w:cs="Calibri"/>
                <w:kern w:val="2"/>
                <w:szCs w:val="22"/>
                <w:lang w:eastAsia="en-US"/>
              </w:rPr>
              <w:t>do ______.2024</w:t>
            </w:r>
            <w:r w:rsidR="0073728D" w:rsidRPr="0073728D">
              <w:rPr>
                <w:rFonts w:eastAsia="Symbol" w:cs="Calibri"/>
                <w:kern w:val="2"/>
                <w:szCs w:val="22"/>
                <w:lang w:eastAsia="en-US"/>
              </w:rPr>
              <w:t>.</w:t>
            </w:r>
          </w:p>
          <w:p w14:paraId="6FE72BDB" w14:textId="77777777" w:rsidR="0073728D" w:rsidRPr="0073728D" w:rsidRDefault="0073728D" w:rsidP="0073728D">
            <w:pPr>
              <w:spacing w:after="0" w:line="240" w:lineRule="auto"/>
              <w:jc w:val="left"/>
              <w:rPr>
                <w:rFonts w:eastAsia="Symbol" w:cs="Calibri"/>
                <w:kern w:val="2"/>
                <w:szCs w:val="22"/>
                <w:lang w:eastAsia="en-US"/>
              </w:rPr>
            </w:pPr>
          </w:p>
          <w:p w14:paraId="128A59FC" w14:textId="77777777" w:rsidR="0073728D" w:rsidRPr="0073728D" w:rsidRDefault="0073728D" w:rsidP="0073728D">
            <w:pPr>
              <w:spacing w:after="0" w:line="240" w:lineRule="auto"/>
              <w:jc w:val="left"/>
              <w:rPr>
                <w:rFonts w:eastAsia="Symbol" w:cs="Calibri"/>
                <w:kern w:val="2"/>
                <w:szCs w:val="22"/>
                <w:lang w:eastAsia="en-US"/>
              </w:rPr>
            </w:pPr>
          </w:p>
        </w:tc>
      </w:tr>
      <w:tr w:rsidR="0073728D" w:rsidRPr="0073728D" w14:paraId="13CA0172" w14:textId="77777777" w:rsidTr="008A1000">
        <w:trPr>
          <w:cantSplit/>
          <w:trHeight w:hRule="exact" w:val="1531"/>
        </w:trPr>
        <w:tc>
          <w:tcPr>
            <w:tcW w:w="4593" w:type="dxa"/>
            <w:tcMar>
              <w:top w:w="0" w:type="dxa"/>
              <w:left w:w="57" w:type="dxa"/>
              <w:bottom w:w="0" w:type="dxa"/>
              <w:right w:w="57" w:type="dxa"/>
            </w:tcMar>
          </w:tcPr>
          <w:p w14:paraId="16A92E17" w14:textId="77777777" w:rsidR="0073728D" w:rsidRPr="0073728D" w:rsidRDefault="0073728D" w:rsidP="0073728D">
            <w:pPr>
              <w:tabs>
                <w:tab w:val="left" w:pos="5892"/>
              </w:tabs>
              <w:spacing w:after="0" w:line="240" w:lineRule="auto"/>
              <w:jc w:val="left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>Pečat tijela odgovornog za provođenje javne rasprave:</w:t>
            </w:r>
          </w:p>
        </w:tc>
        <w:tc>
          <w:tcPr>
            <w:tcW w:w="4479" w:type="dxa"/>
            <w:gridSpan w:val="2"/>
            <w:tcMar>
              <w:top w:w="0" w:type="dxa"/>
              <w:left w:w="57" w:type="dxa"/>
              <w:bottom w:w="0" w:type="dxa"/>
              <w:right w:w="57" w:type="dxa"/>
            </w:tcMar>
          </w:tcPr>
          <w:p w14:paraId="7359F3A8" w14:textId="77777777" w:rsidR="0073728D" w:rsidRPr="0073728D" w:rsidRDefault="0073728D" w:rsidP="0073728D">
            <w:pPr>
              <w:tabs>
                <w:tab w:val="left" w:pos="5892"/>
              </w:tabs>
              <w:spacing w:after="0" w:line="240" w:lineRule="auto"/>
              <w:jc w:val="left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>Odgovorna osoba za provođenje javne rasprave:</w:t>
            </w: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cr/>
            </w:r>
          </w:p>
          <w:p w14:paraId="5CE562EC" w14:textId="77777777" w:rsidR="0073728D" w:rsidRPr="0073728D" w:rsidRDefault="0073728D" w:rsidP="0073728D">
            <w:pPr>
              <w:tabs>
                <w:tab w:val="left" w:pos="5892"/>
              </w:tabs>
              <w:spacing w:after="0" w:line="240" w:lineRule="auto"/>
              <w:jc w:val="left"/>
              <w:rPr>
                <w:rFonts w:eastAsia="Symbol" w:cs="Calibri"/>
                <w:kern w:val="2"/>
                <w:szCs w:val="22"/>
                <w:lang w:eastAsia="en-US"/>
              </w:rPr>
            </w:pPr>
          </w:p>
          <w:p w14:paraId="6710F157" w14:textId="77777777" w:rsidR="0073728D" w:rsidRPr="0073728D" w:rsidRDefault="0073728D" w:rsidP="0073728D">
            <w:pPr>
              <w:tabs>
                <w:tab w:val="left" w:pos="5892"/>
              </w:tabs>
              <w:spacing w:after="0" w:line="240" w:lineRule="auto"/>
              <w:jc w:val="left"/>
              <w:rPr>
                <w:rFonts w:eastAsia="Symbol" w:cs="Calibri"/>
                <w:kern w:val="2"/>
                <w:szCs w:val="22"/>
                <w:lang w:eastAsia="en-US"/>
              </w:rPr>
            </w:pPr>
          </w:p>
          <w:p w14:paraId="10078F3E" w14:textId="77777777" w:rsidR="0073728D" w:rsidRPr="0073728D" w:rsidRDefault="0073728D" w:rsidP="0073728D">
            <w:pPr>
              <w:spacing w:after="0" w:line="240" w:lineRule="auto"/>
              <w:jc w:val="center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>_________________________________</w:t>
            </w:r>
          </w:p>
          <w:p w14:paraId="0D0F01F0" w14:textId="77777777" w:rsidR="0073728D" w:rsidRPr="0073728D" w:rsidRDefault="0073728D" w:rsidP="0073728D">
            <w:pPr>
              <w:spacing w:after="0" w:line="240" w:lineRule="auto"/>
              <w:jc w:val="center"/>
              <w:rPr>
                <w:rFonts w:eastAsia="Symbol" w:cs="Calibri"/>
                <w:b/>
                <w:kern w:val="2"/>
                <w:szCs w:val="22"/>
                <w:lang w:eastAsia="en-US"/>
              </w:rPr>
            </w:pPr>
            <w:r w:rsidRPr="0073728D">
              <w:rPr>
                <w:rFonts w:eastAsia="Symbol" w:cs="TimesNewRoman"/>
                <w:b/>
                <w:szCs w:val="22"/>
                <w:lang w:eastAsia="en-GB"/>
              </w:rPr>
              <w:t>Branko Škoda</w:t>
            </w:r>
          </w:p>
        </w:tc>
      </w:tr>
      <w:tr w:rsidR="0073728D" w:rsidRPr="0073728D" w14:paraId="467C3117" w14:textId="77777777" w:rsidTr="008A1000">
        <w:trPr>
          <w:cantSplit/>
          <w:trHeight w:val="580"/>
        </w:trPr>
        <w:tc>
          <w:tcPr>
            <w:tcW w:w="9072" w:type="dxa"/>
            <w:gridSpan w:val="3"/>
            <w:tcBorders>
              <w:bottom w:val="single" w:sz="6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47A6412A" w14:textId="719A19CF" w:rsidR="0073728D" w:rsidRPr="0073728D" w:rsidRDefault="0073728D" w:rsidP="0073728D">
            <w:pPr>
              <w:spacing w:after="0" w:line="240" w:lineRule="auto"/>
              <w:rPr>
                <w:rFonts w:eastAsia="Symbol" w:cs="Calibri"/>
                <w:kern w:val="2"/>
                <w:sz w:val="20"/>
                <w:szCs w:val="20"/>
                <w:lang w:eastAsia="en-GB"/>
              </w:rPr>
            </w:pPr>
            <w:r w:rsidRPr="0073728D">
              <w:rPr>
                <w:rFonts w:eastAsia="Symbol" w:cs="Calibri"/>
                <w:kern w:val="2"/>
                <w:sz w:val="20"/>
                <w:szCs w:val="20"/>
                <w:lang w:eastAsia="en-GB"/>
              </w:rPr>
              <w:t>Suglasnost na plan prema članku 108. Zakona o prostornom uređenju (NN 153/13, 65/17, 114/18, 39/19, 98/19</w:t>
            </w:r>
            <w:r w:rsidR="00311900" w:rsidRPr="00311900">
              <w:rPr>
                <w:rFonts w:eastAsia="Symbol" w:cs="Calibri"/>
                <w:kern w:val="2"/>
                <w:sz w:val="20"/>
                <w:szCs w:val="20"/>
                <w:lang w:eastAsia="en-GB"/>
              </w:rPr>
              <w:t xml:space="preserve"> i 67/23</w:t>
            </w:r>
            <w:r w:rsidRPr="0073728D">
              <w:rPr>
                <w:rFonts w:eastAsia="Symbol" w:cs="Calibri"/>
                <w:kern w:val="2"/>
                <w:sz w:val="20"/>
                <w:szCs w:val="20"/>
                <w:lang w:eastAsia="en-GB"/>
              </w:rPr>
              <w:t>)</w:t>
            </w:r>
          </w:p>
          <w:p w14:paraId="501EBE6D" w14:textId="77777777" w:rsidR="0073728D" w:rsidRPr="0073728D" w:rsidRDefault="0073728D" w:rsidP="0073728D">
            <w:pPr>
              <w:tabs>
                <w:tab w:val="center" w:pos="4536"/>
                <w:tab w:val="right" w:pos="8660"/>
              </w:tabs>
              <w:spacing w:after="0" w:line="240" w:lineRule="auto"/>
              <w:rPr>
                <w:rFonts w:eastAsia="Symbol" w:cs="Calibri"/>
                <w:b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>klasa:</w:t>
            </w: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ab/>
            </w:r>
            <w:proofErr w:type="spellStart"/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>urbroj</w:t>
            </w:r>
            <w:proofErr w:type="spellEnd"/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>:</w:t>
            </w: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ab/>
              <w:t>datum:.</w:t>
            </w:r>
          </w:p>
        </w:tc>
      </w:tr>
      <w:tr w:rsidR="0073728D" w:rsidRPr="0073728D" w14:paraId="309244DC" w14:textId="77777777" w:rsidTr="008A1000">
        <w:trPr>
          <w:cantSplit/>
          <w:trHeight w:val="569"/>
        </w:trPr>
        <w:tc>
          <w:tcPr>
            <w:tcW w:w="4644" w:type="dxa"/>
            <w:gridSpan w:val="2"/>
            <w:tcBorders>
              <w:top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257422DD" w14:textId="77777777" w:rsidR="0073728D" w:rsidRPr="0073728D" w:rsidRDefault="0073728D" w:rsidP="0073728D">
            <w:pPr>
              <w:spacing w:after="0" w:line="240" w:lineRule="auto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>Pravna osoba/tijelo koje je izradilo plan:</w:t>
            </w:r>
          </w:p>
          <w:p w14:paraId="736A3426" w14:textId="77777777" w:rsidR="0073728D" w:rsidRPr="0073728D" w:rsidRDefault="0073728D" w:rsidP="0073728D">
            <w:pPr>
              <w:tabs>
                <w:tab w:val="left" w:pos="851"/>
              </w:tabs>
              <w:spacing w:after="0" w:line="240" w:lineRule="auto"/>
              <w:rPr>
                <w:rFonts w:eastAsia="Symbol" w:cs="Calibri"/>
                <w:b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 xml:space="preserve">URBANISTICA d.o.o. </w:t>
            </w:r>
          </w:p>
          <w:p w14:paraId="4C5F9B07" w14:textId="77777777" w:rsidR="0073728D" w:rsidRPr="0073728D" w:rsidRDefault="0073728D" w:rsidP="0073728D">
            <w:pPr>
              <w:spacing w:after="0" w:line="240" w:lineRule="auto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Zagreb, Gajeva 2a</w:t>
            </w:r>
          </w:p>
        </w:tc>
        <w:tc>
          <w:tcPr>
            <w:tcW w:w="4428" w:type="dxa"/>
            <w:tcBorders>
              <w:top w:val="single" w:sz="6" w:space="0" w:color="auto"/>
              <w:left w:val="nil"/>
              <w:bottom w:val="single" w:sz="6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ACB33E3" w14:textId="77777777" w:rsidR="0073728D" w:rsidRPr="0073728D" w:rsidRDefault="0073728D" w:rsidP="0073728D">
            <w:pPr>
              <w:spacing w:after="0" w:line="240" w:lineRule="auto"/>
              <w:jc w:val="center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noProof/>
                <w:kern w:val="2"/>
                <w:szCs w:val="22"/>
                <w:lang w:val="en-GB" w:eastAsia="en-GB"/>
              </w:rPr>
              <w:drawing>
                <wp:inline distT="0" distB="0" distL="0" distR="0" wp14:anchorId="3707F4DF" wp14:editId="4749D19F">
                  <wp:extent cx="1207770" cy="379730"/>
                  <wp:effectExtent l="0" t="0" r="0" b="1270"/>
                  <wp:docPr id="9" name="Picture 9" descr="pRAVI logo colour with descripti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RAVI logo colour with descripti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770" cy="379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728D" w:rsidRPr="0073728D" w14:paraId="77DB49FB" w14:textId="77777777" w:rsidTr="008A1000">
        <w:trPr>
          <w:cantSplit/>
          <w:trHeight w:hRule="exact" w:val="1531"/>
        </w:trPr>
        <w:tc>
          <w:tcPr>
            <w:tcW w:w="4644" w:type="dxa"/>
            <w:gridSpan w:val="2"/>
            <w:tcBorders>
              <w:top w:val="single" w:sz="6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76688B01" w14:textId="77777777" w:rsidR="0073728D" w:rsidRPr="0073728D" w:rsidRDefault="0073728D" w:rsidP="0073728D">
            <w:pPr>
              <w:tabs>
                <w:tab w:val="left" w:pos="851"/>
                <w:tab w:val="right" w:pos="8505"/>
              </w:tabs>
              <w:spacing w:after="0" w:line="240" w:lineRule="auto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>Pečat pravne osobe/tijela koje je izradilo plan:</w:t>
            </w:r>
          </w:p>
          <w:p w14:paraId="23A99276" w14:textId="77777777" w:rsidR="0073728D" w:rsidRPr="0073728D" w:rsidRDefault="0073728D" w:rsidP="0073728D">
            <w:pPr>
              <w:tabs>
                <w:tab w:val="left" w:pos="851"/>
                <w:tab w:val="right" w:pos="8505"/>
              </w:tabs>
              <w:spacing w:after="0" w:line="240" w:lineRule="auto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Symbol"/>
                <w:noProof/>
                <w:szCs w:val="20"/>
                <w:lang w:val="en-GB" w:eastAsia="en-GB"/>
              </w:rPr>
              <w:drawing>
                <wp:anchor distT="0" distB="0" distL="114300" distR="114300" simplePos="0" relativeHeight="251676672" behindDoc="1" locked="0" layoutInCell="1" allowOverlap="1" wp14:anchorId="75FBACF5" wp14:editId="532717EE">
                  <wp:simplePos x="0" y="0"/>
                  <wp:positionH relativeFrom="column">
                    <wp:posOffset>2822575</wp:posOffset>
                  </wp:positionH>
                  <wp:positionV relativeFrom="paragraph">
                    <wp:posOffset>765810</wp:posOffset>
                  </wp:positionV>
                  <wp:extent cx="1828800" cy="668655"/>
                  <wp:effectExtent l="0" t="0" r="0" b="0"/>
                  <wp:wrapNone/>
                  <wp:docPr id="10" name="Picture 10" descr="Pecat - Jasmina Sade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ecat - Jasmina Sad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668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3728D">
              <w:rPr>
                <w:rFonts w:eastAsia="Symbol" w:cs="Symbol"/>
                <w:noProof/>
                <w:szCs w:val="20"/>
                <w:lang w:val="en-GB" w:eastAsia="en-GB"/>
              </w:rPr>
              <w:drawing>
                <wp:anchor distT="0" distB="0" distL="114300" distR="114300" simplePos="0" relativeHeight="251675648" behindDoc="0" locked="0" layoutInCell="1" allowOverlap="1" wp14:anchorId="1DCDF914" wp14:editId="01D93229">
                  <wp:simplePos x="0" y="0"/>
                  <wp:positionH relativeFrom="column">
                    <wp:posOffset>569595</wp:posOffset>
                  </wp:positionH>
                  <wp:positionV relativeFrom="paragraph">
                    <wp:posOffset>127635</wp:posOffset>
                  </wp:positionV>
                  <wp:extent cx="1393190" cy="487045"/>
                  <wp:effectExtent l="0" t="0" r="0" b="8255"/>
                  <wp:wrapNone/>
                  <wp:docPr id="11" name="Picture 11" descr="pecat-urb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ecat-urb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487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428" w:type="dxa"/>
            <w:tcBorders>
              <w:top w:val="single" w:sz="6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3B647E54" w14:textId="77777777" w:rsidR="0073728D" w:rsidRPr="0073728D" w:rsidRDefault="0073728D" w:rsidP="0073728D">
            <w:pPr>
              <w:spacing w:after="0" w:line="240" w:lineRule="auto"/>
              <w:rPr>
                <w:rFonts w:eastAsia="Symbol" w:cs="Calibri"/>
                <w:kern w:val="2"/>
                <w:sz w:val="2"/>
                <w:szCs w:val="2"/>
                <w:lang w:eastAsia="en-US"/>
              </w:rPr>
            </w:pP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>Odgovorna osoba:</w:t>
            </w: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cr/>
              <w:t xml:space="preserve">                     </w:t>
            </w:r>
            <w:r w:rsidRPr="0073728D">
              <w:rPr>
                <w:rFonts w:eastAsia="Symbol" w:cs="Calibri"/>
                <w:noProof/>
                <w:kern w:val="2"/>
                <w:szCs w:val="22"/>
                <w:lang w:val="en-GB" w:eastAsia="en-GB"/>
              </w:rPr>
              <w:drawing>
                <wp:inline distT="0" distB="0" distL="0" distR="0" wp14:anchorId="046603B9" wp14:editId="58A985DB">
                  <wp:extent cx="1302385" cy="466090"/>
                  <wp:effectExtent l="0" t="0" r="0" b="0"/>
                  <wp:docPr id="14" name="Picture 14" descr="jpk-u boj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jpk-u boj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2385" cy="466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94F1E9B" w14:textId="77777777" w:rsidR="0073728D" w:rsidRPr="0073728D" w:rsidRDefault="0073728D" w:rsidP="0073728D">
            <w:pPr>
              <w:spacing w:after="0" w:line="240" w:lineRule="auto"/>
              <w:jc w:val="center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>_________________________________</w:t>
            </w:r>
          </w:p>
          <w:p w14:paraId="0B55DBBB" w14:textId="77777777" w:rsidR="0073728D" w:rsidRPr="0073728D" w:rsidRDefault="0073728D" w:rsidP="0073728D">
            <w:pPr>
              <w:spacing w:after="0" w:line="240" w:lineRule="auto"/>
              <w:jc w:val="center"/>
              <w:rPr>
                <w:rFonts w:eastAsia="Symbol" w:cs="Calibri"/>
                <w:b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 xml:space="preserve">Jasminka Pilar - </w:t>
            </w:r>
            <w:proofErr w:type="spellStart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Katavić</w:t>
            </w:r>
            <w:proofErr w:type="spellEnd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 xml:space="preserve">, </w:t>
            </w:r>
            <w:proofErr w:type="spellStart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dipl.ing.arh</w:t>
            </w:r>
            <w:proofErr w:type="spellEnd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.</w:t>
            </w:r>
          </w:p>
        </w:tc>
      </w:tr>
      <w:tr w:rsidR="0073728D" w:rsidRPr="0073728D" w14:paraId="5DD821C7" w14:textId="77777777" w:rsidTr="008A1000">
        <w:trPr>
          <w:cantSplit/>
          <w:trHeight w:hRule="exact" w:val="851"/>
        </w:trPr>
        <w:tc>
          <w:tcPr>
            <w:tcW w:w="9072" w:type="dxa"/>
            <w:gridSpan w:val="3"/>
            <w:tcBorders>
              <w:bottom w:val="single" w:sz="6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32B2131A" w14:textId="77777777" w:rsidR="0073728D" w:rsidRPr="0073728D" w:rsidRDefault="0073728D" w:rsidP="0073728D">
            <w:pPr>
              <w:spacing w:after="0" w:line="240" w:lineRule="auto"/>
              <w:jc w:val="left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Symbol"/>
                <w:noProof/>
                <w:szCs w:val="20"/>
                <w:lang w:val="en-GB" w:eastAsia="en-GB"/>
              </w:rPr>
              <w:drawing>
                <wp:anchor distT="0" distB="0" distL="114300" distR="114300" simplePos="0" relativeHeight="251673600" behindDoc="0" locked="0" layoutInCell="1" allowOverlap="1" wp14:anchorId="7A81157C" wp14:editId="45223F64">
                  <wp:simplePos x="0" y="0"/>
                  <wp:positionH relativeFrom="column">
                    <wp:posOffset>2978785</wp:posOffset>
                  </wp:positionH>
                  <wp:positionV relativeFrom="paragraph">
                    <wp:posOffset>5949950</wp:posOffset>
                  </wp:positionV>
                  <wp:extent cx="739140" cy="334010"/>
                  <wp:effectExtent l="0" t="0" r="3810" b="8890"/>
                  <wp:wrapNone/>
                  <wp:docPr id="16" name="Picture 16" descr="gradec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radeck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140" cy="334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 xml:space="preserve">Odgovorni voditelj izrade Plana:                                         </w:t>
            </w:r>
            <w:r w:rsidRPr="0073728D">
              <w:rPr>
                <w:rFonts w:eastAsia="Symbol" w:cs="Symbol"/>
                <w:noProof/>
                <w:szCs w:val="20"/>
                <w:lang w:val="en-GB" w:eastAsia="en-GB"/>
              </w:rPr>
              <w:drawing>
                <wp:anchor distT="0" distB="0" distL="114300" distR="114300" simplePos="0" relativeHeight="251674624" behindDoc="0" locked="0" layoutInCell="1" allowOverlap="1" wp14:anchorId="4DE6B738" wp14:editId="270FBBA8">
                  <wp:simplePos x="0" y="0"/>
                  <wp:positionH relativeFrom="column">
                    <wp:posOffset>2978785</wp:posOffset>
                  </wp:positionH>
                  <wp:positionV relativeFrom="paragraph">
                    <wp:posOffset>5949950</wp:posOffset>
                  </wp:positionV>
                  <wp:extent cx="739140" cy="334010"/>
                  <wp:effectExtent l="0" t="0" r="3810" b="8890"/>
                  <wp:wrapNone/>
                  <wp:docPr id="17" name="Picture 17" descr="gradec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radeck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140" cy="334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 xml:space="preserve"> </w:t>
            </w:r>
          </w:p>
          <w:p w14:paraId="74939C17" w14:textId="77777777" w:rsidR="0073728D" w:rsidRPr="0073728D" w:rsidRDefault="0073728D" w:rsidP="0073728D">
            <w:pPr>
              <w:spacing w:after="0" w:line="240" w:lineRule="auto"/>
              <w:jc w:val="left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Symbol"/>
                <w:noProof/>
                <w:szCs w:val="20"/>
                <w:lang w:val="en-GB" w:eastAsia="en-GB"/>
              </w:rPr>
              <w:drawing>
                <wp:anchor distT="0" distB="0" distL="114300" distR="114300" simplePos="0" relativeHeight="251677696" behindDoc="1" locked="0" layoutInCell="1" allowOverlap="1" wp14:anchorId="219EED7B" wp14:editId="69094C2A">
                  <wp:simplePos x="0" y="0"/>
                  <wp:positionH relativeFrom="column">
                    <wp:posOffset>1764030</wp:posOffset>
                  </wp:positionH>
                  <wp:positionV relativeFrom="paragraph">
                    <wp:posOffset>-4445</wp:posOffset>
                  </wp:positionV>
                  <wp:extent cx="965200" cy="541655"/>
                  <wp:effectExtent l="0" t="0" r="6350" b="0"/>
                  <wp:wrapNone/>
                  <wp:docPr id="20" name="Picture 20" descr="_sade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_sad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00" cy="541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 xml:space="preserve">Jasmina </w:t>
            </w:r>
            <w:proofErr w:type="spellStart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Sadek</w:t>
            </w:r>
            <w:proofErr w:type="spellEnd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 xml:space="preserve">, </w:t>
            </w:r>
            <w:proofErr w:type="spellStart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dipl.ing.arh</w:t>
            </w:r>
            <w:proofErr w:type="spellEnd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.</w:t>
            </w: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 xml:space="preserve">.                                          </w:t>
            </w:r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 xml:space="preserve"> </w:t>
            </w:r>
          </w:p>
        </w:tc>
      </w:tr>
      <w:tr w:rsidR="0073728D" w:rsidRPr="0073728D" w14:paraId="2D33EAEC" w14:textId="77777777" w:rsidTr="008A1000">
        <w:trPr>
          <w:cantSplit/>
          <w:trHeight w:val="1370"/>
        </w:trPr>
        <w:tc>
          <w:tcPr>
            <w:tcW w:w="4644" w:type="dxa"/>
            <w:gridSpan w:val="2"/>
            <w:tcBorders>
              <w:top w:val="single" w:sz="6" w:space="0" w:color="auto"/>
              <w:bottom w:val="single" w:sz="6" w:space="0" w:color="auto"/>
              <w:right w:val="nil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4794C036" w14:textId="77777777" w:rsidR="0073728D" w:rsidRPr="0073728D" w:rsidRDefault="0073728D" w:rsidP="0073728D">
            <w:pPr>
              <w:spacing w:after="0" w:line="240" w:lineRule="auto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>Stručni tim u izradi plana:</w:t>
            </w:r>
          </w:p>
          <w:p w14:paraId="309EA731" w14:textId="77777777" w:rsidR="0073728D" w:rsidRPr="0073728D" w:rsidRDefault="0073728D" w:rsidP="0073728D">
            <w:pPr>
              <w:tabs>
                <w:tab w:val="left" w:pos="3849"/>
              </w:tabs>
              <w:spacing w:after="0" w:line="240" w:lineRule="auto"/>
              <w:rPr>
                <w:rFonts w:eastAsia="Symbol" w:cs="Calibri"/>
                <w:b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 xml:space="preserve">Nikola </w:t>
            </w:r>
            <w:proofErr w:type="spellStart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Adrović</w:t>
            </w:r>
            <w:proofErr w:type="spellEnd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 xml:space="preserve">, </w:t>
            </w:r>
            <w:proofErr w:type="spellStart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mag.ing.aedif</w:t>
            </w:r>
            <w:proofErr w:type="spellEnd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 xml:space="preserve"> </w:t>
            </w:r>
          </w:p>
          <w:p w14:paraId="5180D8E5" w14:textId="77777777" w:rsidR="0073728D" w:rsidRPr="0073728D" w:rsidRDefault="0073728D" w:rsidP="0073728D">
            <w:pPr>
              <w:tabs>
                <w:tab w:val="left" w:pos="3849"/>
              </w:tabs>
              <w:spacing w:after="0" w:line="240" w:lineRule="auto"/>
              <w:rPr>
                <w:rFonts w:eastAsia="Symbol" w:cs="Calibri"/>
                <w:b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Nikolina Gradečki, mag.ing.arch.</w:t>
            </w:r>
          </w:p>
          <w:p w14:paraId="570D97B7" w14:textId="77777777" w:rsidR="0073728D" w:rsidRPr="0073728D" w:rsidRDefault="0073728D" w:rsidP="0073728D">
            <w:pPr>
              <w:tabs>
                <w:tab w:val="left" w:pos="3849"/>
              </w:tabs>
              <w:spacing w:after="0" w:line="240" w:lineRule="auto"/>
              <w:rPr>
                <w:rFonts w:eastAsia="Symbol" w:cs="Calibri"/>
                <w:b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 xml:space="preserve">Ivana </w:t>
            </w:r>
            <w:proofErr w:type="spellStart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Katavić</w:t>
            </w:r>
            <w:proofErr w:type="spellEnd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 xml:space="preserve">, </w:t>
            </w:r>
            <w:proofErr w:type="spellStart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bacc.oec</w:t>
            </w:r>
            <w:proofErr w:type="spellEnd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.</w:t>
            </w:r>
          </w:p>
          <w:p w14:paraId="3F822F1B" w14:textId="77777777" w:rsidR="0073728D" w:rsidRPr="0073728D" w:rsidRDefault="0073728D" w:rsidP="0073728D">
            <w:pPr>
              <w:spacing w:after="0" w:line="240" w:lineRule="auto"/>
              <w:ind w:right="-6"/>
              <w:rPr>
                <w:rFonts w:eastAsia="Symbol" w:cs="Calibri"/>
                <w:b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Luka Krstulović, mag.ing.arh.</w:t>
            </w:r>
          </w:p>
          <w:p w14:paraId="005600AB" w14:textId="77777777" w:rsidR="0073728D" w:rsidRPr="0073728D" w:rsidRDefault="0073728D" w:rsidP="0073728D">
            <w:pPr>
              <w:spacing w:after="0" w:line="240" w:lineRule="auto"/>
              <w:ind w:right="-6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 xml:space="preserve">Iva </w:t>
            </w:r>
            <w:proofErr w:type="spellStart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Lukinić</w:t>
            </w:r>
            <w:proofErr w:type="spellEnd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 xml:space="preserve">, </w:t>
            </w:r>
            <w:proofErr w:type="spellStart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dipl.ing.arh</w:t>
            </w:r>
            <w:proofErr w:type="spellEnd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.</w:t>
            </w:r>
          </w:p>
        </w:tc>
        <w:tc>
          <w:tcPr>
            <w:tcW w:w="4428" w:type="dxa"/>
            <w:tcBorders>
              <w:top w:val="single" w:sz="6" w:space="0" w:color="auto"/>
              <w:left w:val="nil"/>
              <w:bottom w:val="single" w:sz="6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7E645C23" w14:textId="77777777" w:rsidR="0073728D" w:rsidRPr="0073728D" w:rsidRDefault="0073728D" w:rsidP="0073728D">
            <w:pPr>
              <w:spacing w:after="0" w:line="240" w:lineRule="auto"/>
              <w:ind w:right="-6"/>
              <w:rPr>
                <w:rFonts w:eastAsia="Symbol" w:cs="Calibri"/>
                <w:b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Gordan Maček, dipl.ing.prom.</w:t>
            </w:r>
          </w:p>
          <w:p w14:paraId="6B2F9783" w14:textId="77777777" w:rsidR="0073728D" w:rsidRDefault="0073728D" w:rsidP="0073728D">
            <w:pPr>
              <w:spacing w:after="0" w:line="240" w:lineRule="auto"/>
              <w:ind w:right="-6"/>
              <w:rPr>
                <w:rFonts w:eastAsia="Symbol" w:cs="Calibri"/>
                <w:b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Jasminka Pilar-</w:t>
            </w:r>
            <w:proofErr w:type="spellStart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Katavić</w:t>
            </w:r>
            <w:proofErr w:type="spellEnd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 xml:space="preserve">, </w:t>
            </w:r>
            <w:proofErr w:type="spellStart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dipl.ing.arh</w:t>
            </w:r>
            <w:proofErr w:type="spellEnd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.</w:t>
            </w:r>
          </w:p>
          <w:p w14:paraId="09786B41" w14:textId="2114B14A" w:rsidR="00961F50" w:rsidRPr="0073728D" w:rsidRDefault="00961F50" w:rsidP="0073728D">
            <w:pPr>
              <w:spacing w:after="0" w:line="240" w:lineRule="auto"/>
              <w:ind w:right="-6"/>
              <w:rPr>
                <w:rFonts w:eastAsia="Symbol" w:cs="Calibri"/>
                <w:kern w:val="2"/>
                <w:szCs w:val="22"/>
                <w:lang w:eastAsia="en-US"/>
              </w:rPr>
            </w:pPr>
            <w:r>
              <w:rPr>
                <w:rFonts w:eastAsia="Symbol" w:cs="Calibri"/>
                <w:b/>
                <w:kern w:val="2"/>
                <w:szCs w:val="22"/>
                <w:lang w:eastAsia="en-US"/>
              </w:rPr>
              <w:t xml:space="preserve">Ivana Puzavac, </w:t>
            </w:r>
            <w:proofErr w:type="spellStart"/>
            <w:r>
              <w:rPr>
                <w:rFonts w:eastAsia="Symbol" w:cs="Calibri"/>
                <w:b/>
                <w:kern w:val="2"/>
                <w:szCs w:val="22"/>
                <w:lang w:eastAsia="en-US"/>
              </w:rPr>
              <w:t>mag.ing.arch</w:t>
            </w:r>
            <w:proofErr w:type="spellEnd"/>
            <w:r>
              <w:rPr>
                <w:rFonts w:eastAsia="Symbol" w:cs="Calibri"/>
                <w:b/>
                <w:kern w:val="2"/>
                <w:szCs w:val="22"/>
                <w:lang w:eastAsia="en-US"/>
              </w:rPr>
              <w:t>.</w:t>
            </w:r>
          </w:p>
          <w:p w14:paraId="1BD45AED" w14:textId="77777777" w:rsidR="0073728D" w:rsidRPr="0073728D" w:rsidRDefault="0073728D" w:rsidP="0073728D">
            <w:pPr>
              <w:tabs>
                <w:tab w:val="left" w:pos="3849"/>
              </w:tabs>
              <w:spacing w:after="0" w:line="240" w:lineRule="auto"/>
              <w:rPr>
                <w:rFonts w:eastAsia="Symbol" w:cs="Calibri"/>
                <w:b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 xml:space="preserve">Ana Putar, dipl.ing.arh. </w:t>
            </w:r>
          </w:p>
          <w:p w14:paraId="3CB103F3" w14:textId="77777777" w:rsidR="0073728D" w:rsidRPr="0073728D" w:rsidRDefault="0073728D" w:rsidP="0073728D">
            <w:pPr>
              <w:tabs>
                <w:tab w:val="left" w:pos="3849"/>
              </w:tabs>
              <w:spacing w:after="0" w:line="240" w:lineRule="auto"/>
              <w:rPr>
                <w:rFonts w:eastAsia="Symbol" w:cs="Calibri"/>
                <w:b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 xml:space="preserve">Jasmina </w:t>
            </w:r>
            <w:proofErr w:type="spellStart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Sadek</w:t>
            </w:r>
            <w:proofErr w:type="spellEnd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 xml:space="preserve">, </w:t>
            </w:r>
            <w:proofErr w:type="spellStart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dipl.ing.arh</w:t>
            </w:r>
            <w:proofErr w:type="spellEnd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.</w:t>
            </w:r>
          </w:p>
          <w:p w14:paraId="6DF1508D" w14:textId="77777777" w:rsidR="0073728D" w:rsidRPr="0073728D" w:rsidRDefault="0073728D" w:rsidP="0073728D">
            <w:pPr>
              <w:spacing w:after="0" w:line="240" w:lineRule="auto"/>
              <w:ind w:right="-6"/>
              <w:rPr>
                <w:rFonts w:eastAsia="Symbol" w:cs="Calibri"/>
                <w:b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 xml:space="preserve">Vilma </w:t>
            </w:r>
            <w:proofErr w:type="spellStart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Stopfer</w:t>
            </w:r>
            <w:proofErr w:type="spellEnd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 xml:space="preserve"> Svečnjak </w:t>
            </w:r>
            <w:proofErr w:type="spellStart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mag.ing.prosp.arch</w:t>
            </w:r>
            <w:proofErr w:type="spellEnd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.</w:t>
            </w:r>
          </w:p>
          <w:p w14:paraId="5DAC11CE" w14:textId="77777777" w:rsidR="0073728D" w:rsidRPr="0073728D" w:rsidRDefault="0073728D" w:rsidP="0073728D">
            <w:pPr>
              <w:spacing w:after="0" w:line="240" w:lineRule="auto"/>
              <w:ind w:right="-6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 xml:space="preserve">Domagoj Šumanovac, </w:t>
            </w:r>
            <w:proofErr w:type="spellStart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ing.arh</w:t>
            </w:r>
            <w:proofErr w:type="spellEnd"/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>.</w:t>
            </w:r>
          </w:p>
        </w:tc>
      </w:tr>
      <w:tr w:rsidR="0073728D" w:rsidRPr="0073728D" w14:paraId="1B040413" w14:textId="77777777" w:rsidTr="008A1000">
        <w:trPr>
          <w:cantSplit/>
          <w:trHeight w:hRule="exact" w:val="1531"/>
        </w:trPr>
        <w:tc>
          <w:tcPr>
            <w:tcW w:w="4644" w:type="dxa"/>
            <w:gridSpan w:val="2"/>
            <w:tcBorders>
              <w:top w:val="single" w:sz="6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3BC82678" w14:textId="77777777" w:rsidR="0073728D" w:rsidRPr="0073728D" w:rsidRDefault="0073728D" w:rsidP="0073728D">
            <w:pPr>
              <w:spacing w:after="0" w:line="240" w:lineRule="auto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>Pečat predstavničkog tijela:</w:t>
            </w:r>
          </w:p>
        </w:tc>
        <w:tc>
          <w:tcPr>
            <w:tcW w:w="4428" w:type="dxa"/>
            <w:tcBorders>
              <w:top w:val="single" w:sz="6" w:space="0" w:color="auto"/>
            </w:tcBorders>
            <w:tcMar>
              <w:top w:w="0" w:type="dxa"/>
              <w:left w:w="57" w:type="dxa"/>
              <w:bottom w:w="0" w:type="dxa"/>
              <w:right w:w="57" w:type="dxa"/>
            </w:tcMar>
          </w:tcPr>
          <w:p w14:paraId="08788F0E" w14:textId="77777777" w:rsidR="0073728D" w:rsidRPr="0073728D" w:rsidRDefault="0073728D" w:rsidP="0073728D">
            <w:pPr>
              <w:spacing w:after="0" w:line="240" w:lineRule="auto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>Predsjednik predstavničkog tijela:</w:t>
            </w:r>
          </w:p>
          <w:p w14:paraId="1414CE2D" w14:textId="77777777" w:rsidR="0073728D" w:rsidRPr="0073728D" w:rsidRDefault="0073728D" w:rsidP="0073728D">
            <w:pPr>
              <w:spacing w:after="0" w:line="240" w:lineRule="auto"/>
              <w:rPr>
                <w:rFonts w:eastAsia="Symbol" w:cs="Calibri"/>
                <w:kern w:val="2"/>
                <w:szCs w:val="22"/>
                <w:lang w:eastAsia="en-US"/>
              </w:rPr>
            </w:pPr>
          </w:p>
          <w:p w14:paraId="7D364FC3" w14:textId="77777777" w:rsidR="0073728D" w:rsidRPr="0073728D" w:rsidRDefault="0073728D" w:rsidP="0073728D">
            <w:pPr>
              <w:spacing w:after="0" w:line="240" w:lineRule="auto"/>
              <w:rPr>
                <w:rFonts w:eastAsia="Symbol" w:cs="Calibri"/>
                <w:kern w:val="2"/>
                <w:szCs w:val="22"/>
                <w:lang w:eastAsia="en-US"/>
              </w:rPr>
            </w:pPr>
          </w:p>
          <w:p w14:paraId="279EED9E" w14:textId="77777777" w:rsidR="0073728D" w:rsidRPr="0073728D" w:rsidRDefault="0073728D" w:rsidP="0073728D">
            <w:pPr>
              <w:spacing w:after="0" w:line="240" w:lineRule="auto"/>
              <w:rPr>
                <w:rFonts w:eastAsia="Symbol" w:cs="Calibri"/>
                <w:kern w:val="2"/>
                <w:szCs w:val="22"/>
                <w:lang w:eastAsia="en-US"/>
              </w:rPr>
            </w:pPr>
          </w:p>
          <w:p w14:paraId="170E90F4" w14:textId="77777777" w:rsidR="0073728D" w:rsidRPr="0073728D" w:rsidRDefault="0073728D" w:rsidP="0073728D">
            <w:pPr>
              <w:spacing w:after="0" w:line="240" w:lineRule="auto"/>
              <w:jc w:val="center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>_________________________________</w:t>
            </w:r>
          </w:p>
          <w:p w14:paraId="24DBB037" w14:textId="77777777" w:rsidR="0073728D" w:rsidRPr="0073728D" w:rsidRDefault="0073728D" w:rsidP="0073728D">
            <w:pPr>
              <w:spacing w:after="0" w:line="240" w:lineRule="auto"/>
              <w:jc w:val="center"/>
              <w:rPr>
                <w:rFonts w:eastAsia="Symbol" w:cs="Calibri"/>
                <w:b/>
                <w:kern w:val="2"/>
                <w:szCs w:val="22"/>
                <w:lang w:eastAsia="en-US"/>
              </w:rPr>
            </w:pPr>
            <w:r w:rsidRPr="0073728D">
              <w:rPr>
                <w:rFonts w:eastAsia="Symbol" w:cs="TimesNewRoman"/>
                <w:b/>
                <w:szCs w:val="22"/>
                <w:lang w:eastAsia="en-GB"/>
              </w:rPr>
              <w:t>Nikola Škoda</w:t>
            </w:r>
            <w:r w:rsidRPr="0073728D">
              <w:rPr>
                <w:rFonts w:eastAsia="Symbol" w:cs="Calibri"/>
                <w:b/>
                <w:kern w:val="2"/>
                <w:szCs w:val="22"/>
                <w:lang w:eastAsia="en-US"/>
              </w:rPr>
              <w:t xml:space="preserve"> </w:t>
            </w:r>
          </w:p>
        </w:tc>
      </w:tr>
      <w:tr w:rsidR="0073728D" w:rsidRPr="0073728D" w14:paraId="434BAC57" w14:textId="77777777" w:rsidTr="008A1000">
        <w:trPr>
          <w:cantSplit/>
          <w:trHeight w:hRule="exact" w:val="1531"/>
        </w:trPr>
        <w:tc>
          <w:tcPr>
            <w:tcW w:w="4644" w:type="dxa"/>
            <w:gridSpan w:val="2"/>
            <w:tcMar>
              <w:top w:w="0" w:type="dxa"/>
              <w:left w:w="57" w:type="dxa"/>
              <w:bottom w:w="0" w:type="dxa"/>
              <w:right w:w="57" w:type="dxa"/>
            </w:tcMar>
          </w:tcPr>
          <w:p w14:paraId="041D1B6E" w14:textId="77777777" w:rsidR="0073728D" w:rsidRPr="0073728D" w:rsidRDefault="0073728D" w:rsidP="0073728D">
            <w:pPr>
              <w:spacing w:after="0" w:line="240" w:lineRule="auto"/>
              <w:rPr>
                <w:rFonts w:eastAsia="Symbol" w:cs="Calibri"/>
                <w:spacing w:val="-2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spacing w:val="-2"/>
                <w:kern w:val="2"/>
                <w:szCs w:val="22"/>
                <w:lang w:eastAsia="en-US"/>
              </w:rPr>
              <w:t>Istovjetnost ovog prostornog plana s izvornikom ovjerava:</w:t>
            </w:r>
          </w:p>
          <w:p w14:paraId="6BB20C39" w14:textId="77777777" w:rsidR="0073728D" w:rsidRPr="0073728D" w:rsidRDefault="0073728D" w:rsidP="0073728D">
            <w:pPr>
              <w:spacing w:after="0" w:line="240" w:lineRule="auto"/>
              <w:rPr>
                <w:rFonts w:eastAsia="Symbol" w:cs="Calibri"/>
                <w:kern w:val="2"/>
                <w:szCs w:val="22"/>
                <w:lang w:eastAsia="en-US"/>
              </w:rPr>
            </w:pPr>
          </w:p>
          <w:p w14:paraId="288BC891" w14:textId="77777777" w:rsidR="0073728D" w:rsidRPr="0073728D" w:rsidRDefault="0073728D" w:rsidP="0073728D">
            <w:pPr>
              <w:spacing w:after="0" w:line="240" w:lineRule="auto"/>
              <w:rPr>
                <w:rFonts w:eastAsia="Symbol" w:cs="Calibri"/>
                <w:kern w:val="2"/>
                <w:szCs w:val="22"/>
                <w:lang w:eastAsia="en-US"/>
              </w:rPr>
            </w:pPr>
          </w:p>
          <w:p w14:paraId="159A1ED9" w14:textId="77777777" w:rsidR="0073728D" w:rsidRPr="0073728D" w:rsidRDefault="0073728D" w:rsidP="0073728D">
            <w:pPr>
              <w:spacing w:after="0" w:line="240" w:lineRule="auto"/>
              <w:rPr>
                <w:rFonts w:eastAsia="Symbol" w:cs="Calibri"/>
                <w:kern w:val="2"/>
                <w:szCs w:val="22"/>
                <w:lang w:eastAsia="en-US"/>
              </w:rPr>
            </w:pPr>
          </w:p>
          <w:p w14:paraId="549E18D6" w14:textId="77777777" w:rsidR="0073728D" w:rsidRPr="0073728D" w:rsidRDefault="0073728D" w:rsidP="0073728D">
            <w:pPr>
              <w:spacing w:after="0" w:line="240" w:lineRule="auto"/>
              <w:jc w:val="center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>__________________________________</w:t>
            </w:r>
          </w:p>
          <w:p w14:paraId="502BB7D0" w14:textId="77777777" w:rsidR="0073728D" w:rsidRPr="0073728D" w:rsidRDefault="0073728D" w:rsidP="0073728D">
            <w:pPr>
              <w:spacing w:after="0" w:line="240" w:lineRule="auto"/>
              <w:jc w:val="center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>(ime, prezime i potpis)</w:t>
            </w:r>
          </w:p>
        </w:tc>
        <w:tc>
          <w:tcPr>
            <w:tcW w:w="4428" w:type="dxa"/>
            <w:tcMar>
              <w:top w:w="0" w:type="dxa"/>
              <w:left w:w="57" w:type="dxa"/>
              <w:bottom w:w="0" w:type="dxa"/>
              <w:right w:w="57" w:type="dxa"/>
            </w:tcMar>
          </w:tcPr>
          <w:p w14:paraId="383779E2" w14:textId="77777777" w:rsidR="0073728D" w:rsidRPr="0073728D" w:rsidRDefault="0073728D" w:rsidP="0073728D">
            <w:pPr>
              <w:spacing w:after="0" w:line="240" w:lineRule="auto"/>
              <w:rPr>
                <w:rFonts w:eastAsia="Symbol" w:cs="Calibri"/>
                <w:kern w:val="2"/>
                <w:szCs w:val="22"/>
                <w:lang w:eastAsia="en-US"/>
              </w:rPr>
            </w:pPr>
            <w:r w:rsidRPr="0073728D">
              <w:rPr>
                <w:rFonts w:eastAsia="Symbol" w:cs="Symbol"/>
                <w:noProof/>
                <w:szCs w:val="20"/>
                <w:lang w:val="en-GB" w:eastAsia="en-GB"/>
              </w:rPr>
              <w:drawing>
                <wp:anchor distT="0" distB="0" distL="114300" distR="114300" simplePos="0" relativeHeight="251672576" behindDoc="0" locked="0" layoutInCell="1" allowOverlap="1" wp14:anchorId="24BBE836" wp14:editId="57C82A3F">
                  <wp:simplePos x="0" y="0"/>
                  <wp:positionH relativeFrom="column">
                    <wp:posOffset>2978785</wp:posOffset>
                  </wp:positionH>
                  <wp:positionV relativeFrom="paragraph">
                    <wp:posOffset>5949950</wp:posOffset>
                  </wp:positionV>
                  <wp:extent cx="739140" cy="334010"/>
                  <wp:effectExtent l="0" t="0" r="3810" b="8890"/>
                  <wp:wrapNone/>
                  <wp:docPr id="21" name="Picture 21" descr="gradeck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radeck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140" cy="334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3728D">
              <w:rPr>
                <w:rFonts w:eastAsia="Symbol" w:cs="Calibri"/>
                <w:kern w:val="2"/>
                <w:szCs w:val="22"/>
                <w:lang w:eastAsia="en-US"/>
              </w:rPr>
              <w:t>Pečat nadležnog tijela</w:t>
            </w:r>
          </w:p>
        </w:tc>
      </w:tr>
    </w:tbl>
    <w:p w14:paraId="73E88F30" w14:textId="77777777" w:rsidR="000D7991" w:rsidRPr="006B6917" w:rsidRDefault="000D7991" w:rsidP="00F37D60">
      <w:pPr>
        <w:tabs>
          <w:tab w:val="left" w:pos="1080"/>
        </w:tabs>
        <w:rPr>
          <w:b/>
          <w:noProof/>
          <w:sz w:val="16"/>
          <w:szCs w:val="16"/>
        </w:rPr>
        <w:sectPr w:rsidR="000D7991" w:rsidRPr="006B6917" w:rsidSect="00F37D60">
          <w:headerReference w:type="first" r:id="rId19"/>
          <w:pgSz w:w="11906" w:h="16838" w:code="9"/>
          <w:pgMar w:top="1417" w:right="1417" w:bottom="1417" w:left="1417" w:header="794" w:footer="454" w:gutter="0"/>
          <w:pgNumType w:start="0"/>
          <w:cols w:space="708"/>
          <w:titlePg/>
          <w:docGrid w:linePitch="360"/>
        </w:sectPr>
      </w:pPr>
      <w:bookmarkStart w:id="0" w:name="_GoBack"/>
      <w:bookmarkEnd w:id="0"/>
    </w:p>
    <w:p w14:paraId="555C945B" w14:textId="77777777" w:rsidR="00922884" w:rsidRPr="006B6917" w:rsidRDefault="00922884" w:rsidP="004D71A5">
      <w:pPr>
        <w:pStyle w:val="Heading1"/>
        <w:numPr>
          <w:ilvl w:val="0"/>
          <w:numId w:val="0"/>
        </w:numPr>
        <w:ind w:left="432" w:hanging="432"/>
      </w:pPr>
      <w:r w:rsidRPr="006B6917">
        <w:lastRenderedPageBreak/>
        <w:tab/>
      </w:r>
      <w:bookmarkStart w:id="1" w:name="_Toc55826334"/>
      <w:bookmarkStart w:id="2" w:name="_Toc55832488"/>
      <w:bookmarkStart w:id="3" w:name="_Toc55832638"/>
      <w:bookmarkStart w:id="4" w:name="_Toc79409544"/>
      <w:bookmarkStart w:id="5" w:name="_Toc80777494"/>
      <w:bookmarkStart w:id="6" w:name="_Toc80777875"/>
      <w:bookmarkStart w:id="7" w:name="_Toc107323209"/>
      <w:bookmarkStart w:id="8" w:name="_Toc140571417"/>
      <w:bookmarkStart w:id="9" w:name="_Toc166743564"/>
      <w:r w:rsidRPr="006B6917">
        <w:t>SADRŽAJ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</w:p>
    <w:p w14:paraId="03858B3B" w14:textId="18E3248E" w:rsidR="00E4793B" w:rsidRDefault="00697824">
      <w:pPr>
        <w:pStyle w:val="TOC1"/>
        <w:rPr>
          <w:rFonts w:asciiTheme="minorHAnsi" w:eastAsiaTheme="minorEastAsia" w:hAnsiTheme="minorHAnsi" w:cstheme="minorBidi"/>
          <w:b w:val="0"/>
          <w:bCs w:val="0"/>
          <w:color w:val="auto"/>
          <w:szCs w:val="22"/>
        </w:rPr>
      </w:pPr>
      <w:r w:rsidRPr="006B6917">
        <w:rPr>
          <w:sz w:val="24"/>
          <w:szCs w:val="24"/>
        </w:rPr>
        <w:fldChar w:fldCharType="begin"/>
      </w:r>
      <w:r w:rsidRPr="006B6917">
        <w:rPr>
          <w:sz w:val="24"/>
          <w:szCs w:val="24"/>
        </w:rPr>
        <w:instrText xml:space="preserve"> TOC \o "1-3" \h \z \u </w:instrText>
      </w:r>
      <w:r w:rsidRPr="006B6917">
        <w:rPr>
          <w:sz w:val="24"/>
          <w:szCs w:val="24"/>
        </w:rPr>
        <w:fldChar w:fldCharType="separate"/>
      </w:r>
    </w:p>
    <w:p w14:paraId="353AF60E" w14:textId="5CFE2577" w:rsidR="00E4793B" w:rsidRDefault="00BB44A1">
      <w:pPr>
        <w:pStyle w:val="TOC1"/>
        <w:rPr>
          <w:rFonts w:asciiTheme="minorHAnsi" w:eastAsiaTheme="minorEastAsia" w:hAnsiTheme="minorHAnsi" w:cstheme="minorBidi"/>
          <w:b w:val="0"/>
          <w:bCs w:val="0"/>
          <w:color w:val="auto"/>
          <w:szCs w:val="22"/>
        </w:rPr>
      </w:pPr>
      <w:hyperlink w:anchor="_Toc166743565" w:history="1">
        <w:r w:rsidR="00E4793B" w:rsidRPr="00E20CA6">
          <w:rPr>
            <w:rStyle w:val="Hyperlink"/>
          </w:rPr>
          <w:t>UVOD</w:t>
        </w:r>
        <w:r w:rsidR="00E4793B">
          <w:rPr>
            <w:webHidden/>
          </w:rPr>
          <w:tab/>
        </w:r>
        <w:r w:rsidR="00E4793B">
          <w:rPr>
            <w:webHidden/>
          </w:rPr>
          <w:tab/>
        </w:r>
        <w:r w:rsidR="00E4793B">
          <w:rPr>
            <w:webHidden/>
          </w:rPr>
          <w:fldChar w:fldCharType="begin"/>
        </w:r>
        <w:r w:rsidR="00E4793B">
          <w:rPr>
            <w:webHidden/>
          </w:rPr>
          <w:instrText xml:space="preserve"> PAGEREF _Toc166743565 \h </w:instrText>
        </w:r>
        <w:r w:rsidR="00E4793B">
          <w:rPr>
            <w:webHidden/>
          </w:rPr>
        </w:r>
        <w:r w:rsidR="00E4793B">
          <w:rPr>
            <w:webHidden/>
          </w:rPr>
          <w:fldChar w:fldCharType="separate"/>
        </w:r>
        <w:r>
          <w:rPr>
            <w:webHidden/>
          </w:rPr>
          <w:t>1</w:t>
        </w:r>
        <w:r w:rsidR="00E4793B">
          <w:rPr>
            <w:webHidden/>
          </w:rPr>
          <w:fldChar w:fldCharType="end"/>
        </w:r>
      </w:hyperlink>
    </w:p>
    <w:p w14:paraId="31FE4397" w14:textId="439ADDBF" w:rsidR="00E4793B" w:rsidRDefault="00BB44A1">
      <w:pPr>
        <w:pStyle w:val="TOC1"/>
        <w:rPr>
          <w:rFonts w:asciiTheme="minorHAnsi" w:eastAsiaTheme="minorEastAsia" w:hAnsiTheme="minorHAnsi" w:cstheme="minorBidi"/>
          <w:b w:val="0"/>
          <w:bCs w:val="0"/>
          <w:color w:val="auto"/>
          <w:szCs w:val="22"/>
        </w:rPr>
      </w:pPr>
      <w:hyperlink w:anchor="_Toc166743566" w:history="1">
        <w:r w:rsidR="00E4793B" w:rsidRPr="00E20CA6">
          <w:rPr>
            <w:rStyle w:val="Hyperlink"/>
          </w:rPr>
          <w:t>1</w:t>
        </w:r>
        <w:r w:rsidR="00E4793B">
          <w:rPr>
            <w:rFonts w:asciiTheme="minorHAnsi" w:eastAsiaTheme="minorEastAsia" w:hAnsiTheme="minorHAnsi" w:cstheme="minorBidi"/>
            <w:b w:val="0"/>
            <w:bCs w:val="0"/>
            <w:color w:val="auto"/>
            <w:szCs w:val="22"/>
          </w:rPr>
          <w:tab/>
        </w:r>
        <w:r w:rsidR="00E4793B" w:rsidRPr="00E20CA6">
          <w:rPr>
            <w:rStyle w:val="Hyperlink"/>
          </w:rPr>
          <w:t>POLAZIŠTA</w:t>
        </w:r>
        <w:r w:rsidR="00E4793B">
          <w:rPr>
            <w:webHidden/>
          </w:rPr>
          <w:tab/>
        </w:r>
        <w:r w:rsidR="00E4793B">
          <w:rPr>
            <w:webHidden/>
          </w:rPr>
          <w:fldChar w:fldCharType="begin"/>
        </w:r>
        <w:r w:rsidR="00E4793B">
          <w:rPr>
            <w:webHidden/>
          </w:rPr>
          <w:instrText xml:space="preserve"> PAGEREF _Toc166743566 \h </w:instrText>
        </w:r>
        <w:r w:rsidR="00E4793B">
          <w:rPr>
            <w:webHidden/>
          </w:rPr>
        </w:r>
        <w:r w:rsidR="00E4793B">
          <w:rPr>
            <w:webHidden/>
          </w:rPr>
          <w:fldChar w:fldCharType="separate"/>
        </w:r>
        <w:r>
          <w:rPr>
            <w:webHidden/>
          </w:rPr>
          <w:t>2</w:t>
        </w:r>
        <w:r w:rsidR="00E4793B">
          <w:rPr>
            <w:webHidden/>
          </w:rPr>
          <w:fldChar w:fldCharType="end"/>
        </w:r>
      </w:hyperlink>
    </w:p>
    <w:p w14:paraId="0273BCCB" w14:textId="77777777" w:rsidR="00E4793B" w:rsidRDefault="00BB44A1">
      <w:pPr>
        <w:pStyle w:val="TOC1"/>
        <w:rPr>
          <w:rFonts w:asciiTheme="minorHAnsi" w:eastAsiaTheme="minorEastAsia" w:hAnsiTheme="minorHAnsi" w:cstheme="minorBidi"/>
          <w:b w:val="0"/>
          <w:bCs w:val="0"/>
          <w:color w:val="auto"/>
          <w:szCs w:val="22"/>
        </w:rPr>
      </w:pPr>
      <w:hyperlink w:anchor="_Toc166743567" w:history="1">
        <w:r w:rsidR="00E4793B" w:rsidRPr="00E20CA6">
          <w:rPr>
            <w:rStyle w:val="Hyperlink"/>
          </w:rPr>
          <w:t>2</w:t>
        </w:r>
        <w:r w:rsidR="00E4793B">
          <w:rPr>
            <w:rFonts w:asciiTheme="minorHAnsi" w:eastAsiaTheme="minorEastAsia" w:hAnsiTheme="minorHAnsi" w:cstheme="minorBidi"/>
            <w:b w:val="0"/>
            <w:bCs w:val="0"/>
            <w:color w:val="auto"/>
            <w:szCs w:val="22"/>
          </w:rPr>
          <w:tab/>
        </w:r>
        <w:r w:rsidR="00E4793B" w:rsidRPr="00E20CA6">
          <w:rPr>
            <w:rStyle w:val="Hyperlink"/>
          </w:rPr>
          <w:t>CILJEVI</w:t>
        </w:r>
        <w:r w:rsidR="00E4793B">
          <w:rPr>
            <w:webHidden/>
          </w:rPr>
          <w:tab/>
        </w:r>
        <w:r w:rsidR="00E4793B">
          <w:rPr>
            <w:webHidden/>
          </w:rPr>
          <w:fldChar w:fldCharType="begin"/>
        </w:r>
        <w:r w:rsidR="00E4793B">
          <w:rPr>
            <w:webHidden/>
          </w:rPr>
          <w:instrText xml:space="preserve"> PAGEREF _Toc166743567 \h </w:instrText>
        </w:r>
        <w:r w:rsidR="00E4793B">
          <w:rPr>
            <w:webHidden/>
          </w:rPr>
        </w:r>
        <w:r w:rsidR="00E4793B">
          <w:rPr>
            <w:webHidden/>
          </w:rPr>
          <w:fldChar w:fldCharType="separate"/>
        </w:r>
        <w:r>
          <w:rPr>
            <w:webHidden/>
          </w:rPr>
          <w:t>10</w:t>
        </w:r>
        <w:r w:rsidR="00E4793B">
          <w:rPr>
            <w:webHidden/>
          </w:rPr>
          <w:fldChar w:fldCharType="end"/>
        </w:r>
      </w:hyperlink>
    </w:p>
    <w:p w14:paraId="2D1E6F6B" w14:textId="23629B0E" w:rsidR="00E4793B" w:rsidRDefault="00BB44A1">
      <w:pPr>
        <w:pStyle w:val="TOC1"/>
        <w:rPr>
          <w:rFonts w:asciiTheme="minorHAnsi" w:eastAsiaTheme="minorEastAsia" w:hAnsiTheme="minorHAnsi" w:cstheme="minorBidi"/>
          <w:b w:val="0"/>
          <w:bCs w:val="0"/>
          <w:color w:val="auto"/>
          <w:szCs w:val="22"/>
        </w:rPr>
      </w:pPr>
      <w:hyperlink w:anchor="_Toc166743568" w:history="1">
        <w:r w:rsidR="00E4793B" w:rsidRPr="00E20CA6">
          <w:rPr>
            <w:rStyle w:val="Hyperlink"/>
          </w:rPr>
          <w:t>3</w:t>
        </w:r>
        <w:r w:rsidR="00E4793B">
          <w:rPr>
            <w:rFonts w:asciiTheme="minorHAnsi" w:eastAsiaTheme="minorEastAsia" w:hAnsiTheme="minorHAnsi" w:cstheme="minorBidi"/>
            <w:b w:val="0"/>
            <w:bCs w:val="0"/>
            <w:color w:val="auto"/>
            <w:szCs w:val="22"/>
          </w:rPr>
          <w:tab/>
        </w:r>
        <w:r w:rsidR="00E4793B" w:rsidRPr="00E20CA6">
          <w:rPr>
            <w:rStyle w:val="Hyperlink"/>
          </w:rPr>
          <w:t>IZMJENE I DOPUNE PLANA</w:t>
        </w:r>
        <w:r w:rsidR="00E4793B">
          <w:rPr>
            <w:webHidden/>
          </w:rPr>
          <w:tab/>
        </w:r>
        <w:r w:rsidR="00E4793B">
          <w:rPr>
            <w:webHidden/>
          </w:rPr>
          <w:fldChar w:fldCharType="begin"/>
        </w:r>
        <w:r w:rsidR="00E4793B">
          <w:rPr>
            <w:webHidden/>
          </w:rPr>
          <w:instrText xml:space="preserve"> PAGEREF _Toc166743568 \h </w:instrText>
        </w:r>
        <w:r w:rsidR="00E4793B">
          <w:rPr>
            <w:webHidden/>
          </w:rPr>
        </w:r>
        <w:r w:rsidR="00E4793B">
          <w:rPr>
            <w:webHidden/>
          </w:rPr>
          <w:fldChar w:fldCharType="separate"/>
        </w:r>
        <w:r>
          <w:rPr>
            <w:webHidden/>
          </w:rPr>
          <w:t>11</w:t>
        </w:r>
        <w:r w:rsidR="00E4793B">
          <w:rPr>
            <w:webHidden/>
          </w:rPr>
          <w:fldChar w:fldCharType="end"/>
        </w:r>
      </w:hyperlink>
    </w:p>
    <w:p w14:paraId="1A742886" w14:textId="6968C21F" w:rsidR="004E292D" w:rsidRPr="006B6917" w:rsidRDefault="00697824" w:rsidP="00B538A3">
      <w:pPr>
        <w:tabs>
          <w:tab w:val="left" w:pos="1134"/>
          <w:tab w:val="right" w:leader="dot" w:pos="9072"/>
        </w:tabs>
      </w:pPr>
      <w:r w:rsidRPr="006B6917">
        <w:rPr>
          <w:b/>
          <w:i/>
          <w:sz w:val="24"/>
        </w:rPr>
        <w:fldChar w:fldCharType="end"/>
      </w:r>
    </w:p>
    <w:p w14:paraId="75436489" w14:textId="77777777" w:rsidR="004E292D" w:rsidRPr="006B6917" w:rsidRDefault="004E292D" w:rsidP="004E292D">
      <w:pPr>
        <w:sectPr w:rsidR="004E292D" w:rsidRPr="006B6917" w:rsidSect="00676898">
          <w:headerReference w:type="default" r:id="rId20"/>
          <w:footerReference w:type="default" r:id="rId21"/>
          <w:pgSz w:w="11907" w:h="16840" w:code="9"/>
          <w:pgMar w:top="1417" w:right="1417" w:bottom="1417" w:left="1417" w:header="794" w:footer="567" w:gutter="0"/>
          <w:pgNumType w:start="4"/>
          <w:cols w:space="720"/>
          <w:docGrid w:linePitch="299"/>
        </w:sectPr>
      </w:pPr>
    </w:p>
    <w:p w14:paraId="5DC8D792" w14:textId="77777777" w:rsidR="00922884" w:rsidRPr="006B6917" w:rsidRDefault="00922884" w:rsidP="004D71A5">
      <w:pPr>
        <w:pStyle w:val="Heading1"/>
        <w:numPr>
          <w:ilvl w:val="0"/>
          <w:numId w:val="0"/>
        </w:numPr>
        <w:ind w:left="432" w:hanging="432"/>
      </w:pPr>
      <w:r w:rsidRPr="006B6917">
        <w:lastRenderedPageBreak/>
        <w:tab/>
      </w:r>
      <w:bookmarkStart w:id="10" w:name="_Toc166743565"/>
      <w:r w:rsidRPr="006B6917">
        <w:t>UVOD</w:t>
      </w:r>
      <w:bookmarkEnd w:id="10"/>
    </w:p>
    <w:p w14:paraId="25AA0445" w14:textId="77777777" w:rsidR="007A3AC8" w:rsidRDefault="007A3AC8" w:rsidP="00513EE4"/>
    <w:p w14:paraId="7248CDEE" w14:textId="77777777" w:rsidR="00311900" w:rsidRPr="00466DF6" w:rsidRDefault="00311900" w:rsidP="00311900">
      <w:pPr>
        <w:rPr>
          <w:szCs w:val="22"/>
        </w:rPr>
      </w:pPr>
      <w:r w:rsidRPr="00311900">
        <w:rPr>
          <w:b/>
          <w:szCs w:val="22"/>
        </w:rPr>
        <w:t>Temeljni Prostorni plan uređenja Općine Povljana</w:t>
      </w:r>
      <w:r w:rsidRPr="00466DF6">
        <w:rPr>
          <w:szCs w:val="22"/>
        </w:rPr>
        <w:t xml:space="preserve"> izrađen je </w:t>
      </w:r>
      <w:r w:rsidRPr="00311900">
        <w:rPr>
          <w:b/>
          <w:szCs w:val="22"/>
        </w:rPr>
        <w:t>2003. godine</w:t>
      </w:r>
      <w:r w:rsidRPr="00466DF6">
        <w:rPr>
          <w:szCs w:val="22"/>
        </w:rPr>
        <w:t xml:space="preserve"> (Službeni glasnik </w:t>
      </w:r>
      <w:r>
        <w:rPr>
          <w:szCs w:val="22"/>
        </w:rPr>
        <w:t>Zadarske županije br. 11/03</w:t>
      </w:r>
      <w:r w:rsidRPr="00466DF6">
        <w:rPr>
          <w:szCs w:val="22"/>
        </w:rPr>
        <w:t xml:space="preserve">). Plan je dosad izmijenjen </w:t>
      </w:r>
      <w:r w:rsidRPr="00311900">
        <w:rPr>
          <w:b/>
          <w:szCs w:val="22"/>
        </w:rPr>
        <w:t>sedam puta</w:t>
      </w:r>
      <w:r w:rsidRPr="00466DF6">
        <w:rPr>
          <w:szCs w:val="22"/>
        </w:rPr>
        <w:t>.</w:t>
      </w:r>
    </w:p>
    <w:p w14:paraId="6E1120F7" w14:textId="77777777" w:rsidR="00311900" w:rsidRDefault="00311900" w:rsidP="00311900">
      <w:pPr>
        <w:rPr>
          <w:szCs w:val="22"/>
          <w:highlight w:val="yellow"/>
        </w:rPr>
      </w:pPr>
      <w:r w:rsidRPr="009943AA">
        <w:rPr>
          <w:szCs w:val="22"/>
        </w:rPr>
        <w:t>2005. godine izvršeno je usklađenje pojedinih dijelova Plana</w:t>
      </w:r>
      <w:r>
        <w:rPr>
          <w:szCs w:val="22"/>
        </w:rPr>
        <w:t xml:space="preserve"> </w:t>
      </w:r>
      <w:r w:rsidRPr="005E3476">
        <w:rPr>
          <w:szCs w:val="22"/>
        </w:rPr>
        <w:t>s odredbama</w:t>
      </w:r>
      <w:r>
        <w:rPr>
          <w:szCs w:val="22"/>
        </w:rPr>
        <w:t xml:space="preserve"> </w:t>
      </w:r>
      <w:r w:rsidRPr="005E3476">
        <w:rPr>
          <w:szCs w:val="22"/>
        </w:rPr>
        <w:t>Uredbe o uređenju i zaštiti zaštićenog obalnog područja mora i Prostornim planom Županije</w:t>
      </w:r>
      <w:r w:rsidRPr="009943AA">
        <w:rPr>
          <w:szCs w:val="22"/>
        </w:rPr>
        <w:t xml:space="preserve"> (Službeni glasnik Zadarske županije br. 14/05). </w:t>
      </w:r>
      <w:r>
        <w:rPr>
          <w:szCs w:val="22"/>
        </w:rPr>
        <w:t>Prve</w:t>
      </w:r>
      <w:r w:rsidRPr="006B47FD">
        <w:rPr>
          <w:szCs w:val="22"/>
        </w:rPr>
        <w:t xml:space="preserve"> izmjene i dopune Prostornog plana uređenja Općine Povljana izrađene su i donesene 2007. godine (Službeni glasnik Zadarske županije br. 16/07</w:t>
      </w:r>
      <w:r>
        <w:rPr>
          <w:szCs w:val="22"/>
        </w:rPr>
        <w:t>).</w:t>
      </w:r>
    </w:p>
    <w:p w14:paraId="222A872A" w14:textId="77777777" w:rsidR="00311900" w:rsidRPr="007C0238" w:rsidRDefault="00311900" w:rsidP="00311900">
      <w:pPr>
        <w:rPr>
          <w:szCs w:val="22"/>
        </w:rPr>
      </w:pPr>
      <w:r w:rsidRPr="007C0238">
        <w:rPr>
          <w:szCs w:val="22"/>
        </w:rPr>
        <w:t>Izmjene i dopune iz 2009 godine odnosile su se na usklađenje s odredbama novog Zakona o prostornom uređenju i gradnji te redefiniranje granica obavezne izrade urbanističkih planova uređenja odnosno utvrđivanja područja posredne i neposredne provedbe građevinskog područja naselja Povljana (Službeni glasnik Zadarske županije br.1/09).</w:t>
      </w:r>
    </w:p>
    <w:p w14:paraId="54900B3B" w14:textId="77777777" w:rsidR="00311900" w:rsidRPr="002B4C30" w:rsidRDefault="00311900" w:rsidP="00311900">
      <w:pPr>
        <w:rPr>
          <w:szCs w:val="22"/>
        </w:rPr>
      </w:pPr>
      <w:r w:rsidRPr="002B4C30">
        <w:rPr>
          <w:szCs w:val="22"/>
        </w:rPr>
        <w:t>2011. godine uslijedile su treće izmjene i dopune Plana koje su bile ciljane te se mijenjao samo tekstualni dio Plana. (Službeni glasnik Zadarske županije br.12/11).</w:t>
      </w:r>
    </w:p>
    <w:p w14:paraId="350BC062" w14:textId="77777777" w:rsidR="00311900" w:rsidRDefault="00311900" w:rsidP="00311900">
      <w:pPr>
        <w:rPr>
          <w:szCs w:val="22"/>
        </w:rPr>
      </w:pPr>
      <w:r>
        <w:t>Izmjene i dopune iz 2015</w:t>
      </w:r>
      <w:r w:rsidRPr="00F3329E">
        <w:t>. godine</w:t>
      </w:r>
      <w:r>
        <w:t xml:space="preserve"> </w:t>
      </w:r>
      <w:r w:rsidRPr="002B4C30">
        <w:rPr>
          <w:szCs w:val="22"/>
        </w:rPr>
        <w:t>(Službeni glasnik Z</w:t>
      </w:r>
      <w:r>
        <w:rPr>
          <w:szCs w:val="22"/>
        </w:rPr>
        <w:t>adarske županije br.5/15</w:t>
      </w:r>
      <w:r w:rsidRPr="002B4C30">
        <w:rPr>
          <w:szCs w:val="22"/>
        </w:rPr>
        <w:t>)</w:t>
      </w:r>
      <w:r w:rsidRPr="00F3329E">
        <w:t xml:space="preserve"> bile su </w:t>
      </w:r>
      <w:r>
        <w:t>opsežnije</w:t>
      </w:r>
      <w:r w:rsidRPr="00F3329E">
        <w:t xml:space="preserve"> te su obuhvaćale usklađenje sa Prostornim planom </w:t>
      </w:r>
      <w:r>
        <w:t>Zadarske</w:t>
      </w:r>
      <w:r w:rsidRPr="00F3329E">
        <w:t xml:space="preserve"> županije</w:t>
      </w:r>
      <w:r>
        <w:t xml:space="preserve">, </w:t>
      </w:r>
      <w:r w:rsidRPr="005E3476">
        <w:rPr>
          <w:szCs w:val="22"/>
        </w:rPr>
        <w:t xml:space="preserve">korekcije </w:t>
      </w:r>
      <w:r>
        <w:rPr>
          <w:szCs w:val="22"/>
        </w:rPr>
        <w:t xml:space="preserve">građevinskih područja </w:t>
      </w:r>
      <w:r w:rsidRPr="005E3476">
        <w:rPr>
          <w:szCs w:val="22"/>
        </w:rPr>
        <w:t>u skladu sa mogućnostima prostora i Zakonskom</w:t>
      </w:r>
      <w:r>
        <w:rPr>
          <w:szCs w:val="22"/>
        </w:rPr>
        <w:t xml:space="preserve"> </w:t>
      </w:r>
      <w:r w:rsidRPr="005E3476">
        <w:rPr>
          <w:szCs w:val="22"/>
        </w:rPr>
        <w:t>regulativom</w:t>
      </w:r>
      <w:r>
        <w:rPr>
          <w:szCs w:val="22"/>
        </w:rPr>
        <w:t>, analizu</w:t>
      </w:r>
      <w:r w:rsidRPr="005E3476">
        <w:rPr>
          <w:szCs w:val="22"/>
        </w:rPr>
        <w:t xml:space="preserve"> potrebe izrade provedbenih planova i granica obuhvata istih</w:t>
      </w:r>
      <w:r>
        <w:rPr>
          <w:szCs w:val="22"/>
        </w:rPr>
        <w:t xml:space="preserve">, </w:t>
      </w:r>
      <w:r w:rsidRPr="005E3476">
        <w:rPr>
          <w:szCs w:val="22"/>
        </w:rPr>
        <w:t>usklađenje postojeće i planirane infrastrukture</w:t>
      </w:r>
      <w:r>
        <w:rPr>
          <w:szCs w:val="22"/>
        </w:rPr>
        <w:t>, izmjenu</w:t>
      </w:r>
      <w:r w:rsidRPr="005E3476">
        <w:rPr>
          <w:szCs w:val="22"/>
        </w:rPr>
        <w:t xml:space="preserve"> uvjeta gradnje unutar </w:t>
      </w:r>
      <w:r>
        <w:rPr>
          <w:szCs w:val="22"/>
        </w:rPr>
        <w:t>građevinskog područja</w:t>
      </w:r>
      <w:r w:rsidRPr="005E3476">
        <w:rPr>
          <w:szCs w:val="22"/>
        </w:rPr>
        <w:t xml:space="preserve"> naselja– definiranje namjene mora</w:t>
      </w:r>
      <w:r>
        <w:rPr>
          <w:szCs w:val="22"/>
        </w:rPr>
        <w:t>.</w:t>
      </w:r>
    </w:p>
    <w:p w14:paraId="1EE0434C" w14:textId="77777777" w:rsidR="00311900" w:rsidRPr="00DA01A4" w:rsidRDefault="00311900" w:rsidP="00311900">
      <w:r>
        <w:rPr>
          <w:szCs w:val="22"/>
        </w:rPr>
        <w:t xml:space="preserve">2016 godine izrađene su i donesene iduće izmjene i dopune </w:t>
      </w:r>
      <w:r w:rsidRPr="002B4C30">
        <w:rPr>
          <w:szCs w:val="22"/>
        </w:rPr>
        <w:t>(Službeni glasnik Z</w:t>
      </w:r>
      <w:r>
        <w:rPr>
          <w:szCs w:val="22"/>
        </w:rPr>
        <w:t>adarske županije br.17/16</w:t>
      </w:r>
      <w:r w:rsidRPr="002B4C30">
        <w:rPr>
          <w:szCs w:val="22"/>
        </w:rPr>
        <w:t>)</w:t>
      </w:r>
      <w:r>
        <w:rPr>
          <w:szCs w:val="22"/>
        </w:rPr>
        <w:t xml:space="preserve">. Izradi navedenih izmjena i dopuna prestupilo se iz sljedećih razloga: </w:t>
      </w:r>
      <w:r w:rsidRPr="00DA01A4">
        <w:t>nemogućnost</w:t>
      </w:r>
      <w:r>
        <w:t>i</w:t>
      </w:r>
      <w:r w:rsidRPr="00DA01A4">
        <w:t xml:space="preserve"> dobivanja potrebnih odobrenja za gradnju i dovršenje građevina u izdvojenom građevinskom dijelu naselja</w:t>
      </w:r>
      <w:r>
        <w:t xml:space="preserve"> </w:t>
      </w:r>
      <w:r w:rsidRPr="00DA01A4">
        <w:t>Povljana jug, planiranih i započetih u skladu s Prostorni plan uređenja Općine Povljana ("Službeni glasnik Zadarske</w:t>
      </w:r>
      <w:r>
        <w:t xml:space="preserve"> </w:t>
      </w:r>
      <w:r w:rsidRPr="00DA01A4">
        <w:t>županije", br. 10/03, 11/03, 14/05, 16/07, 01/09, 12/11), UPU naselja Povljana Jug ("Službeni glasnik Zadarske županije",</w:t>
      </w:r>
      <w:r>
        <w:t xml:space="preserve"> </w:t>
      </w:r>
      <w:r w:rsidRPr="00DA01A4">
        <w:t>br. 07/09) i Odlukom o donošenju Izmjena i dopuna Urbanističkog plana uređenja naselja Povljana Jug ("Službeni glasnik</w:t>
      </w:r>
      <w:r>
        <w:t xml:space="preserve"> </w:t>
      </w:r>
      <w:r w:rsidRPr="00DA01A4">
        <w:t>Zadarske županije", br. 14/14)</w:t>
      </w:r>
      <w:r>
        <w:t>, prilagođavanja</w:t>
      </w:r>
      <w:r w:rsidRPr="00DA01A4">
        <w:t xml:space="preserve"> uvjeta i načina gradnje zatečenom stanju</w:t>
      </w:r>
      <w:r>
        <w:t xml:space="preserve"> te izmjene</w:t>
      </w:r>
      <w:r w:rsidRPr="00DA01A4">
        <w:t xml:space="preserve"> sustava vodoopskrbe i odvodnje</w:t>
      </w:r>
      <w:r>
        <w:t>.</w:t>
      </w:r>
    </w:p>
    <w:p w14:paraId="1C829054" w14:textId="465488EA" w:rsidR="00311900" w:rsidRPr="005E3476" w:rsidRDefault="00311900" w:rsidP="00311900">
      <w:pPr>
        <w:rPr>
          <w:szCs w:val="22"/>
        </w:rPr>
      </w:pPr>
      <w:r w:rsidRPr="00311900">
        <w:rPr>
          <w:b/>
          <w:szCs w:val="22"/>
        </w:rPr>
        <w:t>Posljednje</w:t>
      </w:r>
      <w:r>
        <w:rPr>
          <w:szCs w:val="22"/>
        </w:rPr>
        <w:t xml:space="preserve"> izmjene i dopune </w:t>
      </w:r>
      <w:r w:rsidRPr="00311900">
        <w:rPr>
          <w:b/>
          <w:szCs w:val="22"/>
        </w:rPr>
        <w:t>donesene su 2017 godine</w:t>
      </w:r>
      <w:r>
        <w:rPr>
          <w:szCs w:val="22"/>
        </w:rPr>
        <w:t xml:space="preserve"> (</w:t>
      </w:r>
      <w:r w:rsidRPr="002B4C30">
        <w:rPr>
          <w:szCs w:val="22"/>
        </w:rPr>
        <w:t>Službeni glasnik Z</w:t>
      </w:r>
      <w:r>
        <w:rPr>
          <w:szCs w:val="22"/>
        </w:rPr>
        <w:t>adarske županije br.7/17</w:t>
      </w:r>
      <w:r w:rsidRPr="002B4C30">
        <w:rPr>
          <w:szCs w:val="22"/>
        </w:rPr>
        <w:t>)</w:t>
      </w:r>
      <w:r>
        <w:rPr>
          <w:szCs w:val="22"/>
        </w:rPr>
        <w:t>. Navedene izmjene bile su ciljane te su se odnosile na korekciju dva članka u tekstualnom djelu Plana dok se grafički dio Plana nije mijenjao.</w:t>
      </w:r>
    </w:p>
    <w:p w14:paraId="57E7B890" w14:textId="27D67D43" w:rsidR="00311900" w:rsidRDefault="00311900" w:rsidP="00311900">
      <w:pPr>
        <w:rPr>
          <w:szCs w:val="22"/>
        </w:rPr>
      </w:pPr>
      <w:r w:rsidRPr="00466DF6">
        <w:rPr>
          <w:szCs w:val="22"/>
        </w:rPr>
        <w:t xml:space="preserve">Ovim, </w:t>
      </w:r>
      <w:r>
        <w:rPr>
          <w:szCs w:val="22"/>
        </w:rPr>
        <w:t>osmim</w:t>
      </w:r>
      <w:r w:rsidRPr="00466DF6">
        <w:rPr>
          <w:szCs w:val="22"/>
        </w:rPr>
        <w:t xml:space="preserve"> po redu, </w:t>
      </w:r>
      <w:r>
        <w:rPr>
          <w:szCs w:val="22"/>
        </w:rPr>
        <w:t xml:space="preserve">službeno VI. </w:t>
      </w:r>
      <w:r w:rsidRPr="00466DF6">
        <w:rPr>
          <w:szCs w:val="22"/>
        </w:rPr>
        <w:t xml:space="preserve">Izmjenama i dopunama Prostornog plana uređenja Općine </w:t>
      </w:r>
      <w:r>
        <w:rPr>
          <w:szCs w:val="22"/>
        </w:rPr>
        <w:t>Povljana</w:t>
      </w:r>
      <w:r w:rsidRPr="00466DF6">
        <w:rPr>
          <w:szCs w:val="22"/>
        </w:rPr>
        <w:t xml:space="preserve"> vrši usklađenje sukladno </w:t>
      </w:r>
      <w:r w:rsidRPr="00D77B91">
        <w:rPr>
          <w:b/>
          <w:szCs w:val="22"/>
        </w:rPr>
        <w:t>uočenim potrebama i problemima u provedbi</w:t>
      </w:r>
      <w:r w:rsidRPr="00466DF6">
        <w:rPr>
          <w:szCs w:val="22"/>
        </w:rPr>
        <w:t xml:space="preserve"> te </w:t>
      </w:r>
      <w:r w:rsidRPr="00D77B91">
        <w:rPr>
          <w:b/>
          <w:szCs w:val="22"/>
        </w:rPr>
        <w:t>ciljevima i programskim polazištima</w:t>
      </w:r>
      <w:r w:rsidRPr="00466DF6">
        <w:rPr>
          <w:szCs w:val="22"/>
        </w:rPr>
        <w:t xml:space="preserve"> utvrđenim Odlukom o izradi (Službeni glasnik </w:t>
      </w:r>
      <w:r>
        <w:rPr>
          <w:szCs w:val="22"/>
        </w:rPr>
        <w:t>Zadarske županije br. 29/19</w:t>
      </w:r>
      <w:r w:rsidRPr="00466DF6">
        <w:rPr>
          <w:szCs w:val="22"/>
        </w:rPr>
        <w:t>)</w:t>
      </w:r>
      <w:r>
        <w:rPr>
          <w:szCs w:val="22"/>
        </w:rPr>
        <w:t xml:space="preserve"> odnosno</w:t>
      </w:r>
      <w:r w:rsidR="00D77B91">
        <w:rPr>
          <w:szCs w:val="22"/>
        </w:rPr>
        <w:t xml:space="preserve"> Odlukom o izmjeni i dopuni Odluke o izradi</w:t>
      </w:r>
      <w:r>
        <w:rPr>
          <w:szCs w:val="22"/>
        </w:rPr>
        <w:t xml:space="preserve"> </w:t>
      </w:r>
      <w:r w:rsidR="00D77B91" w:rsidRPr="00466DF6">
        <w:rPr>
          <w:szCs w:val="22"/>
        </w:rPr>
        <w:t xml:space="preserve">(Službeni glasnik </w:t>
      </w:r>
      <w:r w:rsidR="00D77B91">
        <w:rPr>
          <w:szCs w:val="22"/>
        </w:rPr>
        <w:t>Zadarske županije br. 11/23</w:t>
      </w:r>
      <w:r w:rsidR="00D77B91" w:rsidRPr="00466DF6">
        <w:rPr>
          <w:szCs w:val="22"/>
        </w:rPr>
        <w:t>)</w:t>
      </w:r>
      <w:r w:rsidRPr="00466DF6">
        <w:rPr>
          <w:szCs w:val="22"/>
        </w:rPr>
        <w:t>.</w:t>
      </w:r>
    </w:p>
    <w:p w14:paraId="566659E9" w14:textId="77777777" w:rsidR="00C87D7D" w:rsidRDefault="00C87D7D" w:rsidP="00C87D7D">
      <w:pPr>
        <w:rPr>
          <w:rFonts w:eastAsia="Calibri"/>
          <w:lang w:eastAsia="en-US"/>
        </w:rPr>
      </w:pPr>
    </w:p>
    <w:p w14:paraId="2F942FE4" w14:textId="422EF6E3" w:rsidR="00C87D7D" w:rsidRPr="006B6917" w:rsidRDefault="00C87D7D" w:rsidP="00C87D7D">
      <w:pPr>
        <w:rPr>
          <w:rFonts w:eastAsia="Calibri"/>
          <w:lang w:eastAsia="en-US"/>
        </w:rPr>
      </w:pPr>
      <w:r w:rsidRPr="006B6917">
        <w:rPr>
          <w:rFonts w:eastAsia="Calibri"/>
          <w:lang w:eastAsia="en-US"/>
        </w:rPr>
        <w:t xml:space="preserve">Nositelj izrade Plana je </w:t>
      </w:r>
      <w:r w:rsidRPr="00AF3CAF">
        <w:rPr>
          <w:rFonts w:eastAsia="Calibri"/>
          <w:lang w:eastAsia="en-US"/>
        </w:rPr>
        <w:t xml:space="preserve">Jedinstveni upravni odjel Općine </w:t>
      </w:r>
      <w:r w:rsidR="00D77B91">
        <w:rPr>
          <w:rFonts w:eastAsia="Calibri"/>
          <w:lang w:eastAsia="en-US"/>
        </w:rPr>
        <w:t>Povljana</w:t>
      </w:r>
      <w:r w:rsidRPr="006B6917">
        <w:rPr>
          <w:rFonts w:eastAsia="Calibri"/>
          <w:lang w:eastAsia="en-US"/>
        </w:rPr>
        <w:t>. Stručni izrađivač Plana je tvrtka Urbanistica d.o.o. iz Zagreba.</w:t>
      </w:r>
    </w:p>
    <w:p w14:paraId="456694C1" w14:textId="77777777" w:rsidR="00C87D7D" w:rsidRPr="006B6917" w:rsidRDefault="00C87D7D" w:rsidP="00C87D7D">
      <w:pPr>
        <w:rPr>
          <w:rFonts w:eastAsia="Calibri"/>
          <w:lang w:eastAsia="en-US"/>
        </w:rPr>
      </w:pPr>
      <w:r w:rsidRPr="006B6917">
        <w:rPr>
          <w:rFonts w:eastAsia="Calibri"/>
          <w:lang w:eastAsia="en-US"/>
        </w:rPr>
        <w:t>Plan će se izraditi sukladno Pravilniku o sadržaju, mjerilima kartografskih prikaza, obveznim prostornim pokazateljima i standardu elaborata prostornih planova - u dijelu kojim se propisuju pravna pravila koja se odnose na sadržaj, mjerila kartografskih prikaza, obvezne prostorne pokazatelje i standard elaborata prostornih planova ("Narodne novine RH" broj 106/98, 39/04, 45/04 - ispravak, 163/04 i 9/11).</w:t>
      </w:r>
    </w:p>
    <w:p w14:paraId="64EBE2AA" w14:textId="77777777" w:rsidR="00E75ABF" w:rsidRPr="006B6917" w:rsidRDefault="00E75ABF">
      <w:pPr>
        <w:spacing w:after="0" w:line="240" w:lineRule="auto"/>
        <w:jc w:val="left"/>
        <w:rPr>
          <w:rFonts w:eastAsia="Calibri"/>
          <w:lang w:eastAsia="en-US"/>
        </w:rPr>
      </w:pPr>
      <w:r w:rsidRPr="006B6917">
        <w:rPr>
          <w:rFonts w:eastAsia="Calibri"/>
          <w:lang w:eastAsia="en-US"/>
        </w:rPr>
        <w:br w:type="page"/>
      </w:r>
    </w:p>
    <w:p w14:paraId="2E154AD4" w14:textId="509B7829" w:rsidR="00E87153" w:rsidRPr="006B6917" w:rsidRDefault="00E87153" w:rsidP="00E87153">
      <w:pPr>
        <w:pStyle w:val="Heading1"/>
        <w:rPr>
          <w:rFonts w:eastAsia="Calibri"/>
        </w:rPr>
      </w:pPr>
      <w:bookmarkStart w:id="11" w:name="_Toc166743566"/>
      <w:r w:rsidRPr="006B6917">
        <w:rPr>
          <w:rFonts w:eastAsia="Calibri"/>
        </w:rPr>
        <w:lastRenderedPageBreak/>
        <w:t>Polazišta</w:t>
      </w:r>
      <w:bookmarkEnd w:id="11"/>
    </w:p>
    <w:p w14:paraId="67BED721" w14:textId="77777777" w:rsidR="00CE41D1" w:rsidRPr="006B6917" w:rsidRDefault="00CE41D1" w:rsidP="00CE41D1">
      <w:pPr>
        <w:spacing w:after="0"/>
        <w:rPr>
          <w:rFonts w:eastAsia="Calibri"/>
          <w:lang w:eastAsia="en-US"/>
        </w:rPr>
      </w:pPr>
    </w:p>
    <w:p w14:paraId="1BB79A14" w14:textId="77777777" w:rsidR="0033370A" w:rsidRPr="006B6917" w:rsidRDefault="0033370A" w:rsidP="0033370A">
      <w:pPr>
        <w:spacing w:after="0"/>
        <w:rPr>
          <w:rFonts w:eastAsia="Calibri"/>
          <w:lang w:eastAsia="en-US"/>
        </w:rPr>
      </w:pPr>
      <w:r w:rsidRPr="006B6917">
        <w:rPr>
          <w:rFonts w:eastAsia="Calibri"/>
          <w:lang w:eastAsia="en-US"/>
        </w:rPr>
        <w:t>Polazišta u izradi ovih izmjena i dopuna proizlaze iz:</w:t>
      </w:r>
    </w:p>
    <w:p w14:paraId="6D9EA4BD" w14:textId="054E31A6" w:rsidR="0033370A" w:rsidRPr="00AF4D44" w:rsidRDefault="0033370A" w:rsidP="0033370A">
      <w:pPr>
        <w:pStyle w:val="tocke1"/>
        <w:numPr>
          <w:ilvl w:val="0"/>
          <w:numId w:val="16"/>
        </w:numPr>
        <w:rPr>
          <w:rFonts w:eastAsia="Calibri"/>
        </w:rPr>
      </w:pPr>
      <w:r w:rsidRPr="006B6917">
        <w:rPr>
          <w:rFonts w:eastAsia="Calibri"/>
        </w:rPr>
        <w:t>Odluke o izradi Izmjena i dopuna Plana</w:t>
      </w:r>
      <w:r w:rsidR="00AF4D44">
        <w:rPr>
          <w:rFonts w:eastAsia="Calibri"/>
        </w:rPr>
        <w:t xml:space="preserve"> odnosno </w:t>
      </w:r>
      <w:r w:rsidR="00AF4D44">
        <w:rPr>
          <w:szCs w:val="22"/>
        </w:rPr>
        <w:t>Odluke o izmjeni i dopuni Odluke o izradi izmjena i dopuna Plana</w:t>
      </w:r>
    </w:p>
    <w:p w14:paraId="120588F4" w14:textId="77777777" w:rsidR="00AF4D44" w:rsidRPr="00E428D3" w:rsidRDefault="00AF4D44" w:rsidP="00AF4D44">
      <w:pPr>
        <w:pStyle w:val="TOCKE"/>
        <w:numPr>
          <w:ilvl w:val="0"/>
          <w:numId w:val="16"/>
        </w:numPr>
      </w:pPr>
      <w:r w:rsidRPr="00E428D3">
        <w:t>Zakona o prostornom uređenju</w:t>
      </w:r>
    </w:p>
    <w:p w14:paraId="7963B567" w14:textId="2B6701A6" w:rsidR="00AF4D44" w:rsidRPr="00E428D3" w:rsidRDefault="00AF4D44" w:rsidP="00AF4D44">
      <w:pPr>
        <w:pStyle w:val="TOCKE"/>
        <w:numPr>
          <w:ilvl w:val="0"/>
          <w:numId w:val="16"/>
        </w:numPr>
      </w:pPr>
      <w:r w:rsidRPr="00E428D3">
        <w:t xml:space="preserve">Prostornog plana </w:t>
      </w:r>
      <w:r>
        <w:t>Zadarske županije</w:t>
      </w:r>
      <w:r w:rsidRPr="00E428D3">
        <w:t xml:space="preserve"> </w:t>
      </w:r>
    </w:p>
    <w:p w14:paraId="1B9AA321" w14:textId="0075B32F" w:rsidR="0033370A" w:rsidRPr="00A25DC3" w:rsidRDefault="0033370A" w:rsidP="0033370A">
      <w:pPr>
        <w:pStyle w:val="tocke1"/>
        <w:numPr>
          <w:ilvl w:val="0"/>
          <w:numId w:val="16"/>
        </w:numPr>
        <w:rPr>
          <w:rFonts w:eastAsia="Calibri"/>
        </w:rPr>
      </w:pPr>
      <w:r w:rsidRPr="00A25DC3">
        <w:rPr>
          <w:rFonts w:eastAsia="Calibri"/>
        </w:rPr>
        <w:t>svih pristiglih zahtjeva</w:t>
      </w:r>
      <w:r w:rsidR="00AF4D44">
        <w:rPr>
          <w:rFonts w:eastAsia="Calibri"/>
        </w:rPr>
        <w:t xml:space="preserve"> fizičkih i pravnih osoba i</w:t>
      </w:r>
      <w:r w:rsidRPr="00A25DC3">
        <w:rPr>
          <w:rFonts w:eastAsia="Calibri"/>
        </w:rPr>
        <w:t xml:space="preserve"> javnopravnih tijela </w:t>
      </w:r>
    </w:p>
    <w:p w14:paraId="3E67D549" w14:textId="77777777" w:rsidR="00AF4D44" w:rsidRDefault="00AF4D44" w:rsidP="0033370A">
      <w:pPr>
        <w:rPr>
          <w:rFonts w:eastAsia="Calibri"/>
          <w:lang w:eastAsia="en-US"/>
        </w:rPr>
      </w:pPr>
    </w:p>
    <w:p w14:paraId="04E98F9B" w14:textId="3302C608" w:rsidR="00FF0BBD" w:rsidRPr="00A25DC3" w:rsidRDefault="00FF0BBD" w:rsidP="00FF0BBD">
      <w:pPr>
        <w:rPr>
          <w:rFonts w:eastAsia="Calibri"/>
          <w:lang w:eastAsia="en-US"/>
        </w:rPr>
      </w:pPr>
      <w:r>
        <w:rPr>
          <w:rFonts w:eastAsia="Calibri"/>
          <w:lang w:eastAsia="en-US"/>
        </w:rPr>
        <w:t>Općinsko</w:t>
      </w:r>
      <w:r w:rsidRPr="00A25DC3">
        <w:rPr>
          <w:rFonts w:eastAsia="Calibri"/>
          <w:lang w:eastAsia="en-US"/>
        </w:rPr>
        <w:t xml:space="preserve"> vijeće </w:t>
      </w:r>
      <w:r>
        <w:rPr>
          <w:rFonts w:eastAsia="Calibri"/>
          <w:lang w:eastAsia="en-US"/>
        </w:rPr>
        <w:t xml:space="preserve">Općine </w:t>
      </w:r>
      <w:r>
        <w:rPr>
          <w:rFonts w:eastAsia="Calibri"/>
        </w:rPr>
        <w:t>Povljana</w:t>
      </w:r>
      <w:r w:rsidR="0048666E">
        <w:rPr>
          <w:rFonts w:eastAsia="Calibri"/>
          <w:lang w:eastAsia="en-US"/>
        </w:rPr>
        <w:t xml:space="preserve"> na svojoj 23</w:t>
      </w:r>
      <w:r>
        <w:rPr>
          <w:rFonts w:eastAsia="Calibri"/>
          <w:lang w:eastAsia="en-US"/>
        </w:rPr>
        <w:t>. sjednici od</w:t>
      </w:r>
      <w:r w:rsidR="0048666E">
        <w:rPr>
          <w:rFonts w:eastAsia="Calibri"/>
          <w:lang w:eastAsia="en-US"/>
        </w:rPr>
        <w:t>ržanoj dana 29. studenog 2019</w:t>
      </w:r>
      <w:r w:rsidRPr="00A25DC3">
        <w:rPr>
          <w:rFonts w:eastAsia="Calibri"/>
          <w:lang w:eastAsia="en-US"/>
        </w:rPr>
        <w:t>. godine</w:t>
      </w:r>
      <w:r>
        <w:rPr>
          <w:rFonts w:eastAsia="Calibri"/>
          <w:lang w:eastAsia="en-US"/>
        </w:rPr>
        <w:t>,</w:t>
      </w:r>
      <w:r w:rsidRPr="00A25DC3">
        <w:rPr>
          <w:rFonts w:eastAsia="Calibri"/>
          <w:lang w:eastAsia="en-US"/>
        </w:rPr>
        <w:t xml:space="preserve"> </w:t>
      </w:r>
      <w:r>
        <w:rPr>
          <w:rFonts w:eastAsia="Calibri"/>
          <w:lang w:eastAsia="en-US"/>
        </w:rPr>
        <w:t xml:space="preserve">donijelo je </w:t>
      </w:r>
      <w:r w:rsidRPr="00F47AC2">
        <w:rPr>
          <w:rFonts w:eastAsia="Calibri"/>
          <w:b/>
          <w:lang w:eastAsia="en-US"/>
        </w:rPr>
        <w:t xml:space="preserve">Odluku </w:t>
      </w:r>
      <w:r w:rsidRPr="00F05D6D">
        <w:rPr>
          <w:rFonts w:eastAsia="Calibri"/>
          <w:b/>
          <w:lang w:eastAsia="en-US"/>
        </w:rPr>
        <w:t xml:space="preserve">o izradi IV. Izmjena i dopuna Prostornog plana uređenja Općine </w:t>
      </w:r>
      <w:r w:rsidR="00DD387C">
        <w:rPr>
          <w:rFonts w:eastAsia="Calibri"/>
          <w:b/>
          <w:lang w:eastAsia="en-US"/>
        </w:rPr>
        <w:t>Povljana</w:t>
      </w:r>
      <w:r w:rsidRPr="00A25DC3">
        <w:rPr>
          <w:rFonts w:eastAsia="Calibri"/>
          <w:lang w:eastAsia="en-US"/>
        </w:rPr>
        <w:t xml:space="preserve">. Odluka o izradi objavljena je u </w:t>
      </w:r>
      <w:r>
        <w:rPr>
          <w:rFonts w:eastAsia="Calibri"/>
          <w:lang w:eastAsia="en-US"/>
        </w:rPr>
        <w:t>Službenom glasniku Zadarske županije</w:t>
      </w:r>
      <w:r w:rsidRPr="00A25DC3">
        <w:rPr>
          <w:rFonts w:eastAsia="Calibri"/>
          <w:lang w:eastAsia="en-US"/>
        </w:rPr>
        <w:t xml:space="preserve"> </w:t>
      </w:r>
      <w:r w:rsidR="0048666E">
        <w:rPr>
          <w:rFonts w:eastAsia="Calibri"/>
          <w:lang w:eastAsia="en-US"/>
        </w:rPr>
        <w:t>br. 29/19</w:t>
      </w:r>
      <w:r w:rsidRPr="00A25DC3">
        <w:rPr>
          <w:rFonts w:eastAsia="Calibri"/>
          <w:lang w:eastAsia="en-US"/>
        </w:rPr>
        <w:t>.</w:t>
      </w:r>
    </w:p>
    <w:p w14:paraId="38BEF1A5" w14:textId="7773C609" w:rsidR="00311965" w:rsidRDefault="0048666E" w:rsidP="0033370A">
      <w:pPr>
        <w:rPr>
          <w:rFonts w:eastAsia="Calibri"/>
          <w:lang w:eastAsia="en-US"/>
        </w:rPr>
      </w:pPr>
      <w:r>
        <w:rPr>
          <w:rFonts w:eastAsia="Calibri"/>
          <w:lang w:eastAsia="en-US"/>
        </w:rPr>
        <w:t>Obzirom na protok vremena</w:t>
      </w:r>
      <w:r w:rsidR="00311965">
        <w:rPr>
          <w:rFonts w:eastAsia="Calibri"/>
          <w:lang w:eastAsia="en-US"/>
        </w:rPr>
        <w:t xml:space="preserve"> te da su u međuvremenu su donesene </w:t>
      </w:r>
      <w:r w:rsidR="00311965" w:rsidRPr="00311965">
        <w:rPr>
          <w:rFonts w:eastAsia="Calibri"/>
          <w:b/>
          <w:lang w:eastAsia="en-US"/>
        </w:rPr>
        <w:t>Izmjene i dopune Prostornog plana Zadarska županije</w:t>
      </w:r>
      <w:r w:rsidR="00311965">
        <w:rPr>
          <w:rFonts w:eastAsia="Calibri"/>
          <w:b/>
          <w:lang w:eastAsia="en-US"/>
        </w:rPr>
        <w:t xml:space="preserve"> </w:t>
      </w:r>
      <w:r w:rsidR="00311965" w:rsidRPr="00311965">
        <w:rPr>
          <w:rFonts w:eastAsia="Calibri"/>
          <w:lang w:eastAsia="en-US"/>
        </w:rPr>
        <w:t>(Službeni glasnik Zadarske županije br. 05/23)</w:t>
      </w:r>
      <w:r>
        <w:rPr>
          <w:rFonts w:eastAsia="Calibri"/>
          <w:lang w:eastAsia="en-US"/>
        </w:rPr>
        <w:t xml:space="preserve">, pokazala se potreba za širim polazištima odnosno opsežnijim razlozima za izmjenu i dopunu </w:t>
      </w:r>
      <w:r w:rsidR="00311965">
        <w:rPr>
          <w:rFonts w:eastAsia="Calibri"/>
          <w:lang w:eastAsia="en-US"/>
        </w:rPr>
        <w:t>P</w:t>
      </w:r>
      <w:r>
        <w:rPr>
          <w:rFonts w:eastAsia="Calibri"/>
          <w:lang w:eastAsia="en-US"/>
        </w:rPr>
        <w:t>lana</w:t>
      </w:r>
      <w:r w:rsidR="00311965">
        <w:rPr>
          <w:rFonts w:eastAsia="Calibri"/>
          <w:lang w:eastAsia="en-US"/>
        </w:rPr>
        <w:t xml:space="preserve"> od razloga koji su utvrđeni Odlukom o Izradi.</w:t>
      </w:r>
    </w:p>
    <w:p w14:paraId="30B036F1" w14:textId="2581B6ED" w:rsidR="00FF0BBD" w:rsidRDefault="00311965" w:rsidP="0033370A">
      <w:pPr>
        <w:rPr>
          <w:rFonts w:eastAsia="Calibri"/>
          <w:lang w:eastAsia="en-US"/>
        </w:rPr>
      </w:pPr>
      <w:r>
        <w:rPr>
          <w:rFonts w:eastAsia="Calibri"/>
          <w:lang w:eastAsia="en-US"/>
        </w:rPr>
        <w:t>U skladu s navedenim bilo je potrebno izmijeniti Odluku o izradu VI. Izmjena i dopuna Prostornog plana Općine Povljana</w:t>
      </w:r>
      <w:r w:rsidR="0048666E">
        <w:rPr>
          <w:rFonts w:eastAsia="Calibri"/>
          <w:lang w:eastAsia="en-US"/>
        </w:rPr>
        <w:t xml:space="preserve">. </w:t>
      </w:r>
    </w:p>
    <w:p w14:paraId="556F7DBD" w14:textId="379DF9BB" w:rsidR="0033370A" w:rsidRPr="00A25DC3" w:rsidRDefault="00311965" w:rsidP="0033370A">
      <w:pPr>
        <w:rPr>
          <w:rFonts w:eastAsia="Calibri"/>
          <w:lang w:eastAsia="en-US"/>
        </w:rPr>
      </w:pPr>
      <w:r>
        <w:rPr>
          <w:rFonts w:eastAsia="Calibri"/>
          <w:lang w:eastAsia="en-US"/>
        </w:rPr>
        <w:t>U skladu s navedenim, temeljem članka</w:t>
      </w:r>
      <w:r w:rsidR="0033370A" w:rsidRPr="00A25DC3">
        <w:rPr>
          <w:rFonts w:eastAsia="Calibri"/>
          <w:lang w:eastAsia="en-US"/>
        </w:rPr>
        <w:t xml:space="preserve"> 86. Zakona o prostor</w:t>
      </w:r>
      <w:r w:rsidR="0033370A">
        <w:rPr>
          <w:rFonts w:eastAsia="Calibri"/>
          <w:lang w:eastAsia="en-US"/>
        </w:rPr>
        <w:t>nom uređenju i član</w:t>
      </w:r>
      <w:r w:rsidR="00F47AC2">
        <w:rPr>
          <w:rFonts w:eastAsia="Calibri"/>
          <w:lang w:eastAsia="en-US"/>
        </w:rPr>
        <w:t>a</w:t>
      </w:r>
      <w:r w:rsidR="0033370A">
        <w:rPr>
          <w:rFonts w:eastAsia="Calibri"/>
          <w:lang w:eastAsia="en-US"/>
        </w:rPr>
        <w:t xml:space="preserve">ka </w:t>
      </w:r>
      <w:r w:rsidR="00F47AC2">
        <w:rPr>
          <w:rFonts w:eastAsia="Calibri"/>
          <w:lang w:eastAsia="en-US"/>
        </w:rPr>
        <w:t>15. i 31</w:t>
      </w:r>
      <w:r w:rsidR="0033370A" w:rsidRPr="00A25DC3">
        <w:rPr>
          <w:rFonts w:eastAsia="Calibri"/>
          <w:lang w:eastAsia="en-US"/>
        </w:rPr>
        <w:t xml:space="preserve">. Statuta </w:t>
      </w:r>
      <w:r w:rsidR="0033370A">
        <w:rPr>
          <w:rFonts w:eastAsia="Calibri"/>
          <w:lang w:eastAsia="en-US"/>
        </w:rPr>
        <w:t xml:space="preserve">Općine </w:t>
      </w:r>
      <w:r w:rsidR="00F47AC2">
        <w:rPr>
          <w:rFonts w:eastAsia="Calibri"/>
          <w:lang w:eastAsia="en-US"/>
        </w:rPr>
        <w:t>Povljana (Službeni glasnik zadarske županije</w:t>
      </w:r>
      <w:r w:rsidR="0033370A" w:rsidRPr="00A25DC3">
        <w:rPr>
          <w:rFonts w:eastAsia="Calibri"/>
          <w:lang w:eastAsia="en-US"/>
        </w:rPr>
        <w:t xml:space="preserve"> </w:t>
      </w:r>
      <w:r w:rsidR="0033370A">
        <w:rPr>
          <w:rFonts w:eastAsia="Calibri"/>
          <w:lang w:eastAsia="en-US"/>
        </w:rPr>
        <w:t xml:space="preserve">br. </w:t>
      </w:r>
      <w:r w:rsidR="00F47AC2">
        <w:rPr>
          <w:rFonts w:eastAsia="Calibri"/>
          <w:lang w:eastAsia="en-US"/>
        </w:rPr>
        <w:t>13</w:t>
      </w:r>
      <w:r w:rsidR="0033370A">
        <w:rPr>
          <w:rFonts w:eastAsia="Calibri"/>
          <w:lang w:eastAsia="en-US"/>
        </w:rPr>
        <w:t>/21</w:t>
      </w:r>
      <w:r w:rsidR="0033370A" w:rsidRPr="00A25DC3">
        <w:rPr>
          <w:rFonts w:eastAsia="Calibri"/>
          <w:lang w:eastAsia="en-US"/>
        </w:rPr>
        <w:t xml:space="preserve">), a po </w:t>
      </w:r>
      <w:r w:rsidR="00F47AC2">
        <w:rPr>
          <w:rFonts w:eastAsia="Calibri"/>
          <w:lang w:eastAsia="en-US"/>
        </w:rPr>
        <w:t>prethodno ishođenom</w:t>
      </w:r>
      <w:r w:rsidR="0033370A" w:rsidRPr="00A25DC3">
        <w:rPr>
          <w:rFonts w:eastAsia="Calibri"/>
          <w:lang w:eastAsia="en-US"/>
        </w:rPr>
        <w:t xml:space="preserve"> Mišljenju Upravnog odjela za </w:t>
      </w:r>
      <w:r w:rsidR="00F47AC2">
        <w:rPr>
          <w:rFonts w:eastAsia="Calibri"/>
          <w:lang w:eastAsia="en-US"/>
        </w:rPr>
        <w:t xml:space="preserve">prostorno uređenje, zaštitu okoliša i komunalne poslove Zadarske županije </w:t>
      </w:r>
      <w:r w:rsidR="0033370A" w:rsidRPr="00A25DC3">
        <w:rPr>
          <w:rFonts w:eastAsia="Calibri"/>
          <w:lang w:eastAsia="en-US"/>
        </w:rPr>
        <w:t>(</w:t>
      </w:r>
      <w:r w:rsidR="00F47AC2">
        <w:rPr>
          <w:rFonts w:eastAsia="Calibri"/>
          <w:lang w:eastAsia="en-US"/>
        </w:rPr>
        <w:t>KLASA: 351-07/23-01/87, URBROJ: 2198-07-03/1-23-2 od 19</w:t>
      </w:r>
      <w:r w:rsidR="0033370A">
        <w:rPr>
          <w:rFonts w:eastAsia="Calibri"/>
          <w:lang w:eastAsia="en-US"/>
        </w:rPr>
        <w:t>.svibnja</w:t>
      </w:r>
      <w:r w:rsidR="00F47AC2">
        <w:rPr>
          <w:rFonts w:eastAsia="Calibri"/>
          <w:lang w:eastAsia="en-US"/>
        </w:rPr>
        <w:t xml:space="preserve"> 2023</w:t>
      </w:r>
      <w:r w:rsidR="0033370A">
        <w:rPr>
          <w:rFonts w:eastAsia="Calibri"/>
          <w:lang w:eastAsia="en-US"/>
        </w:rPr>
        <w:t>. godine</w:t>
      </w:r>
      <w:r w:rsidR="0033370A" w:rsidRPr="00A25DC3">
        <w:rPr>
          <w:rFonts w:eastAsia="Calibri"/>
          <w:lang w:eastAsia="en-US"/>
        </w:rPr>
        <w:t xml:space="preserve">) </w:t>
      </w:r>
      <w:r w:rsidR="0033370A">
        <w:rPr>
          <w:rFonts w:eastAsia="Calibri"/>
          <w:lang w:eastAsia="en-US"/>
        </w:rPr>
        <w:t>Općinsko</w:t>
      </w:r>
      <w:r w:rsidR="0033370A" w:rsidRPr="00A25DC3">
        <w:rPr>
          <w:rFonts w:eastAsia="Calibri"/>
          <w:lang w:eastAsia="en-US"/>
        </w:rPr>
        <w:t xml:space="preserve"> vijeće </w:t>
      </w:r>
      <w:r w:rsidR="0033370A">
        <w:rPr>
          <w:rFonts w:eastAsia="Calibri"/>
          <w:lang w:eastAsia="en-US"/>
        </w:rPr>
        <w:t xml:space="preserve">Općine </w:t>
      </w:r>
      <w:r w:rsidR="00F47AC2">
        <w:rPr>
          <w:rFonts w:eastAsia="Calibri"/>
        </w:rPr>
        <w:t>Povljana</w:t>
      </w:r>
      <w:r w:rsidR="0033370A">
        <w:rPr>
          <w:rFonts w:eastAsia="Calibri"/>
          <w:lang w:eastAsia="en-US"/>
        </w:rPr>
        <w:t xml:space="preserve"> na </w:t>
      </w:r>
      <w:r w:rsidR="00F47AC2">
        <w:rPr>
          <w:rFonts w:eastAsia="Calibri"/>
          <w:lang w:eastAsia="en-US"/>
        </w:rPr>
        <w:t>svojoj 15. sjednici održanoj dana 28</w:t>
      </w:r>
      <w:r w:rsidR="0033370A">
        <w:rPr>
          <w:rFonts w:eastAsia="Calibri"/>
          <w:lang w:eastAsia="en-US"/>
        </w:rPr>
        <w:t xml:space="preserve">. </w:t>
      </w:r>
      <w:r w:rsidR="00F47AC2">
        <w:rPr>
          <w:rFonts w:eastAsia="Calibri"/>
          <w:lang w:eastAsia="en-US"/>
        </w:rPr>
        <w:t>lipnja 2023</w:t>
      </w:r>
      <w:r w:rsidR="0033370A" w:rsidRPr="00A25DC3">
        <w:rPr>
          <w:rFonts w:eastAsia="Calibri"/>
          <w:lang w:eastAsia="en-US"/>
        </w:rPr>
        <w:t>. godine</w:t>
      </w:r>
      <w:r w:rsidR="0033370A">
        <w:rPr>
          <w:rFonts w:eastAsia="Calibri"/>
          <w:lang w:eastAsia="en-US"/>
        </w:rPr>
        <w:t>,</w:t>
      </w:r>
      <w:r w:rsidR="0033370A" w:rsidRPr="00A25DC3">
        <w:rPr>
          <w:rFonts w:eastAsia="Calibri"/>
          <w:lang w:eastAsia="en-US"/>
        </w:rPr>
        <w:t xml:space="preserve"> </w:t>
      </w:r>
      <w:r w:rsidR="0033370A">
        <w:rPr>
          <w:rFonts w:eastAsia="Calibri"/>
          <w:lang w:eastAsia="en-US"/>
        </w:rPr>
        <w:t xml:space="preserve">donijelo je </w:t>
      </w:r>
      <w:r w:rsidR="00F47AC2" w:rsidRPr="00F47AC2">
        <w:rPr>
          <w:rFonts w:eastAsia="Calibri"/>
          <w:b/>
          <w:lang w:eastAsia="en-US"/>
        </w:rPr>
        <w:t>Odluku o izmjeni i dopuni</w:t>
      </w:r>
      <w:r w:rsidR="00F47AC2">
        <w:rPr>
          <w:rFonts w:eastAsia="Calibri"/>
          <w:lang w:eastAsia="en-US"/>
        </w:rPr>
        <w:t xml:space="preserve"> </w:t>
      </w:r>
      <w:r w:rsidR="00F47AC2">
        <w:rPr>
          <w:rFonts w:eastAsia="Calibri"/>
          <w:b/>
          <w:lang w:eastAsia="en-US"/>
        </w:rPr>
        <w:t>Odluke</w:t>
      </w:r>
      <w:r w:rsidR="0033370A" w:rsidRPr="00F05D6D">
        <w:rPr>
          <w:rFonts w:eastAsia="Calibri"/>
          <w:b/>
          <w:lang w:eastAsia="en-US"/>
        </w:rPr>
        <w:t xml:space="preserve"> o izradi IV. Izmjena i dopuna Prostornog plana uređenja Općine </w:t>
      </w:r>
      <w:r w:rsidR="00DD387C">
        <w:rPr>
          <w:rFonts w:eastAsia="Calibri"/>
          <w:b/>
          <w:lang w:eastAsia="en-US"/>
        </w:rPr>
        <w:t>Povljana</w:t>
      </w:r>
      <w:r w:rsidR="0033370A" w:rsidRPr="00A25DC3">
        <w:rPr>
          <w:rFonts w:eastAsia="Calibri"/>
          <w:lang w:eastAsia="en-US"/>
        </w:rPr>
        <w:t xml:space="preserve">. Odluka o izradi objavljena je u </w:t>
      </w:r>
      <w:r w:rsidR="00F47AC2">
        <w:rPr>
          <w:rFonts w:eastAsia="Calibri"/>
          <w:lang w:eastAsia="en-US"/>
        </w:rPr>
        <w:t>Službenom glasniku Zadarske županije</w:t>
      </w:r>
      <w:r w:rsidR="0033370A" w:rsidRPr="00A25DC3">
        <w:rPr>
          <w:rFonts w:eastAsia="Calibri"/>
          <w:lang w:eastAsia="en-US"/>
        </w:rPr>
        <w:t xml:space="preserve"> </w:t>
      </w:r>
      <w:r w:rsidR="00F47AC2">
        <w:rPr>
          <w:rFonts w:eastAsia="Calibri"/>
          <w:lang w:eastAsia="en-US"/>
        </w:rPr>
        <w:t>br. 11/23</w:t>
      </w:r>
      <w:r w:rsidR="0033370A" w:rsidRPr="00A25DC3">
        <w:rPr>
          <w:rFonts w:eastAsia="Calibri"/>
          <w:lang w:eastAsia="en-US"/>
        </w:rPr>
        <w:t>.</w:t>
      </w:r>
    </w:p>
    <w:p w14:paraId="3137B02D" w14:textId="77777777" w:rsidR="0033370A" w:rsidRPr="006B6917" w:rsidRDefault="0033370A" w:rsidP="0033370A">
      <w:pPr>
        <w:spacing w:after="0"/>
        <w:rPr>
          <w:rFonts w:eastAsia="Calibri"/>
          <w:lang w:eastAsia="en-US"/>
        </w:rPr>
      </w:pPr>
    </w:p>
    <w:p w14:paraId="406E7322" w14:textId="4EB4D49D" w:rsidR="0033370A" w:rsidRDefault="008B6A17" w:rsidP="0033370A">
      <w:pPr>
        <w:rPr>
          <w:rFonts w:eastAsia="Calibri"/>
          <w:lang w:eastAsia="en-US"/>
        </w:rPr>
      </w:pPr>
      <w:r>
        <w:rPr>
          <w:rFonts w:eastAsia="Calibri"/>
          <w:lang w:eastAsia="en-US"/>
        </w:rPr>
        <w:t>Izmjenom i dopunom Odluke</w:t>
      </w:r>
      <w:r w:rsidR="0033370A" w:rsidRPr="00375F40">
        <w:rPr>
          <w:rFonts w:eastAsia="Calibri"/>
          <w:lang w:eastAsia="en-US"/>
        </w:rPr>
        <w:t xml:space="preserve"> o izradi kao </w:t>
      </w:r>
      <w:r w:rsidR="0033370A" w:rsidRPr="00375F40">
        <w:rPr>
          <w:rFonts w:eastAsia="Calibri"/>
          <w:b/>
          <w:lang w:eastAsia="en-US"/>
        </w:rPr>
        <w:t>osnovni razlozi</w:t>
      </w:r>
      <w:r w:rsidR="0033370A" w:rsidRPr="00375F40">
        <w:rPr>
          <w:rFonts w:eastAsia="Calibri"/>
          <w:lang w:eastAsia="en-US"/>
        </w:rPr>
        <w:t xml:space="preserve"> za </w:t>
      </w:r>
      <w:r w:rsidR="0033370A">
        <w:rPr>
          <w:rFonts w:eastAsia="Calibri"/>
          <w:lang w:eastAsia="en-US"/>
        </w:rPr>
        <w:t>izradu</w:t>
      </w:r>
      <w:r w:rsidR="0033370A" w:rsidRPr="00375F40">
        <w:rPr>
          <w:rFonts w:eastAsia="Calibri"/>
          <w:lang w:eastAsia="en-US"/>
        </w:rPr>
        <w:t xml:space="preserve"> i donošenje izmjena i dopuna Plana navedeni su:</w:t>
      </w:r>
    </w:p>
    <w:p w14:paraId="71B0B8ED" w14:textId="6601EFF1" w:rsidR="00C363E9" w:rsidRPr="00C363E9" w:rsidRDefault="00C363E9" w:rsidP="00C363E9">
      <w:pPr>
        <w:pStyle w:val="tocke1"/>
        <w:numPr>
          <w:ilvl w:val="0"/>
          <w:numId w:val="16"/>
        </w:numPr>
        <w:spacing w:after="120"/>
        <w:ind w:left="714" w:hanging="357"/>
        <w:jc w:val="both"/>
        <w:rPr>
          <w:rFonts w:eastAsia="Calibri"/>
          <w:b/>
        </w:rPr>
      </w:pPr>
      <w:r w:rsidRPr="00C363E9">
        <w:rPr>
          <w:rFonts w:eastAsia="Calibri"/>
          <w:b/>
        </w:rPr>
        <w:t xml:space="preserve">usklađenje sa Prostornim planom Zadarske </w:t>
      </w:r>
      <w:r w:rsidRPr="00C363E9">
        <w:rPr>
          <w:rFonts w:eastAsia="Calibri"/>
        </w:rPr>
        <w:t>županije ("Službeni glasnik Zadarske županije br. 2/01., 06/04., 02/05., 17/06., 25/09., 03/10., 15/14., 14/15 i 05/23)</w:t>
      </w:r>
      <w:r w:rsidRPr="00C363E9">
        <w:rPr>
          <w:rFonts w:eastAsia="Calibri"/>
          <w:b/>
        </w:rPr>
        <w:t xml:space="preserve"> </w:t>
      </w:r>
      <w:r w:rsidRPr="00C363E9">
        <w:rPr>
          <w:rFonts w:eastAsia="Calibri"/>
        </w:rPr>
        <w:t>te</w:t>
      </w:r>
      <w:r w:rsidRPr="00C363E9">
        <w:rPr>
          <w:rFonts w:eastAsia="Calibri"/>
          <w:b/>
        </w:rPr>
        <w:t xml:space="preserve"> zakonima i posebnim propisima,</w:t>
      </w:r>
    </w:p>
    <w:p w14:paraId="2B108655" w14:textId="669384BD" w:rsidR="00C363E9" w:rsidRPr="002D4BE4" w:rsidRDefault="00C363E9" w:rsidP="00C363E9">
      <w:pPr>
        <w:pStyle w:val="tocke1"/>
        <w:numPr>
          <w:ilvl w:val="0"/>
          <w:numId w:val="16"/>
        </w:numPr>
        <w:spacing w:after="120"/>
        <w:ind w:left="714" w:hanging="357"/>
        <w:jc w:val="both"/>
        <w:rPr>
          <w:rFonts w:eastAsia="Calibri"/>
        </w:rPr>
      </w:pPr>
      <w:r w:rsidRPr="00C363E9">
        <w:rPr>
          <w:rFonts w:eastAsia="Calibri"/>
          <w:b/>
        </w:rPr>
        <w:t xml:space="preserve">usklađenje </w:t>
      </w:r>
      <w:r w:rsidRPr="00872B46">
        <w:rPr>
          <w:rFonts w:eastAsia="Calibri"/>
          <w:b/>
        </w:rPr>
        <w:t>izgrađenog i neizgrađenog dijela građevinskog područja</w:t>
      </w:r>
      <w:r w:rsidRPr="002D4BE4">
        <w:rPr>
          <w:rFonts w:eastAsia="Calibri"/>
        </w:rPr>
        <w:t xml:space="preserve"> sa stvarnim stanjem te </w:t>
      </w:r>
      <w:r w:rsidRPr="00872B46">
        <w:rPr>
          <w:rFonts w:eastAsia="Calibri"/>
          <w:b/>
        </w:rPr>
        <w:t>redefiniranje uređenog i neuređenog dijela</w:t>
      </w:r>
      <w:r w:rsidRPr="002D4BE4">
        <w:rPr>
          <w:rFonts w:eastAsia="Calibri"/>
        </w:rPr>
        <w:t xml:space="preserve"> građevinskog područja kao i </w:t>
      </w:r>
      <w:r w:rsidRPr="00872B46">
        <w:rPr>
          <w:rFonts w:eastAsia="Calibri"/>
          <w:b/>
        </w:rPr>
        <w:t>redefiniranje obaveze izrade planova užeg područja</w:t>
      </w:r>
      <w:r w:rsidRPr="002D4BE4">
        <w:rPr>
          <w:rFonts w:eastAsia="Calibri"/>
        </w:rPr>
        <w:t>,</w:t>
      </w:r>
    </w:p>
    <w:p w14:paraId="4EEA9CEC" w14:textId="3842847F" w:rsidR="00C363E9" w:rsidRPr="002D4BE4" w:rsidRDefault="00C363E9" w:rsidP="00C363E9">
      <w:pPr>
        <w:pStyle w:val="tocke1"/>
        <w:numPr>
          <w:ilvl w:val="0"/>
          <w:numId w:val="16"/>
        </w:numPr>
        <w:spacing w:after="120"/>
        <w:ind w:left="714" w:hanging="357"/>
        <w:jc w:val="both"/>
        <w:rPr>
          <w:rFonts w:eastAsia="Calibri"/>
        </w:rPr>
      </w:pPr>
      <w:r w:rsidRPr="00872B46">
        <w:rPr>
          <w:rFonts w:eastAsia="Calibri"/>
          <w:b/>
        </w:rPr>
        <w:t>redefiniranje granica građevinskih područja</w:t>
      </w:r>
      <w:r w:rsidRPr="002D4BE4">
        <w:rPr>
          <w:rFonts w:eastAsia="Calibri"/>
        </w:rPr>
        <w:t xml:space="preserve"> naselja sukladno stavovima nositelja izrade te podnesenim zahtjevima pravnih i fizičkih osoba, </w:t>
      </w:r>
      <w:r w:rsidRPr="00872B46">
        <w:rPr>
          <w:rFonts w:eastAsia="Calibri"/>
          <w:b/>
        </w:rPr>
        <w:t>sukladno odredbama Prostornog plana županije i zakonskim odredbama</w:t>
      </w:r>
      <w:r w:rsidRPr="002D4BE4">
        <w:rPr>
          <w:rFonts w:eastAsia="Calibri"/>
        </w:rPr>
        <w:t>,</w:t>
      </w:r>
    </w:p>
    <w:p w14:paraId="46AE1737" w14:textId="293D6AD0" w:rsidR="00C363E9" w:rsidRPr="002D4BE4" w:rsidRDefault="00C363E9" w:rsidP="00C363E9">
      <w:pPr>
        <w:pStyle w:val="tocke1"/>
        <w:numPr>
          <w:ilvl w:val="0"/>
          <w:numId w:val="16"/>
        </w:numPr>
        <w:spacing w:after="120"/>
        <w:ind w:left="714" w:hanging="357"/>
        <w:jc w:val="both"/>
        <w:rPr>
          <w:rFonts w:eastAsia="Calibri"/>
        </w:rPr>
      </w:pPr>
      <w:r w:rsidRPr="00872B46">
        <w:rPr>
          <w:rFonts w:eastAsia="Calibri"/>
          <w:b/>
        </w:rPr>
        <w:t>preispitivanje i redefiniranje zona izdvojenih namjena unutar građevinskih naselja</w:t>
      </w:r>
      <w:r w:rsidRPr="002D4BE4">
        <w:rPr>
          <w:rFonts w:eastAsia="Calibri"/>
        </w:rPr>
        <w:t xml:space="preserve"> te preispitivanje i redefiniranje </w:t>
      </w:r>
      <w:r w:rsidRPr="00872B46">
        <w:rPr>
          <w:rFonts w:eastAsia="Calibri"/>
          <w:b/>
        </w:rPr>
        <w:t>zona izdvojenih građevinskih područja izvan naselja za izdvojene namjene</w:t>
      </w:r>
      <w:r w:rsidRPr="002D4BE4">
        <w:rPr>
          <w:rFonts w:eastAsia="Calibri"/>
        </w:rPr>
        <w:t>, sukladno odredbama Prostornog plana županije, zakona i propisa,</w:t>
      </w:r>
    </w:p>
    <w:p w14:paraId="1FBD864E" w14:textId="620498BA" w:rsidR="00C363E9" w:rsidRPr="002D4BE4" w:rsidRDefault="00C363E9" w:rsidP="00C363E9">
      <w:pPr>
        <w:pStyle w:val="tocke1"/>
        <w:numPr>
          <w:ilvl w:val="0"/>
          <w:numId w:val="16"/>
        </w:numPr>
        <w:spacing w:after="120"/>
        <w:ind w:left="714" w:hanging="357"/>
        <w:jc w:val="both"/>
        <w:rPr>
          <w:rFonts w:eastAsia="Calibri"/>
        </w:rPr>
      </w:pPr>
      <w:r w:rsidRPr="00872B46">
        <w:rPr>
          <w:rFonts w:eastAsia="Calibri"/>
          <w:b/>
        </w:rPr>
        <w:t>redefiniranje javnih površina</w:t>
      </w:r>
      <w:r w:rsidRPr="002D4BE4">
        <w:rPr>
          <w:rFonts w:eastAsia="Calibri"/>
        </w:rPr>
        <w:t>,</w:t>
      </w:r>
    </w:p>
    <w:p w14:paraId="4B2BFE6C" w14:textId="383F1B73" w:rsidR="00C363E9" w:rsidRPr="002D4BE4" w:rsidRDefault="00C363E9" w:rsidP="00C363E9">
      <w:pPr>
        <w:pStyle w:val="tocke1"/>
        <w:numPr>
          <w:ilvl w:val="0"/>
          <w:numId w:val="16"/>
        </w:numPr>
        <w:spacing w:after="120"/>
        <w:ind w:left="714" w:hanging="357"/>
        <w:jc w:val="both"/>
        <w:rPr>
          <w:rFonts w:eastAsia="Calibri"/>
        </w:rPr>
      </w:pPr>
      <w:r w:rsidRPr="00FF0BBD">
        <w:rPr>
          <w:rFonts w:eastAsia="Calibri"/>
          <w:b/>
        </w:rPr>
        <w:t>preispitivanje i redefiniranje uvjeta i načina gradnje za sve vrste građevina i površina</w:t>
      </w:r>
      <w:r w:rsidRPr="002D4BE4">
        <w:rPr>
          <w:rFonts w:eastAsia="Calibri"/>
        </w:rPr>
        <w:t xml:space="preserve"> unutar građevinskih područja naselja i </w:t>
      </w:r>
      <w:r w:rsidRPr="00FF0BBD">
        <w:rPr>
          <w:rFonts w:eastAsia="Calibri"/>
          <w:b/>
        </w:rPr>
        <w:t xml:space="preserve">izdvojenih građevinskih područja izvan naselja za izdvojene </w:t>
      </w:r>
      <w:r w:rsidRPr="00FF0BBD">
        <w:rPr>
          <w:rFonts w:eastAsia="Calibri"/>
          <w:b/>
        </w:rPr>
        <w:lastRenderedPageBreak/>
        <w:t>namjene</w:t>
      </w:r>
      <w:r w:rsidRPr="002D4BE4">
        <w:rPr>
          <w:rFonts w:eastAsia="Calibri"/>
        </w:rPr>
        <w:t>, u svrhu očuvanja kvalitete izgrađenog pro</w:t>
      </w:r>
      <w:r w:rsidR="00C80EA9" w:rsidRPr="002D4BE4">
        <w:rPr>
          <w:rFonts w:eastAsia="Calibri"/>
        </w:rPr>
        <w:t>stora te omogućavanja kvalitetne</w:t>
      </w:r>
      <w:r w:rsidRPr="002D4BE4">
        <w:rPr>
          <w:rFonts w:eastAsia="Calibri"/>
        </w:rPr>
        <w:t xml:space="preserve"> i nedvojbene provedbe Plana,</w:t>
      </w:r>
    </w:p>
    <w:p w14:paraId="44A96D18" w14:textId="08758EB9" w:rsidR="00C363E9" w:rsidRPr="002D4BE4" w:rsidRDefault="00C363E9" w:rsidP="00C363E9">
      <w:pPr>
        <w:pStyle w:val="tocke1"/>
        <w:numPr>
          <w:ilvl w:val="0"/>
          <w:numId w:val="16"/>
        </w:numPr>
        <w:spacing w:after="120"/>
        <w:ind w:left="714" w:hanging="357"/>
        <w:jc w:val="both"/>
        <w:rPr>
          <w:rFonts w:eastAsia="Calibri"/>
        </w:rPr>
      </w:pPr>
      <w:r w:rsidRPr="00FF0BBD">
        <w:rPr>
          <w:rFonts w:eastAsia="Calibri"/>
          <w:b/>
        </w:rPr>
        <w:t>redefiniranje i ažuriranje uvjeta utvrđivanja koridora ili trasa i površina prometnih i drugih infrastrukturnih sustava</w:t>
      </w:r>
      <w:r w:rsidRPr="002D4BE4">
        <w:rPr>
          <w:rFonts w:eastAsia="Calibri"/>
        </w:rPr>
        <w:t>, u tekstualnom i grafičkom dijelu plana,</w:t>
      </w:r>
    </w:p>
    <w:p w14:paraId="32F9586D" w14:textId="67E473AC" w:rsidR="00C363E9" w:rsidRPr="00C363E9" w:rsidRDefault="00C363E9" w:rsidP="00C363E9">
      <w:pPr>
        <w:pStyle w:val="tocke1"/>
        <w:numPr>
          <w:ilvl w:val="0"/>
          <w:numId w:val="16"/>
        </w:numPr>
        <w:spacing w:after="120"/>
        <w:ind w:left="714" w:hanging="357"/>
        <w:jc w:val="both"/>
        <w:rPr>
          <w:rFonts w:eastAsia="Calibri"/>
          <w:b/>
        </w:rPr>
      </w:pPr>
      <w:r w:rsidRPr="00FF0BBD">
        <w:rPr>
          <w:rFonts w:eastAsia="Calibri"/>
          <w:b/>
        </w:rPr>
        <w:t>uklanjanje uočenih grešaka i nelogičnosti</w:t>
      </w:r>
      <w:r w:rsidRPr="002D4BE4">
        <w:rPr>
          <w:rFonts w:eastAsia="Calibri"/>
        </w:rPr>
        <w:t xml:space="preserve"> te </w:t>
      </w:r>
      <w:r w:rsidRPr="00DE6EBC">
        <w:rPr>
          <w:rFonts w:eastAsia="Calibri"/>
          <w:b/>
        </w:rPr>
        <w:t>ažuriranje naziva i navoda</w:t>
      </w:r>
      <w:r w:rsidRPr="00C363E9">
        <w:rPr>
          <w:rFonts w:eastAsia="Calibri"/>
          <w:b/>
        </w:rPr>
        <w:t>.</w:t>
      </w:r>
    </w:p>
    <w:p w14:paraId="22C21AC7" w14:textId="77777777" w:rsidR="00C363E9" w:rsidRDefault="00C363E9" w:rsidP="0033370A">
      <w:pPr>
        <w:rPr>
          <w:rFonts w:eastAsia="Calibri"/>
          <w:lang w:eastAsia="en-US"/>
        </w:rPr>
      </w:pPr>
    </w:p>
    <w:p w14:paraId="21EC2AB9" w14:textId="29731A80" w:rsidR="00725EB8" w:rsidRPr="00725EB8" w:rsidRDefault="00725EB8" w:rsidP="0033370A">
      <w:pPr>
        <w:rPr>
          <w:rFonts w:eastAsia="Calibri"/>
          <w:b/>
          <w:u w:val="single"/>
          <w:lang w:eastAsia="en-US"/>
        </w:rPr>
      </w:pPr>
      <w:r w:rsidRPr="00725EB8">
        <w:rPr>
          <w:rFonts w:eastAsia="Calibri"/>
          <w:b/>
          <w:u w:val="single"/>
          <w:lang w:eastAsia="en-US"/>
        </w:rPr>
        <w:t>Zakon o prostornom uređenju</w:t>
      </w:r>
    </w:p>
    <w:p w14:paraId="61F227C2" w14:textId="77777777" w:rsidR="00725EB8" w:rsidRPr="00E428D3" w:rsidRDefault="00725EB8" w:rsidP="00725EB8">
      <w:r w:rsidRPr="00E428D3">
        <w:t>Zakon o prostornom uređenju (NN 153/13, 65/17, 114/18, 39/19, 98/19</w:t>
      </w:r>
      <w:r>
        <w:t>, 67/23</w:t>
      </w:r>
      <w:r w:rsidRPr="00E428D3">
        <w:t xml:space="preserve">) propisuje uvjete planiranja prostora u građevinskom području i izvan građevinskog područja s posebnim naglaskom na planiranje u zaštićenom obalnom području mora. </w:t>
      </w:r>
    </w:p>
    <w:p w14:paraId="3BC72AA5" w14:textId="461F707E" w:rsidR="00725EB8" w:rsidRDefault="00725EB8" w:rsidP="00725EB8">
      <w:r>
        <w:t>U nastavku je dan pregled najvažnijih članaka Zakona koji imaju utjecaj na planiranje prostora u Općini Povljana:</w:t>
      </w:r>
    </w:p>
    <w:p w14:paraId="62BBC2D2" w14:textId="77777777" w:rsidR="00725EB8" w:rsidRPr="002362E4" w:rsidRDefault="00725EB8" w:rsidP="00725EB8">
      <w:pPr>
        <w:spacing w:after="0"/>
        <w:jc w:val="center"/>
        <w:rPr>
          <w:i/>
          <w:iCs/>
        </w:rPr>
      </w:pPr>
      <w:r w:rsidRPr="002362E4">
        <w:rPr>
          <w:i/>
          <w:iCs/>
        </w:rPr>
        <w:t>Članak 43.</w:t>
      </w:r>
    </w:p>
    <w:p w14:paraId="582DEC0C" w14:textId="77777777" w:rsidR="00725EB8" w:rsidRPr="005F7B39" w:rsidRDefault="00725EB8" w:rsidP="00725EB8">
      <w:pPr>
        <w:rPr>
          <w:i/>
          <w:iCs/>
        </w:rPr>
      </w:pPr>
      <w:r w:rsidRPr="005F7B39">
        <w:rPr>
          <w:i/>
          <w:iCs/>
        </w:rPr>
        <w:t>(1) Na zemljištu poljoprivredne namjene, zemljištu namijenjenom šumi i šumskom zemljištu te izdvojenom građevinskom području izvan naselja, određenom Državnim planom prostornog razvoja ne može se prostornim planom županije, Prostornim planom Grada Zagreba i prostornim planom uređenja grada, odnosno općine, određivati (planirati niti proširivati) građevinsko područje niti određivati namjena.</w:t>
      </w:r>
    </w:p>
    <w:p w14:paraId="74C56890" w14:textId="77777777" w:rsidR="00725EB8" w:rsidRDefault="00725EB8" w:rsidP="00725EB8">
      <w:pPr>
        <w:rPr>
          <w:i/>
          <w:iCs/>
        </w:rPr>
      </w:pPr>
      <w:r w:rsidRPr="005F7B39">
        <w:rPr>
          <w:i/>
          <w:iCs/>
        </w:rPr>
        <w:t>(2) Na izdvojenom građevinskom području izvan naselja određenom prostornim planom županije ne može se prostornim planom uređenja grada, odnosno općine određivati (planirati niti proširivati) građevinsko područje niti određivati druga namjena.</w:t>
      </w:r>
    </w:p>
    <w:p w14:paraId="54496535" w14:textId="77777777" w:rsidR="00725EB8" w:rsidRPr="002362E4" w:rsidRDefault="00725EB8" w:rsidP="00725EB8">
      <w:pPr>
        <w:rPr>
          <w:i/>
          <w:iCs/>
        </w:rPr>
      </w:pPr>
      <w:r w:rsidRPr="002362E4">
        <w:rPr>
          <w:i/>
          <w:iCs/>
        </w:rPr>
        <w:t xml:space="preserve">(3) </w:t>
      </w:r>
      <w:r w:rsidRPr="002362E4">
        <w:rPr>
          <w:b/>
          <w:bCs/>
          <w:i/>
          <w:iCs/>
        </w:rPr>
        <w:t>Nova izdvojena građevinska područja izvan naselja</w:t>
      </w:r>
      <w:r w:rsidRPr="002362E4">
        <w:rPr>
          <w:i/>
          <w:iCs/>
        </w:rPr>
        <w:t xml:space="preserve"> mogu se određivati prostornim planom grada, odnosno općine i Prostornim planom Grada Zagreba samo ako su </w:t>
      </w:r>
      <w:r w:rsidRPr="002362E4">
        <w:rPr>
          <w:b/>
          <w:bCs/>
          <w:i/>
          <w:iCs/>
        </w:rPr>
        <w:t>postojeća</w:t>
      </w:r>
      <w:r w:rsidRPr="002362E4">
        <w:rPr>
          <w:i/>
          <w:iCs/>
        </w:rPr>
        <w:t xml:space="preserve"> izdvojena građevinska područja izvan naselja </w:t>
      </w:r>
      <w:r w:rsidRPr="002362E4">
        <w:rPr>
          <w:b/>
          <w:bCs/>
          <w:i/>
          <w:iCs/>
        </w:rPr>
        <w:t>izgrađena 50% ili više svoje površine.</w:t>
      </w:r>
    </w:p>
    <w:p w14:paraId="1EBC76B3" w14:textId="77777777" w:rsidR="00725EB8" w:rsidRPr="002362E4" w:rsidRDefault="00725EB8" w:rsidP="00725EB8">
      <w:pPr>
        <w:rPr>
          <w:i/>
          <w:iCs/>
        </w:rPr>
      </w:pPr>
      <w:r w:rsidRPr="002362E4">
        <w:rPr>
          <w:i/>
          <w:iCs/>
        </w:rPr>
        <w:t xml:space="preserve">(4) </w:t>
      </w:r>
      <w:r w:rsidRPr="002362E4">
        <w:rPr>
          <w:b/>
          <w:bCs/>
          <w:i/>
          <w:iCs/>
        </w:rPr>
        <w:t xml:space="preserve">Građevinska područja naselja </w:t>
      </w:r>
      <w:r w:rsidRPr="002362E4">
        <w:rPr>
          <w:i/>
          <w:iCs/>
        </w:rPr>
        <w:t xml:space="preserve">mogu se proširivati samo ako je postojeće područje </w:t>
      </w:r>
      <w:r w:rsidRPr="002362E4">
        <w:rPr>
          <w:b/>
          <w:bCs/>
          <w:i/>
          <w:iCs/>
        </w:rPr>
        <w:t>izgrađeno 50% ili više svoje površine.</w:t>
      </w:r>
    </w:p>
    <w:p w14:paraId="3F227FB4" w14:textId="77777777" w:rsidR="00725EB8" w:rsidRPr="002362E4" w:rsidRDefault="00725EB8" w:rsidP="00725EB8">
      <w:pPr>
        <w:rPr>
          <w:i/>
          <w:iCs/>
        </w:rPr>
      </w:pPr>
      <w:r w:rsidRPr="002362E4">
        <w:rPr>
          <w:i/>
          <w:iCs/>
        </w:rPr>
        <w:t xml:space="preserve">(5) Ako je ispunjen uvjet iz stavka 3., odnosno 4. ovoga članka građevinska područja izvan naselja, odnosno građevinska područja naselja </w:t>
      </w:r>
      <w:r w:rsidRPr="002362E4">
        <w:rPr>
          <w:b/>
          <w:bCs/>
          <w:i/>
          <w:iCs/>
        </w:rPr>
        <w:t>mogu se povećati do 30% njihove površine.</w:t>
      </w:r>
    </w:p>
    <w:p w14:paraId="2989EB97" w14:textId="77777777" w:rsidR="00725EB8" w:rsidRPr="002362E4" w:rsidRDefault="00725EB8" w:rsidP="00725EB8">
      <w:pPr>
        <w:rPr>
          <w:i/>
          <w:iCs/>
        </w:rPr>
      </w:pPr>
      <w:r w:rsidRPr="002362E4">
        <w:rPr>
          <w:i/>
          <w:iCs/>
        </w:rPr>
        <w:t>(6) Izdvojeno građevinsko područje izvan naselja za koje u roku od sedam godina od dana njegova određivanja nije donesen urbanistički plan uređenja ili do kojega nije izgrađena osnovna infrastruktura, prestaje biti građevinsko područje.</w:t>
      </w:r>
    </w:p>
    <w:p w14:paraId="2B1FD979" w14:textId="77777777" w:rsidR="00725EB8" w:rsidRPr="002362E4" w:rsidRDefault="00725EB8" w:rsidP="00725EB8">
      <w:pPr>
        <w:spacing w:after="0"/>
        <w:jc w:val="center"/>
        <w:rPr>
          <w:i/>
          <w:iCs/>
        </w:rPr>
      </w:pPr>
      <w:r w:rsidRPr="002362E4">
        <w:rPr>
          <w:i/>
          <w:iCs/>
        </w:rPr>
        <w:t>Članak 44.</w:t>
      </w:r>
    </w:p>
    <w:p w14:paraId="7FE6B3B8" w14:textId="77777777" w:rsidR="00725EB8" w:rsidRPr="002362E4" w:rsidRDefault="00725EB8" w:rsidP="00725EB8">
      <w:pPr>
        <w:rPr>
          <w:i/>
          <w:iCs/>
        </w:rPr>
      </w:pPr>
      <w:r w:rsidRPr="002362E4">
        <w:rPr>
          <w:i/>
          <w:iCs/>
        </w:rPr>
        <w:t xml:space="preserve">(1) </w:t>
      </w:r>
      <w:r w:rsidRPr="002362E4">
        <w:rPr>
          <w:b/>
          <w:bCs/>
          <w:i/>
          <w:iCs/>
        </w:rPr>
        <w:t>Izvan građevinskog područja može se planirati</w:t>
      </w:r>
      <w:r w:rsidRPr="002362E4">
        <w:rPr>
          <w:i/>
          <w:iCs/>
        </w:rPr>
        <w:t xml:space="preserve"> izgradnja:</w:t>
      </w:r>
    </w:p>
    <w:p w14:paraId="5089A5F5" w14:textId="77777777" w:rsidR="00725EB8" w:rsidRPr="002362E4" w:rsidRDefault="00725EB8" w:rsidP="000E246B">
      <w:pPr>
        <w:pStyle w:val="ListParagraph"/>
        <w:numPr>
          <w:ilvl w:val="0"/>
          <w:numId w:val="19"/>
        </w:numPr>
        <w:rPr>
          <w:i/>
          <w:iCs/>
        </w:rPr>
      </w:pPr>
      <w:r w:rsidRPr="002362E4">
        <w:rPr>
          <w:i/>
          <w:iCs/>
        </w:rPr>
        <w:t>infrastrukture</w:t>
      </w:r>
    </w:p>
    <w:p w14:paraId="4BB09B9E" w14:textId="77777777" w:rsidR="00725EB8" w:rsidRPr="002362E4" w:rsidRDefault="00725EB8" w:rsidP="000E246B">
      <w:pPr>
        <w:pStyle w:val="ListParagraph"/>
        <w:numPr>
          <w:ilvl w:val="0"/>
          <w:numId w:val="19"/>
        </w:numPr>
        <w:rPr>
          <w:i/>
          <w:iCs/>
        </w:rPr>
      </w:pPr>
      <w:r w:rsidRPr="002362E4">
        <w:rPr>
          <w:i/>
          <w:iCs/>
        </w:rPr>
        <w:t>građevina obrane</w:t>
      </w:r>
    </w:p>
    <w:p w14:paraId="514EE0A7" w14:textId="77777777" w:rsidR="00725EB8" w:rsidRPr="002362E4" w:rsidRDefault="00725EB8" w:rsidP="000E246B">
      <w:pPr>
        <w:pStyle w:val="ListParagraph"/>
        <w:numPr>
          <w:ilvl w:val="0"/>
          <w:numId w:val="19"/>
        </w:numPr>
        <w:rPr>
          <w:i/>
          <w:iCs/>
        </w:rPr>
      </w:pPr>
      <w:r w:rsidRPr="002362E4">
        <w:rPr>
          <w:i/>
          <w:iCs/>
        </w:rPr>
        <w:t>građevina namijenjenih poljoprivrednoj proizvodnji</w:t>
      </w:r>
    </w:p>
    <w:p w14:paraId="5A0D41DB" w14:textId="77777777" w:rsidR="00725EB8" w:rsidRPr="002362E4" w:rsidRDefault="00725EB8" w:rsidP="000E246B">
      <w:pPr>
        <w:pStyle w:val="ListParagraph"/>
        <w:numPr>
          <w:ilvl w:val="0"/>
          <w:numId w:val="19"/>
        </w:numPr>
        <w:rPr>
          <w:i/>
          <w:iCs/>
        </w:rPr>
      </w:pPr>
      <w:r w:rsidRPr="002362E4">
        <w:rPr>
          <w:i/>
          <w:iCs/>
        </w:rPr>
        <w:t>građevina namijenjenih gospodarenju u šumarstvu i lovstvu</w:t>
      </w:r>
    </w:p>
    <w:p w14:paraId="49A44A92" w14:textId="77777777" w:rsidR="00725EB8" w:rsidRPr="002362E4" w:rsidRDefault="00725EB8" w:rsidP="000E246B">
      <w:pPr>
        <w:pStyle w:val="ListParagraph"/>
        <w:numPr>
          <w:ilvl w:val="0"/>
          <w:numId w:val="19"/>
        </w:numPr>
        <w:rPr>
          <w:i/>
          <w:iCs/>
        </w:rPr>
      </w:pPr>
      <w:r w:rsidRPr="002362E4">
        <w:rPr>
          <w:i/>
          <w:iCs/>
        </w:rPr>
        <w:t>područja gospodarskog korištenja pomorskog dobra i uređenje plaža</w:t>
      </w:r>
    </w:p>
    <w:p w14:paraId="3ECD9EFA" w14:textId="77777777" w:rsidR="00725EB8" w:rsidRDefault="00725EB8" w:rsidP="000E246B">
      <w:pPr>
        <w:pStyle w:val="ListParagraph"/>
        <w:numPr>
          <w:ilvl w:val="0"/>
          <w:numId w:val="19"/>
        </w:numPr>
        <w:rPr>
          <w:i/>
          <w:iCs/>
        </w:rPr>
      </w:pPr>
      <w:r w:rsidRPr="002362E4">
        <w:rPr>
          <w:i/>
          <w:iCs/>
        </w:rPr>
        <w:t>istraživanje i eksploatacija mineralnih sirovina</w:t>
      </w:r>
    </w:p>
    <w:p w14:paraId="085DFB97" w14:textId="3571DBAE" w:rsidR="00725EB8" w:rsidRPr="002362E4" w:rsidRDefault="00725EB8" w:rsidP="000E246B">
      <w:pPr>
        <w:pStyle w:val="ListParagraph"/>
        <w:numPr>
          <w:ilvl w:val="0"/>
          <w:numId w:val="19"/>
        </w:numPr>
        <w:rPr>
          <w:i/>
          <w:iCs/>
        </w:rPr>
      </w:pPr>
      <w:r>
        <w:rPr>
          <w:i/>
          <w:iCs/>
        </w:rPr>
        <w:t xml:space="preserve">istraživanje i eksploatacija ugljikovodika, geotermalne vode, podzemno skladištenje plina i trajno zbrinjavanje ugljikova dioksida u geološkim strukturama, </w:t>
      </w:r>
    </w:p>
    <w:p w14:paraId="7158B1C9" w14:textId="77777777" w:rsidR="00725EB8" w:rsidRPr="002362E4" w:rsidRDefault="00725EB8" w:rsidP="000E246B">
      <w:pPr>
        <w:pStyle w:val="ListParagraph"/>
        <w:numPr>
          <w:ilvl w:val="0"/>
          <w:numId w:val="19"/>
        </w:numPr>
        <w:rPr>
          <w:i/>
          <w:iCs/>
        </w:rPr>
      </w:pPr>
      <w:r w:rsidRPr="002362E4">
        <w:rPr>
          <w:i/>
          <w:iCs/>
        </w:rPr>
        <w:t>reciklažnih dvorišta za građevinski otpad s pripadajućim postrojenjima, asfaltnih baza, betonara i drugih građevina u funkciji obrade mineralnih sirovina, unutar određenih eksploatacijskih polja</w:t>
      </w:r>
    </w:p>
    <w:p w14:paraId="72A96B78" w14:textId="77777777" w:rsidR="00725EB8" w:rsidRPr="002362E4" w:rsidRDefault="00725EB8" w:rsidP="000E246B">
      <w:pPr>
        <w:pStyle w:val="ListParagraph"/>
        <w:numPr>
          <w:ilvl w:val="0"/>
          <w:numId w:val="19"/>
        </w:numPr>
        <w:rPr>
          <w:i/>
          <w:iCs/>
        </w:rPr>
      </w:pPr>
      <w:r w:rsidRPr="002362E4">
        <w:rPr>
          <w:i/>
          <w:iCs/>
        </w:rPr>
        <w:lastRenderedPageBreak/>
        <w:t>golf igrališta i drugih sportsko-rekreacijskih igrališta na otvorenom s pratećim zgradama</w:t>
      </w:r>
    </w:p>
    <w:p w14:paraId="688CD9BF" w14:textId="77777777" w:rsidR="00725EB8" w:rsidRPr="002362E4" w:rsidRDefault="00725EB8" w:rsidP="000E246B">
      <w:pPr>
        <w:pStyle w:val="ListParagraph"/>
        <w:numPr>
          <w:ilvl w:val="0"/>
          <w:numId w:val="19"/>
        </w:numPr>
        <w:rPr>
          <w:i/>
          <w:iCs/>
        </w:rPr>
      </w:pPr>
      <w:r w:rsidRPr="002362E4">
        <w:rPr>
          <w:i/>
          <w:iCs/>
        </w:rPr>
        <w:t>zahvata u prostoru za robinzonski smještaj smještajnog kapaciteta do 30 gostiju izvan prostora ograničenja, strogog rezervata, posebnog rezervata i nacionalnog parka</w:t>
      </w:r>
    </w:p>
    <w:p w14:paraId="7E8A57AA" w14:textId="77777777" w:rsidR="00725EB8" w:rsidRPr="002362E4" w:rsidRDefault="00725EB8" w:rsidP="000E246B">
      <w:pPr>
        <w:pStyle w:val="ListParagraph"/>
        <w:numPr>
          <w:ilvl w:val="0"/>
          <w:numId w:val="19"/>
        </w:numPr>
        <w:rPr>
          <w:i/>
          <w:iCs/>
        </w:rPr>
      </w:pPr>
      <w:r w:rsidRPr="002362E4">
        <w:rPr>
          <w:i/>
          <w:iCs/>
        </w:rPr>
        <w:t>stambenih i pomoćnih građevina za vlastite (osobne) potrebe na građevnim česticama od 20 ha i više i za potrebe seoskog turizma na građevnim česticama od 2 ha i više</w:t>
      </w:r>
    </w:p>
    <w:p w14:paraId="3BC4A429" w14:textId="77777777" w:rsidR="00F92C61" w:rsidRDefault="00725EB8" w:rsidP="000E246B">
      <w:pPr>
        <w:pStyle w:val="ListParagraph"/>
        <w:numPr>
          <w:ilvl w:val="0"/>
          <w:numId w:val="19"/>
        </w:numPr>
        <w:rPr>
          <w:i/>
          <w:iCs/>
        </w:rPr>
      </w:pPr>
      <w:r w:rsidRPr="002362E4">
        <w:rPr>
          <w:i/>
          <w:iCs/>
        </w:rPr>
        <w:t>rekonstrukcija postojećih građevina</w:t>
      </w:r>
    </w:p>
    <w:p w14:paraId="1C520873" w14:textId="5FA649E4" w:rsidR="00725EB8" w:rsidRPr="002362E4" w:rsidRDefault="00F92C61" w:rsidP="000E246B">
      <w:pPr>
        <w:pStyle w:val="ListParagraph"/>
        <w:numPr>
          <w:ilvl w:val="0"/>
          <w:numId w:val="19"/>
        </w:numPr>
        <w:rPr>
          <w:i/>
          <w:iCs/>
        </w:rPr>
      </w:pPr>
      <w:r>
        <w:rPr>
          <w:i/>
          <w:iCs/>
        </w:rPr>
        <w:t xml:space="preserve">građevina </w:t>
      </w:r>
      <w:proofErr w:type="spellStart"/>
      <w:r>
        <w:rPr>
          <w:i/>
          <w:iCs/>
        </w:rPr>
        <w:t>posjetiteljske</w:t>
      </w:r>
      <w:proofErr w:type="spellEnd"/>
      <w:r>
        <w:rPr>
          <w:i/>
          <w:iCs/>
        </w:rPr>
        <w:t xml:space="preserve"> infrastrukture u područjima zaštićenim prema posebnom zakonu kojim se uređuje zaštita prirode (informativni punkt, </w:t>
      </w:r>
      <w:proofErr w:type="spellStart"/>
      <w:r>
        <w:rPr>
          <w:i/>
          <w:iCs/>
        </w:rPr>
        <w:t>suvenirnica</w:t>
      </w:r>
      <w:proofErr w:type="spellEnd"/>
      <w:r>
        <w:rPr>
          <w:i/>
          <w:iCs/>
        </w:rPr>
        <w:t>, sanitarni čvor i sl.)</w:t>
      </w:r>
      <w:r w:rsidR="00725EB8" w:rsidRPr="002362E4">
        <w:rPr>
          <w:i/>
          <w:iCs/>
        </w:rPr>
        <w:t>.</w:t>
      </w:r>
    </w:p>
    <w:p w14:paraId="121AE8A4" w14:textId="31CDB91D" w:rsidR="00725EB8" w:rsidRPr="002362E4" w:rsidRDefault="00725EB8" w:rsidP="00725EB8">
      <w:pPr>
        <w:rPr>
          <w:i/>
          <w:iCs/>
        </w:rPr>
      </w:pPr>
      <w:r w:rsidRPr="002362E4">
        <w:rPr>
          <w:i/>
          <w:iCs/>
        </w:rPr>
        <w:t xml:space="preserve">(2) </w:t>
      </w:r>
      <w:r w:rsidR="00F92C61">
        <w:rPr>
          <w:i/>
          <w:iCs/>
        </w:rPr>
        <w:t xml:space="preserve">Izvan građevinskog </w:t>
      </w:r>
      <w:proofErr w:type="spellStart"/>
      <w:r w:rsidR="00F92C61">
        <w:rPr>
          <w:i/>
          <w:iCs/>
        </w:rPr>
        <w:t>posručja</w:t>
      </w:r>
      <w:proofErr w:type="spellEnd"/>
      <w:r w:rsidR="00F92C61">
        <w:rPr>
          <w:i/>
          <w:iCs/>
        </w:rPr>
        <w:t xml:space="preserve"> mogu se planirati ili graditi spomen-obilježja s pripadajućom infrastrukturom.</w:t>
      </w:r>
    </w:p>
    <w:p w14:paraId="2D5B8C48" w14:textId="77777777" w:rsidR="00725EB8" w:rsidRPr="002362E4" w:rsidRDefault="00725EB8" w:rsidP="00725EB8">
      <w:pPr>
        <w:rPr>
          <w:i/>
          <w:iCs/>
        </w:rPr>
      </w:pPr>
      <w:r w:rsidRPr="002362E4">
        <w:rPr>
          <w:i/>
          <w:iCs/>
        </w:rPr>
        <w:t>(3) U zahvatima u prostoru za robinzonski smještaj ne može se planirati građenje građevina za čije je građenje potrebna građevinska dozvola.</w:t>
      </w:r>
    </w:p>
    <w:p w14:paraId="2C21828B" w14:textId="77777777" w:rsidR="00725EB8" w:rsidRPr="002362E4" w:rsidRDefault="00725EB8" w:rsidP="00725EB8">
      <w:pPr>
        <w:rPr>
          <w:i/>
          <w:iCs/>
        </w:rPr>
      </w:pPr>
      <w:r w:rsidRPr="002362E4">
        <w:rPr>
          <w:i/>
          <w:iCs/>
        </w:rPr>
        <w:t>4.2. ZAŠTIĆENO OBALNO PODRUČJE MORA</w:t>
      </w:r>
    </w:p>
    <w:p w14:paraId="1C99E6EA" w14:textId="77777777" w:rsidR="00725EB8" w:rsidRPr="002362E4" w:rsidRDefault="00725EB8" w:rsidP="00F92C61">
      <w:pPr>
        <w:spacing w:after="0"/>
        <w:jc w:val="center"/>
        <w:rPr>
          <w:i/>
          <w:iCs/>
        </w:rPr>
      </w:pPr>
      <w:r w:rsidRPr="002362E4">
        <w:rPr>
          <w:i/>
          <w:iCs/>
        </w:rPr>
        <w:t>Članak 45.</w:t>
      </w:r>
    </w:p>
    <w:p w14:paraId="573C5F5F" w14:textId="77777777" w:rsidR="00725EB8" w:rsidRPr="002362E4" w:rsidRDefault="00725EB8" w:rsidP="00725EB8">
      <w:pPr>
        <w:rPr>
          <w:i/>
          <w:iCs/>
        </w:rPr>
      </w:pPr>
      <w:r w:rsidRPr="002362E4">
        <w:rPr>
          <w:i/>
          <w:iCs/>
        </w:rPr>
        <w:t xml:space="preserve">(1) </w:t>
      </w:r>
      <w:r w:rsidRPr="002362E4">
        <w:rPr>
          <w:b/>
          <w:bCs/>
          <w:i/>
          <w:iCs/>
        </w:rPr>
        <w:t>Zaštićeno obalno područje mora</w:t>
      </w:r>
      <w:r w:rsidRPr="002362E4">
        <w:rPr>
          <w:i/>
          <w:iCs/>
        </w:rPr>
        <w:t xml:space="preserve"> (u daljnjem tekstu: ZOP), je područje od posebnog interesa za Državu.</w:t>
      </w:r>
    </w:p>
    <w:p w14:paraId="42239A7A" w14:textId="77777777" w:rsidR="00725EB8" w:rsidRPr="002362E4" w:rsidRDefault="00725EB8" w:rsidP="00725EB8">
      <w:pPr>
        <w:rPr>
          <w:i/>
          <w:iCs/>
        </w:rPr>
      </w:pPr>
      <w:r w:rsidRPr="002362E4">
        <w:rPr>
          <w:i/>
          <w:iCs/>
        </w:rPr>
        <w:t xml:space="preserve">(2) ZOP obuhvaća </w:t>
      </w:r>
      <w:r w:rsidRPr="002362E4">
        <w:rPr>
          <w:b/>
          <w:bCs/>
          <w:i/>
          <w:iCs/>
        </w:rPr>
        <w:t>područje obalnih jedinica lokalne samouprave.</w:t>
      </w:r>
    </w:p>
    <w:p w14:paraId="6AEA016D" w14:textId="77777777" w:rsidR="00725EB8" w:rsidRPr="002362E4" w:rsidRDefault="00725EB8" w:rsidP="00725EB8">
      <w:pPr>
        <w:rPr>
          <w:i/>
          <w:iCs/>
        </w:rPr>
      </w:pPr>
      <w:r w:rsidRPr="002362E4">
        <w:rPr>
          <w:i/>
          <w:iCs/>
        </w:rPr>
        <w:t xml:space="preserve">(3) Planiranje i korištenje prostora ZOP-a se radi zaštite, ostvarenja ciljeva održivog, svrhovitog i gospodarski učinkovitog razvoja provodi uz ograničenja </w:t>
      </w:r>
      <w:r w:rsidRPr="002362E4">
        <w:rPr>
          <w:b/>
          <w:bCs/>
          <w:i/>
          <w:iCs/>
        </w:rPr>
        <w:t>u pojasu kopna i otoka u širini od 1000 m od obalne crte i pojasu mora u širini od 300 m od obalne crte</w:t>
      </w:r>
      <w:r w:rsidRPr="002362E4">
        <w:rPr>
          <w:i/>
          <w:iCs/>
        </w:rPr>
        <w:t xml:space="preserve"> (u daljnjem tekstu: </w:t>
      </w:r>
      <w:r w:rsidRPr="002362E4">
        <w:rPr>
          <w:b/>
          <w:bCs/>
          <w:i/>
          <w:iCs/>
        </w:rPr>
        <w:t>prostor ograničenja</w:t>
      </w:r>
      <w:r w:rsidRPr="002362E4">
        <w:rPr>
          <w:i/>
          <w:iCs/>
        </w:rPr>
        <w:t>).</w:t>
      </w:r>
    </w:p>
    <w:p w14:paraId="2E459AE6" w14:textId="77777777" w:rsidR="00725EB8" w:rsidRPr="002362E4" w:rsidRDefault="00725EB8" w:rsidP="00725EB8">
      <w:pPr>
        <w:rPr>
          <w:i/>
          <w:iCs/>
        </w:rPr>
      </w:pPr>
      <w:r w:rsidRPr="002362E4">
        <w:rPr>
          <w:i/>
          <w:iCs/>
        </w:rPr>
        <w:t>(...)</w:t>
      </w:r>
    </w:p>
    <w:p w14:paraId="3F543D66" w14:textId="77777777" w:rsidR="00725EB8" w:rsidRPr="002362E4" w:rsidRDefault="00725EB8" w:rsidP="00725EB8">
      <w:pPr>
        <w:jc w:val="center"/>
        <w:rPr>
          <w:i/>
          <w:iCs/>
        </w:rPr>
      </w:pPr>
      <w:r w:rsidRPr="002362E4">
        <w:rPr>
          <w:i/>
          <w:iCs/>
        </w:rPr>
        <w:t>Planiranje u ZOP-u</w:t>
      </w:r>
    </w:p>
    <w:p w14:paraId="1DC455B6" w14:textId="77777777" w:rsidR="00725EB8" w:rsidRPr="002362E4" w:rsidRDefault="00725EB8" w:rsidP="00F92C61">
      <w:pPr>
        <w:spacing w:after="0"/>
        <w:jc w:val="center"/>
        <w:rPr>
          <w:i/>
          <w:iCs/>
        </w:rPr>
      </w:pPr>
      <w:r w:rsidRPr="002362E4">
        <w:rPr>
          <w:i/>
          <w:iCs/>
        </w:rPr>
        <w:t>Članak 46.</w:t>
      </w:r>
    </w:p>
    <w:p w14:paraId="1018F0ED" w14:textId="77777777" w:rsidR="00725EB8" w:rsidRPr="002362E4" w:rsidRDefault="00725EB8" w:rsidP="00725EB8">
      <w:pPr>
        <w:rPr>
          <w:i/>
          <w:iCs/>
        </w:rPr>
      </w:pPr>
      <w:r w:rsidRPr="002362E4">
        <w:rPr>
          <w:i/>
          <w:iCs/>
        </w:rPr>
        <w:t>U ZOP-u se prostornim planiranjem mora:</w:t>
      </w:r>
    </w:p>
    <w:p w14:paraId="27DF645A" w14:textId="77777777" w:rsidR="00725EB8" w:rsidRPr="002362E4" w:rsidRDefault="00725EB8" w:rsidP="000E246B">
      <w:pPr>
        <w:pStyle w:val="ListParagraph"/>
        <w:numPr>
          <w:ilvl w:val="0"/>
          <w:numId w:val="20"/>
        </w:numPr>
        <w:rPr>
          <w:i/>
          <w:iCs/>
        </w:rPr>
      </w:pPr>
      <w:r w:rsidRPr="002362E4">
        <w:rPr>
          <w:i/>
          <w:iCs/>
        </w:rPr>
        <w:t>očuvati i sanirati ugrožena područja prirodnih, kulturno-povijesnih i tradicijskih vrijednosti obalnog i zaobalnog krajolika te poticati prirodnu obnovu šuma i autohtone vegetacije</w:t>
      </w:r>
    </w:p>
    <w:p w14:paraId="4019A9A3" w14:textId="77777777" w:rsidR="00725EB8" w:rsidRPr="002362E4" w:rsidRDefault="00725EB8" w:rsidP="000E246B">
      <w:pPr>
        <w:pStyle w:val="ListParagraph"/>
        <w:numPr>
          <w:ilvl w:val="0"/>
          <w:numId w:val="20"/>
        </w:numPr>
        <w:rPr>
          <w:i/>
          <w:iCs/>
        </w:rPr>
      </w:pPr>
      <w:r w:rsidRPr="002362E4">
        <w:rPr>
          <w:i/>
          <w:iCs/>
        </w:rPr>
        <w:t>odrediti mjere zaštite okoliša na kopnu i u moru te osobito zaštititi resurse pitke vode</w:t>
      </w:r>
    </w:p>
    <w:p w14:paraId="338D9CFF" w14:textId="77777777" w:rsidR="00725EB8" w:rsidRPr="002362E4" w:rsidRDefault="00725EB8" w:rsidP="000E246B">
      <w:pPr>
        <w:pStyle w:val="ListParagraph"/>
        <w:numPr>
          <w:ilvl w:val="0"/>
          <w:numId w:val="20"/>
        </w:numPr>
        <w:rPr>
          <w:i/>
          <w:iCs/>
        </w:rPr>
      </w:pPr>
      <w:r w:rsidRPr="002362E4">
        <w:rPr>
          <w:i/>
          <w:iCs/>
        </w:rPr>
        <w:t>osigurati slobodan pristup obali, prolaz uz obalu te javni interes u korištenju pomorskog dobra</w:t>
      </w:r>
    </w:p>
    <w:p w14:paraId="5ACCA0C0" w14:textId="77777777" w:rsidR="00725EB8" w:rsidRPr="002362E4" w:rsidRDefault="00725EB8" w:rsidP="000E246B">
      <w:pPr>
        <w:pStyle w:val="ListParagraph"/>
        <w:numPr>
          <w:ilvl w:val="0"/>
          <w:numId w:val="20"/>
        </w:numPr>
        <w:rPr>
          <w:i/>
          <w:iCs/>
        </w:rPr>
      </w:pPr>
      <w:r w:rsidRPr="002362E4">
        <w:rPr>
          <w:i/>
          <w:iCs/>
        </w:rPr>
        <w:t>očuvati nenaseljene otoke i otočiće prvenstveno za poljoprivredne djelatnosti, rekreaciju, organizirano posjećivanje, istraživanje i bez formiranja građevinskih područja</w:t>
      </w:r>
    </w:p>
    <w:p w14:paraId="773FD5D7" w14:textId="77777777" w:rsidR="00725EB8" w:rsidRPr="002362E4" w:rsidRDefault="00725EB8" w:rsidP="000E246B">
      <w:pPr>
        <w:pStyle w:val="ListParagraph"/>
        <w:numPr>
          <w:ilvl w:val="0"/>
          <w:numId w:val="20"/>
        </w:numPr>
        <w:rPr>
          <w:i/>
          <w:iCs/>
        </w:rPr>
      </w:pPr>
      <w:r w:rsidRPr="002362E4">
        <w:rPr>
          <w:i/>
          <w:iCs/>
        </w:rPr>
        <w:t>uvjetovati razvitak infrastrukture zaštitom i očuvanjem vrijednosti krajolika</w:t>
      </w:r>
    </w:p>
    <w:p w14:paraId="66FB8F1E" w14:textId="77777777" w:rsidR="00725EB8" w:rsidRPr="002362E4" w:rsidRDefault="00725EB8" w:rsidP="000E246B">
      <w:pPr>
        <w:pStyle w:val="ListParagraph"/>
        <w:numPr>
          <w:ilvl w:val="0"/>
          <w:numId w:val="20"/>
        </w:numPr>
        <w:rPr>
          <w:i/>
          <w:iCs/>
        </w:rPr>
      </w:pPr>
      <w:r w:rsidRPr="002362E4">
        <w:rPr>
          <w:i/>
          <w:iCs/>
        </w:rPr>
        <w:t xml:space="preserve">ograničiti međusobno povezivanje i </w:t>
      </w:r>
      <w:proofErr w:type="spellStart"/>
      <w:r w:rsidRPr="002362E4">
        <w:rPr>
          <w:i/>
          <w:iCs/>
        </w:rPr>
        <w:t>dužobalno</w:t>
      </w:r>
      <w:proofErr w:type="spellEnd"/>
      <w:r w:rsidRPr="002362E4">
        <w:rPr>
          <w:i/>
          <w:iCs/>
        </w:rPr>
        <w:t xml:space="preserve"> proširenje postojećih građevinskih područja, odnosno nova građevinska područja planirati izvan površina koje su u naravi šume</w:t>
      </w:r>
    </w:p>
    <w:p w14:paraId="5BAE4F08" w14:textId="77777777" w:rsidR="00725EB8" w:rsidRPr="002362E4" w:rsidRDefault="00725EB8" w:rsidP="000E246B">
      <w:pPr>
        <w:pStyle w:val="ListParagraph"/>
        <w:numPr>
          <w:ilvl w:val="0"/>
          <w:numId w:val="20"/>
        </w:numPr>
        <w:rPr>
          <w:i/>
          <w:iCs/>
        </w:rPr>
      </w:pPr>
      <w:r w:rsidRPr="002362E4">
        <w:rPr>
          <w:i/>
          <w:iCs/>
        </w:rPr>
        <w:t xml:space="preserve">sanirati napuštena eksploatacijska polja mineralnih sirovina i proizvodna područja prvenstveno pejzažnom </w:t>
      </w:r>
      <w:proofErr w:type="spellStart"/>
      <w:r w:rsidRPr="002362E4">
        <w:rPr>
          <w:i/>
          <w:iCs/>
        </w:rPr>
        <w:t>rekultivacijom</w:t>
      </w:r>
      <w:proofErr w:type="spellEnd"/>
      <w:r w:rsidRPr="002362E4">
        <w:rPr>
          <w:i/>
          <w:iCs/>
        </w:rPr>
        <w:t xml:space="preserve"> ili ugostiteljsko-turističkom i sportsko-rekreacijskom namjenom.</w:t>
      </w:r>
    </w:p>
    <w:p w14:paraId="491ADDA4" w14:textId="77777777" w:rsidR="00725EB8" w:rsidRPr="002362E4" w:rsidRDefault="00725EB8" w:rsidP="00F92C61">
      <w:pPr>
        <w:spacing w:before="240"/>
        <w:jc w:val="center"/>
        <w:rPr>
          <w:i/>
          <w:iCs/>
        </w:rPr>
      </w:pPr>
      <w:r w:rsidRPr="002362E4">
        <w:rPr>
          <w:i/>
          <w:iCs/>
        </w:rPr>
        <w:t>Određivanje građevinskih područja u prostoru ograničenja</w:t>
      </w:r>
    </w:p>
    <w:p w14:paraId="26B5C076" w14:textId="77777777" w:rsidR="00725EB8" w:rsidRPr="002362E4" w:rsidRDefault="00725EB8" w:rsidP="00F92C61">
      <w:pPr>
        <w:spacing w:after="0"/>
        <w:jc w:val="center"/>
        <w:rPr>
          <w:i/>
          <w:iCs/>
        </w:rPr>
      </w:pPr>
      <w:r w:rsidRPr="002362E4">
        <w:rPr>
          <w:i/>
          <w:iCs/>
        </w:rPr>
        <w:t>Članak 47.</w:t>
      </w:r>
    </w:p>
    <w:p w14:paraId="25A52737" w14:textId="77777777" w:rsidR="00725EB8" w:rsidRPr="002362E4" w:rsidRDefault="00725EB8" w:rsidP="00725EB8">
      <w:pPr>
        <w:rPr>
          <w:i/>
          <w:iCs/>
        </w:rPr>
      </w:pPr>
      <w:r w:rsidRPr="002362E4">
        <w:rPr>
          <w:i/>
          <w:iCs/>
        </w:rPr>
        <w:t xml:space="preserve">(1) </w:t>
      </w:r>
      <w:r w:rsidRPr="002362E4">
        <w:rPr>
          <w:b/>
          <w:bCs/>
          <w:i/>
          <w:iCs/>
        </w:rPr>
        <w:t>U prostoru ograničenja</w:t>
      </w:r>
      <w:r w:rsidRPr="002362E4">
        <w:rPr>
          <w:i/>
          <w:iCs/>
        </w:rPr>
        <w:t xml:space="preserve"> se </w:t>
      </w:r>
      <w:r w:rsidRPr="002362E4">
        <w:rPr>
          <w:b/>
          <w:bCs/>
          <w:i/>
          <w:iCs/>
        </w:rPr>
        <w:t>građevinsko područje</w:t>
      </w:r>
      <w:r w:rsidRPr="002362E4">
        <w:rPr>
          <w:i/>
          <w:iCs/>
        </w:rPr>
        <w:t xml:space="preserve"> određuje tako da se </w:t>
      </w:r>
      <w:r w:rsidRPr="002362E4">
        <w:rPr>
          <w:b/>
          <w:bCs/>
          <w:i/>
          <w:iCs/>
        </w:rPr>
        <w:t>može proširiti za najviše 20% površine njegova izgrađenog dijela</w:t>
      </w:r>
      <w:r w:rsidRPr="002362E4">
        <w:rPr>
          <w:i/>
          <w:iCs/>
        </w:rPr>
        <w:t xml:space="preserve">, ako je taj dio </w:t>
      </w:r>
      <w:r w:rsidRPr="002362E4">
        <w:rPr>
          <w:b/>
          <w:bCs/>
          <w:i/>
          <w:iCs/>
        </w:rPr>
        <w:t>veći od 80% površine toga građevinskog područja</w:t>
      </w:r>
      <w:r w:rsidRPr="002362E4">
        <w:rPr>
          <w:i/>
          <w:iCs/>
        </w:rPr>
        <w:t>.</w:t>
      </w:r>
    </w:p>
    <w:p w14:paraId="4BDE333C" w14:textId="77777777" w:rsidR="00725EB8" w:rsidRPr="002362E4" w:rsidRDefault="00725EB8" w:rsidP="00725EB8">
      <w:pPr>
        <w:rPr>
          <w:i/>
          <w:iCs/>
        </w:rPr>
      </w:pPr>
      <w:r w:rsidRPr="002362E4">
        <w:rPr>
          <w:i/>
          <w:iCs/>
        </w:rPr>
        <w:t xml:space="preserve">(2) U prostoru ograničenja </w:t>
      </w:r>
      <w:r w:rsidRPr="00B64052">
        <w:rPr>
          <w:b/>
          <w:bCs/>
          <w:i/>
          <w:iCs/>
        </w:rPr>
        <w:t>ne mogu se osnivati nova naselja</w:t>
      </w:r>
      <w:r w:rsidRPr="002362E4">
        <w:rPr>
          <w:i/>
          <w:iCs/>
        </w:rPr>
        <w:t xml:space="preserve">, odrediti </w:t>
      </w:r>
      <w:r w:rsidRPr="00B64052">
        <w:rPr>
          <w:b/>
          <w:bCs/>
          <w:i/>
          <w:iCs/>
        </w:rPr>
        <w:t>novi izdvojeni dijelovi građevinskog područja naselja</w:t>
      </w:r>
      <w:r w:rsidRPr="002362E4">
        <w:rPr>
          <w:i/>
          <w:iCs/>
        </w:rPr>
        <w:t xml:space="preserve">, a postojeći izdvojeni dijelovi građevinskog područja naselja </w:t>
      </w:r>
      <w:r w:rsidRPr="00B64052">
        <w:rPr>
          <w:b/>
          <w:bCs/>
          <w:i/>
          <w:iCs/>
        </w:rPr>
        <w:t>ne mogu se proširivati u pojasu od 100 m od obalne crte</w:t>
      </w:r>
      <w:r w:rsidRPr="002362E4">
        <w:rPr>
          <w:i/>
          <w:iCs/>
        </w:rPr>
        <w:t>.</w:t>
      </w:r>
    </w:p>
    <w:p w14:paraId="26605EDD" w14:textId="77777777" w:rsidR="00725EB8" w:rsidRPr="002362E4" w:rsidRDefault="00725EB8" w:rsidP="00725EB8">
      <w:pPr>
        <w:rPr>
          <w:i/>
          <w:iCs/>
        </w:rPr>
      </w:pPr>
      <w:r w:rsidRPr="002362E4">
        <w:rPr>
          <w:i/>
          <w:iCs/>
        </w:rPr>
        <w:lastRenderedPageBreak/>
        <w:t xml:space="preserve">(3) Novo izdvojeno građevinsko područje izvan naselja </w:t>
      </w:r>
      <w:r w:rsidRPr="00B64052">
        <w:rPr>
          <w:b/>
          <w:bCs/>
          <w:i/>
          <w:iCs/>
        </w:rPr>
        <w:t>proizvodne namjene</w:t>
      </w:r>
      <w:r w:rsidRPr="002362E4">
        <w:rPr>
          <w:i/>
          <w:iCs/>
        </w:rPr>
        <w:t xml:space="preserve"> može se planirati samo </w:t>
      </w:r>
      <w:r w:rsidRPr="00B64052">
        <w:rPr>
          <w:b/>
          <w:bCs/>
          <w:i/>
          <w:iCs/>
        </w:rPr>
        <w:t>izvan pojasa od 1000 m od obalne crte</w:t>
      </w:r>
      <w:r w:rsidRPr="002362E4">
        <w:rPr>
          <w:i/>
          <w:iCs/>
        </w:rPr>
        <w:t>, osim za one djelatnosti koje po svojoj prirodi zahtijevaju smještaj na obali (brodogradilišta, luke i sl.).</w:t>
      </w:r>
    </w:p>
    <w:p w14:paraId="5A24047F" w14:textId="77777777" w:rsidR="00725EB8" w:rsidRPr="002362E4" w:rsidRDefault="00725EB8" w:rsidP="00725EB8">
      <w:pPr>
        <w:rPr>
          <w:i/>
          <w:iCs/>
        </w:rPr>
      </w:pPr>
      <w:r w:rsidRPr="002362E4">
        <w:rPr>
          <w:i/>
          <w:iCs/>
        </w:rPr>
        <w:t>(4) Iznimno, ako se građevinsko područje nalazi izvan prostora ograničenja s više od polovice svoje površine, na planiranje i uređenje tog dijela ne moraju se primijeniti odredbe iz stavka 1. ovoga članka.</w:t>
      </w:r>
    </w:p>
    <w:p w14:paraId="32CD6F87" w14:textId="77777777" w:rsidR="00725EB8" w:rsidRPr="002362E4" w:rsidRDefault="00725EB8" w:rsidP="00F92C61">
      <w:pPr>
        <w:spacing w:before="240"/>
        <w:jc w:val="center"/>
        <w:rPr>
          <w:i/>
          <w:iCs/>
        </w:rPr>
      </w:pPr>
      <w:r w:rsidRPr="002362E4">
        <w:rPr>
          <w:i/>
          <w:iCs/>
        </w:rPr>
        <w:t>Zahvati u prostoru ograničenja</w:t>
      </w:r>
    </w:p>
    <w:p w14:paraId="0E3C5D65" w14:textId="77777777" w:rsidR="00725EB8" w:rsidRPr="002362E4" w:rsidRDefault="00725EB8" w:rsidP="00F92C61">
      <w:pPr>
        <w:spacing w:after="0"/>
        <w:jc w:val="center"/>
        <w:rPr>
          <w:i/>
          <w:iCs/>
        </w:rPr>
      </w:pPr>
      <w:r w:rsidRPr="002362E4">
        <w:rPr>
          <w:i/>
          <w:iCs/>
        </w:rPr>
        <w:t>Članak 48.</w:t>
      </w:r>
    </w:p>
    <w:p w14:paraId="3CD7ACE1" w14:textId="77777777" w:rsidR="00725EB8" w:rsidRPr="002362E4" w:rsidRDefault="00725EB8" w:rsidP="00725EB8">
      <w:pPr>
        <w:rPr>
          <w:i/>
          <w:iCs/>
        </w:rPr>
      </w:pPr>
      <w:r w:rsidRPr="002362E4">
        <w:rPr>
          <w:i/>
          <w:iCs/>
        </w:rPr>
        <w:t>(1) U prostoru ograničenja ne mogu se planirati građevine namijenjene za:</w:t>
      </w:r>
    </w:p>
    <w:p w14:paraId="39100EA1" w14:textId="77777777" w:rsidR="00725EB8" w:rsidRPr="00B64052" w:rsidRDefault="00725EB8" w:rsidP="000E246B">
      <w:pPr>
        <w:pStyle w:val="ListParagraph"/>
        <w:numPr>
          <w:ilvl w:val="0"/>
          <w:numId w:val="21"/>
        </w:numPr>
        <w:rPr>
          <w:i/>
          <w:iCs/>
        </w:rPr>
      </w:pPr>
      <w:r w:rsidRPr="00B64052">
        <w:rPr>
          <w:i/>
          <w:iCs/>
        </w:rPr>
        <w:t>istraživanje i eksploataciju mineralnih sirovina</w:t>
      </w:r>
    </w:p>
    <w:p w14:paraId="380DF6A1" w14:textId="77777777" w:rsidR="00725EB8" w:rsidRPr="00B64052" w:rsidRDefault="00725EB8" w:rsidP="000E246B">
      <w:pPr>
        <w:pStyle w:val="ListParagraph"/>
        <w:numPr>
          <w:ilvl w:val="0"/>
          <w:numId w:val="21"/>
        </w:numPr>
        <w:rPr>
          <w:i/>
          <w:iCs/>
        </w:rPr>
      </w:pPr>
      <w:r w:rsidRPr="00B64052">
        <w:rPr>
          <w:i/>
          <w:iCs/>
        </w:rPr>
        <w:t>iskorištavanje snage vjetra za električnu energiju</w:t>
      </w:r>
    </w:p>
    <w:p w14:paraId="0ABB448D" w14:textId="77777777" w:rsidR="00725EB8" w:rsidRPr="00B64052" w:rsidRDefault="00725EB8" w:rsidP="000E246B">
      <w:pPr>
        <w:pStyle w:val="ListParagraph"/>
        <w:numPr>
          <w:ilvl w:val="0"/>
          <w:numId w:val="21"/>
        </w:numPr>
        <w:rPr>
          <w:i/>
          <w:iCs/>
        </w:rPr>
      </w:pPr>
      <w:r w:rsidRPr="00B64052">
        <w:rPr>
          <w:i/>
          <w:iCs/>
        </w:rPr>
        <w:t>obradu otpada</w:t>
      </w:r>
    </w:p>
    <w:p w14:paraId="4D418254" w14:textId="77777777" w:rsidR="00725EB8" w:rsidRPr="00B64052" w:rsidRDefault="00725EB8" w:rsidP="000E246B">
      <w:pPr>
        <w:pStyle w:val="ListParagraph"/>
        <w:numPr>
          <w:ilvl w:val="0"/>
          <w:numId w:val="21"/>
        </w:numPr>
        <w:rPr>
          <w:i/>
          <w:iCs/>
        </w:rPr>
      </w:pPr>
      <w:r w:rsidRPr="00B64052">
        <w:rPr>
          <w:i/>
          <w:iCs/>
        </w:rPr>
        <w:t>uzgoj plave ribe</w:t>
      </w:r>
    </w:p>
    <w:p w14:paraId="6531B7B1" w14:textId="77777777" w:rsidR="00725EB8" w:rsidRPr="00B64052" w:rsidRDefault="00725EB8" w:rsidP="000E246B">
      <w:pPr>
        <w:pStyle w:val="ListParagraph"/>
        <w:numPr>
          <w:ilvl w:val="0"/>
          <w:numId w:val="21"/>
        </w:numPr>
        <w:rPr>
          <w:i/>
          <w:iCs/>
        </w:rPr>
      </w:pPr>
      <w:r w:rsidRPr="00B64052">
        <w:rPr>
          <w:i/>
          <w:iCs/>
        </w:rPr>
        <w:t>vlastite gospodarske potrebe (spremište za alat, strojeve, poljoprivrednu opremu i sl.)</w:t>
      </w:r>
    </w:p>
    <w:p w14:paraId="3F60DFB6" w14:textId="77777777" w:rsidR="00725EB8" w:rsidRPr="00B64052" w:rsidRDefault="00725EB8" w:rsidP="000E246B">
      <w:pPr>
        <w:pStyle w:val="ListParagraph"/>
        <w:numPr>
          <w:ilvl w:val="0"/>
          <w:numId w:val="21"/>
        </w:numPr>
        <w:rPr>
          <w:i/>
          <w:iCs/>
        </w:rPr>
      </w:pPr>
      <w:r w:rsidRPr="00B64052">
        <w:rPr>
          <w:i/>
          <w:iCs/>
        </w:rPr>
        <w:t>privezište i luke nautičkog turizma te nasipavanje obale i/ili mora izvan građevinskog područja</w:t>
      </w:r>
    </w:p>
    <w:p w14:paraId="02731DDD" w14:textId="77777777" w:rsidR="00725EB8" w:rsidRPr="00B64052" w:rsidRDefault="00725EB8" w:rsidP="000E246B">
      <w:pPr>
        <w:pStyle w:val="ListParagraph"/>
        <w:numPr>
          <w:ilvl w:val="0"/>
          <w:numId w:val="21"/>
        </w:numPr>
        <w:rPr>
          <w:i/>
          <w:iCs/>
        </w:rPr>
      </w:pPr>
      <w:r w:rsidRPr="00B64052">
        <w:rPr>
          <w:i/>
          <w:iCs/>
        </w:rPr>
        <w:t>zahvate čija je posljedica fizička dioba otoka.</w:t>
      </w:r>
    </w:p>
    <w:p w14:paraId="154D6B79" w14:textId="77777777" w:rsidR="00725EB8" w:rsidRPr="002362E4" w:rsidRDefault="00725EB8" w:rsidP="00725EB8">
      <w:pPr>
        <w:spacing w:before="240"/>
        <w:rPr>
          <w:i/>
          <w:iCs/>
        </w:rPr>
      </w:pPr>
      <w:r w:rsidRPr="002362E4">
        <w:rPr>
          <w:i/>
          <w:iCs/>
        </w:rPr>
        <w:t>(2) Odredbe stavka 1. ovoga članka ne primjenjuju se na:</w:t>
      </w:r>
    </w:p>
    <w:p w14:paraId="5620BFAC" w14:textId="77777777" w:rsidR="00725EB8" w:rsidRPr="00B64052" w:rsidRDefault="00725EB8" w:rsidP="000E246B">
      <w:pPr>
        <w:pStyle w:val="ListParagraph"/>
        <w:numPr>
          <w:ilvl w:val="0"/>
          <w:numId w:val="22"/>
        </w:numPr>
        <w:rPr>
          <w:i/>
          <w:iCs/>
        </w:rPr>
      </w:pPr>
      <w:r w:rsidRPr="00B64052">
        <w:rPr>
          <w:i/>
          <w:iCs/>
        </w:rPr>
        <w:t>zone tradicijskih naseobina i/ili građevina, određenih prostornim planom nacionalnog parka, prostornim planom parka prirode ili drugim prostornim planom područja posebnih obilježja</w:t>
      </w:r>
    </w:p>
    <w:p w14:paraId="41661B9A" w14:textId="5A9192BE" w:rsidR="00725EB8" w:rsidRPr="00B64052" w:rsidRDefault="00725EB8" w:rsidP="000E246B">
      <w:pPr>
        <w:pStyle w:val="ListParagraph"/>
        <w:numPr>
          <w:ilvl w:val="0"/>
          <w:numId w:val="22"/>
        </w:numPr>
        <w:rPr>
          <w:i/>
          <w:iCs/>
        </w:rPr>
      </w:pPr>
      <w:r w:rsidRPr="00B64052">
        <w:rPr>
          <w:i/>
          <w:iCs/>
        </w:rPr>
        <w:t xml:space="preserve">eksploataciju morske soli, </w:t>
      </w:r>
      <w:r w:rsidR="00F92C61">
        <w:rPr>
          <w:i/>
          <w:iCs/>
        </w:rPr>
        <w:t xml:space="preserve">eksploataciju </w:t>
      </w:r>
      <w:proofErr w:type="spellStart"/>
      <w:r w:rsidR="00F92C61">
        <w:rPr>
          <w:i/>
          <w:iCs/>
        </w:rPr>
        <w:t>peloida</w:t>
      </w:r>
      <w:proofErr w:type="spellEnd"/>
      <w:r w:rsidR="00F92C61">
        <w:rPr>
          <w:i/>
          <w:iCs/>
        </w:rPr>
        <w:t xml:space="preserve"> za balneološke svrhe, </w:t>
      </w:r>
      <w:r w:rsidRPr="00B64052">
        <w:rPr>
          <w:i/>
          <w:iCs/>
        </w:rPr>
        <w:t>istraživanje mineralne i geotermalne vode te na eksploataciju arhitektonsko-građevnog kamena u svrhu nastavljanja tradicijske djelatnosti na otoku Braču i Korčuli te poluotoku Pelješcu</w:t>
      </w:r>
    </w:p>
    <w:p w14:paraId="053DAEED" w14:textId="77777777" w:rsidR="00725EB8" w:rsidRPr="00B64052" w:rsidRDefault="00725EB8" w:rsidP="000E246B">
      <w:pPr>
        <w:pStyle w:val="ListParagraph"/>
        <w:numPr>
          <w:ilvl w:val="0"/>
          <w:numId w:val="22"/>
        </w:numPr>
        <w:rPr>
          <w:i/>
          <w:iCs/>
        </w:rPr>
      </w:pPr>
      <w:r w:rsidRPr="00B64052">
        <w:rPr>
          <w:i/>
          <w:iCs/>
        </w:rPr>
        <w:t>eksploataciju pijeska morskog dna u svrhu uređenja plaža u građevinskom području</w:t>
      </w:r>
    </w:p>
    <w:p w14:paraId="2A6C749E" w14:textId="77777777" w:rsidR="00725EB8" w:rsidRPr="00B64052" w:rsidRDefault="00725EB8" w:rsidP="000E246B">
      <w:pPr>
        <w:pStyle w:val="ListParagraph"/>
        <w:numPr>
          <w:ilvl w:val="0"/>
          <w:numId w:val="22"/>
        </w:numPr>
        <w:rPr>
          <w:i/>
          <w:iCs/>
        </w:rPr>
      </w:pPr>
      <w:r w:rsidRPr="00B64052">
        <w:rPr>
          <w:i/>
          <w:iCs/>
        </w:rPr>
        <w:t>proširenja postojećih odlagališta otpada do uspostave cjelovitog sustava gospodarenja otpadom te izgradnje reciklažnih dvorišta i pretovarnih stanica, ako to zahtijevaju prirodni uvjeti i konfiguracija terena</w:t>
      </w:r>
    </w:p>
    <w:p w14:paraId="1DC2A5EC" w14:textId="77777777" w:rsidR="00725EB8" w:rsidRPr="00B64052" w:rsidRDefault="00725EB8" w:rsidP="000E246B">
      <w:pPr>
        <w:pStyle w:val="ListParagraph"/>
        <w:numPr>
          <w:ilvl w:val="0"/>
          <w:numId w:val="22"/>
        </w:numPr>
        <w:rPr>
          <w:i/>
          <w:iCs/>
        </w:rPr>
      </w:pPr>
      <w:r w:rsidRPr="00B64052">
        <w:rPr>
          <w:i/>
          <w:iCs/>
        </w:rPr>
        <w:t>obradu otpada u postojećim industrijskim zonama</w:t>
      </w:r>
    </w:p>
    <w:p w14:paraId="4F63FE03" w14:textId="77777777" w:rsidR="00725EB8" w:rsidRPr="00B64052" w:rsidRDefault="00725EB8" w:rsidP="000E246B">
      <w:pPr>
        <w:pStyle w:val="ListParagraph"/>
        <w:numPr>
          <w:ilvl w:val="0"/>
          <w:numId w:val="22"/>
        </w:numPr>
        <w:rPr>
          <w:i/>
          <w:iCs/>
        </w:rPr>
      </w:pPr>
      <w:proofErr w:type="spellStart"/>
      <w:r w:rsidRPr="00B64052">
        <w:rPr>
          <w:i/>
          <w:iCs/>
        </w:rPr>
        <w:t>reciklažna</w:t>
      </w:r>
      <w:proofErr w:type="spellEnd"/>
      <w:r w:rsidRPr="00B64052">
        <w:rPr>
          <w:i/>
          <w:iCs/>
        </w:rPr>
        <w:t xml:space="preserve"> dvorišta, odnosno skladišta otpada u lukama u skladu s obvezama u vezi gospodarenja otpadom u lukama propisanim Pomorskim zakonikom</w:t>
      </w:r>
    </w:p>
    <w:p w14:paraId="4A14AA88" w14:textId="77777777" w:rsidR="00725EB8" w:rsidRPr="00B64052" w:rsidRDefault="00725EB8" w:rsidP="000E246B">
      <w:pPr>
        <w:pStyle w:val="ListParagraph"/>
        <w:numPr>
          <w:ilvl w:val="0"/>
          <w:numId w:val="22"/>
        </w:numPr>
        <w:rPr>
          <w:i/>
          <w:iCs/>
        </w:rPr>
      </w:pPr>
      <w:r w:rsidRPr="00B64052">
        <w:rPr>
          <w:i/>
          <w:iCs/>
        </w:rPr>
        <w:t>građevine namijenjene za privez plovila u svrhu uzgoja marikulture</w:t>
      </w:r>
    </w:p>
    <w:p w14:paraId="15DEFD66" w14:textId="77777777" w:rsidR="00725EB8" w:rsidRPr="00B64052" w:rsidRDefault="00725EB8" w:rsidP="000E246B">
      <w:pPr>
        <w:pStyle w:val="ListParagraph"/>
        <w:numPr>
          <w:ilvl w:val="0"/>
          <w:numId w:val="22"/>
        </w:numPr>
        <w:rPr>
          <w:i/>
          <w:iCs/>
        </w:rPr>
      </w:pPr>
      <w:r w:rsidRPr="00B64052">
        <w:rPr>
          <w:i/>
          <w:iCs/>
        </w:rPr>
        <w:t>građevine namijenjene za privez plovila koja prevoze turiste na nenaseljenim otocima i otočićima.</w:t>
      </w:r>
    </w:p>
    <w:p w14:paraId="26ABEB4D" w14:textId="77777777" w:rsidR="00725EB8" w:rsidRPr="002362E4" w:rsidRDefault="00725EB8" w:rsidP="00725EB8">
      <w:pPr>
        <w:spacing w:before="240"/>
        <w:rPr>
          <w:i/>
          <w:iCs/>
        </w:rPr>
      </w:pPr>
      <w:r w:rsidRPr="002362E4">
        <w:rPr>
          <w:i/>
          <w:iCs/>
        </w:rPr>
        <w:t>(3) Brisan.</w:t>
      </w:r>
    </w:p>
    <w:p w14:paraId="2C6EBA1F" w14:textId="77777777" w:rsidR="00725EB8" w:rsidRPr="002362E4" w:rsidRDefault="00725EB8" w:rsidP="00F92C61">
      <w:pPr>
        <w:spacing w:after="0"/>
        <w:jc w:val="center"/>
        <w:rPr>
          <w:i/>
          <w:iCs/>
        </w:rPr>
      </w:pPr>
      <w:r w:rsidRPr="002362E4">
        <w:rPr>
          <w:i/>
          <w:iCs/>
        </w:rPr>
        <w:t>Članak 48.a</w:t>
      </w:r>
    </w:p>
    <w:p w14:paraId="2EE7063D" w14:textId="77777777" w:rsidR="00725EB8" w:rsidRPr="002362E4" w:rsidRDefault="00725EB8" w:rsidP="00725EB8">
      <w:pPr>
        <w:jc w:val="center"/>
        <w:rPr>
          <w:i/>
          <w:iCs/>
        </w:rPr>
      </w:pPr>
      <w:r w:rsidRPr="002362E4">
        <w:rPr>
          <w:i/>
          <w:iCs/>
        </w:rPr>
        <w:t xml:space="preserve">U prostoru ograničenja </w:t>
      </w:r>
      <w:r w:rsidRPr="005F7B39">
        <w:rPr>
          <w:b/>
          <w:i/>
          <w:iCs/>
        </w:rPr>
        <w:t>izvan građevinskog područja</w:t>
      </w:r>
      <w:r w:rsidRPr="002362E4">
        <w:rPr>
          <w:i/>
          <w:iCs/>
        </w:rPr>
        <w:t xml:space="preserve"> može se planirati:</w:t>
      </w:r>
    </w:p>
    <w:p w14:paraId="6FE716DE" w14:textId="078979DB" w:rsidR="00725EB8" w:rsidRPr="00B64052" w:rsidRDefault="00725EB8" w:rsidP="000E246B">
      <w:pPr>
        <w:pStyle w:val="ListParagraph"/>
        <w:numPr>
          <w:ilvl w:val="0"/>
          <w:numId w:val="23"/>
        </w:numPr>
        <w:rPr>
          <w:i/>
          <w:iCs/>
        </w:rPr>
      </w:pPr>
      <w:r w:rsidRPr="00B64052">
        <w:rPr>
          <w:i/>
          <w:iCs/>
        </w:rPr>
        <w:t xml:space="preserve">gradnja i rekonstrukcija </w:t>
      </w:r>
      <w:r w:rsidRPr="00B64052">
        <w:rPr>
          <w:b/>
          <w:bCs/>
          <w:i/>
          <w:iCs/>
        </w:rPr>
        <w:t>zgrade</w:t>
      </w:r>
      <w:r w:rsidRPr="00B64052">
        <w:rPr>
          <w:i/>
          <w:iCs/>
        </w:rPr>
        <w:t xml:space="preserve"> građevinske (bruto) površine nadzemnih dijelova do 400 m², najveće visine do 5 m i/ili potpuno ukopanog podruma do 1000 m² građevinske (bruto) površine na udaljenosti od najmanje 100 m od obalne crte na jednoj ili više katastarskih čestica ukupne površine od najmanje 3 ha</w:t>
      </w:r>
      <w:r w:rsidR="00BE536B">
        <w:rPr>
          <w:i/>
          <w:iCs/>
        </w:rPr>
        <w:t xml:space="preserve"> na području jedne jedinice lokalne samouprave</w:t>
      </w:r>
      <w:r w:rsidRPr="00B64052">
        <w:rPr>
          <w:i/>
          <w:iCs/>
        </w:rPr>
        <w:t xml:space="preserve">, s time što građevna čestica na kojoj se planira gradnja, odnosno rekonstrukcija zgrade i/ili potpuno ukopanog podruma mora imati površinu od najmanje 1 ha, </w:t>
      </w:r>
      <w:r w:rsidRPr="00B64052">
        <w:rPr>
          <w:b/>
          <w:bCs/>
          <w:i/>
          <w:iCs/>
        </w:rPr>
        <w:t>za potrebe prijavljenog obiteljskog poljoprivrednog gospodarstva i pružanje ugostiteljskih i turističkih usluga u seljačkom domaćinstvu, obrta registriranog za obavljanje poljoprivrede ili pravne osobe registrirane za obavljanje poljoprivrede</w:t>
      </w:r>
    </w:p>
    <w:p w14:paraId="0F653225" w14:textId="77777777" w:rsidR="00725EB8" w:rsidRPr="00B64052" w:rsidRDefault="00725EB8" w:rsidP="000E246B">
      <w:pPr>
        <w:pStyle w:val="ListParagraph"/>
        <w:numPr>
          <w:ilvl w:val="0"/>
          <w:numId w:val="23"/>
        </w:numPr>
        <w:rPr>
          <w:i/>
          <w:iCs/>
        </w:rPr>
      </w:pPr>
      <w:r w:rsidRPr="00B64052">
        <w:rPr>
          <w:i/>
          <w:iCs/>
        </w:rPr>
        <w:t>rekonstrukcija postojeće zgrade kojom se ne povećava veličina zgrade (vanjski gabariti nadzemnog i podzemnog dijela)</w:t>
      </w:r>
    </w:p>
    <w:p w14:paraId="384173B5" w14:textId="77777777" w:rsidR="00725EB8" w:rsidRPr="00B64052" w:rsidRDefault="00725EB8" w:rsidP="000E246B">
      <w:pPr>
        <w:pStyle w:val="ListParagraph"/>
        <w:numPr>
          <w:ilvl w:val="0"/>
          <w:numId w:val="23"/>
        </w:numPr>
        <w:rPr>
          <w:i/>
          <w:iCs/>
        </w:rPr>
      </w:pPr>
      <w:r w:rsidRPr="00B64052">
        <w:rPr>
          <w:i/>
          <w:iCs/>
        </w:rPr>
        <w:lastRenderedPageBreak/>
        <w:t>gradnja pomoćne zgrade i druge građevine na građevnoj čestici postojeće zgrade koje se prema posebnom propisu grade na građevnoj čestici postojeće zgrade bez građevinske dozvole</w:t>
      </w:r>
    </w:p>
    <w:p w14:paraId="4200BE6C" w14:textId="77777777" w:rsidR="00725EB8" w:rsidRPr="00B64052" w:rsidRDefault="00725EB8" w:rsidP="000E246B">
      <w:pPr>
        <w:pStyle w:val="ListParagraph"/>
        <w:numPr>
          <w:ilvl w:val="0"/>
          <w:numId w:val="23"/>
        </w:numPr>
        <w:rPr>
          <w:i/>
          <w:iCs/>
        </w:rPr>
      </w:pPr>
      <w:r w:rsidRPr="00B64052">
        <w:rPr>
          <w:i/>
          <w:iCs/>
        </w:rPr>
        <w:t>gradnja zgrade građevinske (bruto) površine do 30 m² namijenjene uzgoju marikulture na pomorskom dobru za potrebe obrta ili pravne osobe, registriranih za uzgoj marikulture na pomorskom dobru koji imaju koncesiju na pomorskom dobru za korištenje površine mora najmanje 1 ha</w:t>
      </w:r>
    </w:p>
    <w:p w14:paraId="3195FCA4" w14:textId="77777777" w:rsidR="00725EB8" w:rsidRPr="00B64052" w:rsidRDefault="00725EB8" w:rsidP="000E246B">
      <w:pPr>
        <w:pStyle w:val="ListParagraph"/>
        <w:numPr>
          <w:ilvl w:val="0"/>
          <w:numId w:val="23"/>
        </w:numPr>
        <w:rPr>
          <w:i/>
          <w:iCs/>
        </w:rPr>
      </w:pPr>
      <w:r w:rsidRPr="00B64052">
        <w:rPr>
          <w:i/>
          <w:iCs/>
        </w:rPr>
        <w:t xml:space="preserve">gradnja i rekonstrukcija građevina koje po svojoj prirodi zahtijevaju smještaj izvan građevinskog područja, uključujući i infrastrukturu za potrebe urbane sanacije, uz uvjet usklađenosti s odredbom članka 48. ovoga Zakona. </w:t>
      </w:r>
    </w:p>
    <w:p w14:paraId="344AA8B1" w14:textId="77777777" w:rsidR="00725EB8" w:rsidRPr="002362E4" w:rsidRDefault="00725EB8" w:rsidP="00E14D0A">
      <w:pPr>
        <w:spacing w:after="0"/>
        <w:jc w:val="center"/>
        <w:rPr>
          <w:i/>
          <w:iCs/>
        </w:rPr>
      </w:pPr>
      <w:r w:rsidRPr="002362E4">
        <w:rPr>
          <w:i/>
          <w:iCs/>
        </w:rPr>
        <w:t>Članak 48.c</w:t>
      </w:r>
    </w:p>
    <w:p w14:paraId="2F364D18" w14:textId="77777777" w:rsidR="00725EB8" w:rsidRPr="002362E4" w:rsidRDefault="00725EB8" w:rsidP="00725EB8">
      <w:pPr>
        <w:rPr>
          <w:i/>
          <w:iCs/>
        </w:rPr>
      </w:pPr>
      <w:r w:rsidRPr="002362E4">
        <w:rPr>
          <w:i/>
          <w:iCs/>
        </w:rPr>
        <w:t xml:space="preserve">U izdvojenom građevinskom području izvan naselja te na prostoru izvan građevinskog područja na kojem se namjerava graditi igralište za golf i sportsko-rekreacijsko igralište na otvorenom </w:t>
      </w:r>
      <w:r w:rsidRPr="007E0ECE">
        <w:rPr>
          <w:b/>
          <w:bCs/>
          <w:i/>
          <w:iCs/>
        </w:rPr>
        <w:t>u pojasu najmanje 100 m od obalne crte ne može se planirati građenje novih građevina</w:t>
      </w:r>
      <w:r w:rsidRPr="002362E4">
        <w:rPr>
          <w:i/>
          <w:iCs/>
        </w:rPr>
        <w:t>, osim građevina komunalne i prometne infrastrukture koje po svojoj prirodi zahtijevaju smještaj na obali i podzemne infrastrukture, pratećih sadržaja ugostiteljsko-turističke namjene, građevina koje po svojoj prirodi zahtijevaju smještaj na obali (brodogradilišta, luke i sl.), te uređenje javnih površina.</w:t>
      </w:r>
    </w:p>
    <w:p w14:paraId="51384D70" w14:textId="2AE11C15" w:rsidR="00725EB8" w:rsidRPr="002362E4" w:rsidRDefault="00725EB8" w:rsidP="00725EB8">
      <w:pPr>
        <w:jc w:val="center"/>
        <w:rPr>
          <w:i/>
          <w:iCs/>
        </w:rPr>
      </w:pPr>
      <w:r w:rsidRPr="002362E4">
        <w:rPr>
          <w:i/>
          <w:iCs/>
        </w:rPr>
        <w:t>Planiranje ugo</w:t>
      </w:r>
      <w:r w:rsidR="00E14D0A">
        <w:rPr>
          <w:i/>
          <w:iCs/>
        </w:rPr>
        <w:t>stiteljsko-turističke i sportsko-rekreacijske</w:t>
      </w:r>
      <w:r w:rsidRPr="002362E4">
        <w:rPr>
          <w:i/>
          <w:iCs/>
        </w:rPr>
        <w:t xml:space="preserve"> namjene</w:t>
      </w:r>
    </w:p>
    <w:p w14:paraId="77FF929B" w14:textId="77777777" w:rsidR="00725EB8" w:rsidRPr="002362E4" w:rsidRDefault="00725EB8" w:rsidP="00E14D0A">
      <w:pPr>
        <w:spacing w:after="0"/>
        <w:jc w:val="center"/>
        <w:rPr>
          <w:i/>
          <w:iCs/>
        </w:rPr>
      </w:pPr>
      <w:r w:rsidRPr="002362E4">
        <w:rPr>
          <w:i/>
          <w:iCs/>
        </w:rPr>
        <w:t>Članak 49.</w:t>
      </w:r>
    </w:p>
    <w:p w14:paraId="22A84B1B" w14:textId="44E0156B" w:rsidR="00725EB8" w:rsidRPr="002362E4" w:rsidRDefault="00725EB8" w:rsidP="00725EB8">
      <w:pPr>
        <w:rPr>
          <w:i/>
          <w:iCs/>
        </w:rPr>
      </w:pPr>
      <w:r w:rsidRPr="002362E4">
        <w:rPr>
          <w:i/>
          <w:iCs/>
        </w:rPr>
        <w:t xml:space="preserve">(1) U </w:t>
      </w:r>
      <w:r w:rsidRPr="007E0ECE">
        <w:rPr>
          <w:b/>
          <w:bCs/>
          <w:i/>
          <w:iCs/>
        </w:rPr>
        <w:t>prostoru ograničenja izdvojena građevinska područja izvan naselja ugostiteljsko-turisti</w:t>
      </w:r>
      <w:r w:rsidR="00E14D0A">
        <w:rPr>
          <w:b/>
          <w:bCs/>
          <w:i/>
          <w:iCs/>
        </w:rPr>
        <w:t>čke i sportsko-rekreacijske</w:t>
      </w:r>
      <w:r w:rsidRPr="007E0ECE">
        <w:rPr>
          <w:b/>
          <w:bCs/>
          <w:i/>
          <w:iCs/>
        </w:rPr>
        <w:t xml:space="preserve"> namjene</w:t>
      </w:r>
      <w:r w:rsidRPr="002362E4">
        <w:rPr>
          <w:i/>
          <w:iCs/>
        </w:rPr>
        <w:t>, u kojima se osnovna namjena (smještaj, sport) ostvaruje u izgrađenim strukturama, mogu se planirati na predjelima manje prirodne i krajobrazne vrijednosti, uvažavanjem zahtjeva vrsnoće izgrađenog prostora, tako da:</w:t>
      </w:r>
    </w:p>
    <w:p w14:paraId="2D561BF5" w14:textId="77777777" w:rsidR="00725EB8" w:rsidRPr="007E0ECE" w:rsidRDefault="00725EB8" w:rsidP="000E246B">
      <w:pPr>
        <w:pStyle w:val="ListParagraph"/>
        <w:numPr>
          <w:ilvl w:val="0"/>
          <w:numId w:val="24"/>
        </w:numPr>
        <w:rPr>
          <w:i/>
          <w:iCs/>
        </w:rPr>
      </w:pPr>
      <w:r w:rsidRPr="007E0ECE">
        <w:rPr>
          <w:i/>
          <w:iCs/>
        </w:rPr>
        <w:t>smještajne građevine i prateći sadržaji (sportski, rekreacijski, ugostiteljski, uslužni, zabavni i sl.) budu, uz mjere poboljšanja komunalne infrastrukture i zaštite okoliša, više kategorije te položajem, veličinom, osobito visinom u skladu s obilježjem prirodnog krajolika i mjerama zaštite kulturnih dobara</w:t>
      </w:r>
    </w:p>
    <w:p w14:paraId="5B7B54FA" w14:textId="77777777" w:rsidR="00725EB8" w:rsidRPr="007E0ECE" w:rsidRDefault="00725EB8" w:rsidP="000E246B">
      <w:pPr>
        <w:pStyle w:val="ListParagraph"/>
        <w:numPr>
          <w:ilvl w:val="0"/>
          <w:numId w:val="24"/>
        </w:numPr>
        <w:rPr>
          <w:i/>
          <w:iCs/>
        </w:rPr>
      </w:pPr>
      <w:r w:rsidRPr="007E0ECE">
        <w:rPr>
          <w:b/>
          <w:bCs/>
          <w:i/>
          <w:iCs/>
        </w:rPr>
        <w:t>smještajne građevine</w:t>
      </w:r>
      <w:r w:rsidRPr="007E0ECE">
        <w:rPr>
          <w:i/>
          <w:iCs/>
        </w:rPr>
        <w:t xml:space="preserve"> budu udaljene najmanje </w:t>
      </w:r>
      <w:r w:rsidRPr="007E0ECE">
        <w:rPr>
          <w:b/>
          <w:bCs/>
          <w:i/>
          <w:iCs/>
        </w:rPr>
        <w:t>100 m od obalne crte</w:t>
      </w:r>
    </w:p>
    <w:p w14:paraId="2577E5E5" w14:textId="77777777" w:rsidR="00725EB8" w:rsidRPr="007E0ECE" w:rsidRDefault="00725EB8" w:rsidP="000E246B">
      <w:pPr>
        <w:pStyle w:val="ListParagraph"/>
        <w:numPr>
          <w:ilvl w:val="0"/>
          <w:numId w:val="24"/>
        </w:numPr>
        <w:rPr>
          <w:i/>
          <w:iCs/>
        </w:rPr>
      </w:pPr>
      <w:r w:rsidRPr="007E0ECE">
        <w:rPr>
          <w:i/>
          <w:iCs/>
        </w:rPr>
        <w:t>vrsta i kapacitet pratećih sadržaja i javnih površina budu određeni razmjerno svakoj fazi građenja smještajnih građevina</w:t>
      </w:r>
    </w:p>
    <w:p w14:paraId="03BB4B53" w14:textId="77777777" w:rsidR="00725EB8" w:rsidRPr="007E0ECE" w:rsidRDefault="00725EB8" w:rsidP="000E246B">
      <w:pPr>
        <w:pStyle w:val="ListParagraph"/>
        <w:numPr>
          <w:ilvl w:val="0"/>
          <w:numId w:val="24"/>
        </w:numPr>
        <w:rPr>
          <w:i/>
          <w:iCs/>
        </w:rPr>
      </w:pPr>
      <w:r w:rsidRPr="007E0ECE">
        <w:rPr>
          <w:b/>
          <w:bCs/>
          <w:i/>
          <w:iCs/>
        </w:rPr>
        <w:t>izgrađenost</w:t>
      </w:r>
      <w:r w:rsidRPr="007E0ECE">
        <w:rPr>
          <w:i/>
          <w:iCs/>
        </w:rPr>
        <w:t xml:space="preserve"> pojedinačne građevne čestice nije veća od </w:t>
      </w:r>
      <w:r w:rsidRPr="007E0ECE">
        <w:rPr>
          <w:b/>
          <w:bCs/>
          <w:i/>
          <w:iCs/>
        </w:rPr>
        <w:t>30%,</w:t>
      </w:r>
      <w:r w:rsidRPr="007E0ECE">
        <w:rPr>
          <w:i/>
          <w:iCs/>
        </w:rPr>
        <w:t xml:space="preserve"> a </w:t>
      </w:r>
      <w:r w:rsidRPr="007E0ECE">
        <w:rPr>
          <w:b/>
          <w:bCs/>
          <w:i/>
          <w:iCs/>
        </w:rPr>
        <w:t>koeficijent iskoristivosti</w:t>
      </w:r>
      <w:r w:rsidRPr="007E0ECE">
        <w:rPr>
          <w:i/>
          <w:iCs/>
        </w:rPr>
        <w:t xml:space="preserve"> nije veći od </w:t>
      </w:r>
      <w:r w:rsidRPr="007E0ECE">
        <w:rPr>
          <w:b/>
          <w:bCs/>
          <w:i/>
          <w:iCs/>
        </w:rPr>
        <w:t>0,8</w:t>
      </w:r>
    </w:p>
    <w:p w14:paraId="43456D6B" w14:textId="77777777" w:rsidR="00725EB8" w:rsidRPr="007E0ECE" w:rsidRDefault="00725EB8" w:rsidP="000E246B">
      <w:pPr>
        <w:pStyle w:val="ListParagraph"/>
        <w:numPr>
          <w:ilvl w:val="0"/>
          <w:numId w:val="24"/>
        </w:numPr>
        <w:rPr>
          <w:i/>
          <w:iCs/>
        </w:rPr>
      </w:pPr>
      <w:r w:rsidRPr="007E0ECE">
        <w:rPr>
          <w:i/>
          <w:iCs/>
        </w:rPr>
        <w:t xml:space="preserve">najmanje </w:t>
      </w:r>
      <w:r w:rsidRPr="007E0ECE">
        <w:rPr>
          <w:b/>
          <w:bCs/>
          <w:i/>
          <w:iCs/>
        </w:rPr>
        <w:t>40% površine</w:t>
      </w:r>
      <w:r w:rsidRPr="007E0ECE">
        <w:rPr>
          <w:i/>
          <w:iCs/>
        </w:rPr>
        <w:t xml:space="preserve"> svake građevne čestice bude uređeno kao </w:t>
      </w:r>
      <w:proofErr w:type="spellStart"/>
      <w:r w:rsidRPr="007E0ECE">
        <w:rPr>
          <w:b/>
          <w:bCs/>
          <w:i/>
          <w:iCs/>
        </w:rPr>
        <w:t>parkovni</w:t>
      </w:r>
      <w:proofErr w:type="spellEnd"/>
      <w:r w:rsidRPr="007E0ECE">
        <w:rPr>
          <w:b/>
          <w:bCs/>
          <w:i/>
          <w:iCs/>
        </w:rPr>
        <w:t xml:space="preserve"> nasadi i prirodno zelenilo</w:t>
      </w:r>
    </w:p>
    <w:p w14:paraId="59837989" w14:textId="77777777" w:rsidR="00725EB8" w:rsidRPr="007E0ECE" w:rsidRDefault="00725EB8" w:rsidP="000E246B">
      <w:pPr>
        <w:pStyle w:val="ListParagraph"/>
        <w:numPr>
          <w:ilvl w:val="0"/>
          <w:numId w:val="24"/>
        </w:numPr>
        <w:rPr>
          <w:i/>
          <w:iCs/>
        </w:rPr>
      </w:pPr>
      <w:r w:rsidRPr="007E0ECE">
        <w:rPr>
          <w:b/>
          <w:bCs/>
          <w:i/>
          <w:iCs/>
        </w:rPr>
        <w:t>odvodnja</w:t>
      </w:r>
      <w:r w:rsidRPr="007E0ECE">
        <w:rPr>
          <w:i/>
          <w:iCs/>
        </w:rPr>
        <w:t xml:space="preserve"> otpadnih voda bude riješena zatvorenim kanalizacijskim sustavom s pročišćavanjem</w:t>
      </w:r>
    </w:p>
    <w:p w14:paraId="23DA6A8B" w14:textId="77777777" w:rsidR="00725EB8" w:rsidRPr="007E0ECE" w:rsidRDefault="00725EB8" w:rsidP="000E246B">
      <w:pPr>
        <w:pStyle w:val="ListParagraph"/>
        <w:numPr>
          <w:ilvl w:val="0"/>
          <w:numId w:val="24"/>
        </w:numPr>
        <w:rPr>
          <w:i/>
          <w:iCs/>
        </w:rPr>
      </w:pPr>
      <w:r w:rsidRPr="007E0ECE">
        <w:rPr>
          <w:i/>
          <w:iCs/>
        </w:rPr>
        <w:t xml:space="preserve">broj vezova jednog ili više </w:t>
      </w:r>
      <w:r w:rsidRPr="007E0ECE">
        <w:rPr>
          <w:b/>
          <w:bCs/>
          <w:i/>
          <w:iCs/>
        </w:rPr>
        <w:t>privezišta</w:t>
      </w:r>
      <w:r w:rsidRPr="007E0ECE">
        <w:rPr>
          <w:i/>
          <w:iCs/>
        </w:rPr>
        <w:t xml:space="preserve"> iznosi najviše 20% ukupnog broja smještajnih jedinica.</w:t>
      </w:r>
    </w:p>
    <w:p w14:paraId="0D360DF2" w14:textId="77777777" w:rsidR="00725EB8" w:rsidRPr="002362E4" w:rsidRDefault="00725EB8" w:rsidP="00725EB8">
      <w:pPr>
        <w:spacing w:before="240"/>
        <w:rPr>
          <w:i/>
          <w:iCs/>
        </w:rPr>
      </w:pPr>
      <w:r w:rsidRPr="002362E4">
        <w:rPr>
          <w:i/>
          <w:iCs/>
        </w:rPr>
        <w:t>(2) Iznimno od stavka 1. ovoga članka rekonstrukcija postojećih građevina ugostiteljsko-turističke i sportske (sportske dvorane, zatvoreni bazeni i slično) namjene planira se tako da se ne povećava postojeća gustoća korištenja, izgrađenost građevne čestice i koeficijent iskoristivosti, ako su te veličine veće od onih određenih u stavku 1. ovoga članka.</w:t>
      </w:r>
    </w:p>
    <w:p w14:paraId="6DC1C046" w14:textId="77777777" w:rsidR="00725EB8" w:rsidRPr="002362E4" w:rsidRDefault="00725EB8" w:rsidP="00725EB8">
      <w:pPr>
        <w:rPr>
          <w:i/>
          <w:iCs/>
        </w:rPr>
      </w:pPr>
      <w:r w:rsidRPr="002362E4">
        <w:rPr>
          <w:i/>
          <w:iCs/>
        </w:rPr>
        <w:t xml:space="preserve">(3) U ZOP-u </w:t>
      </w:r>
      <w:r w:rsidRPr="006032C0">
        <w:rPr>
          <w:b/>
          <w:bCs/>
          <w:i/>
          <w:iCs/>
        </w:rPr>
        <w:t>u građevinskom području naselja ugostiteljsko-turistička namjena</w:t>
      </w:r>
      <w:r w:rsidRPr="002362E4">
        <w:rPr>
          <w:i/>
          <w:iCs/>
        </w:rPr>
        <w:t xml:space="preserve"> planira se tako da:</w:t>
      </w:r>
    </w:p>
    <w:p w14:paraId="3CFA2295" w14:textId="77777777" w:rsidR="00725EB8" w:rsidRPr="006032C0" w:rsidRDefault="00725EB8" w:rsidP="000E246B">
      <w:pPr>
        <w:pStyle w:val="ListParagraph"/>
        <w:numPr>
          <w:ilvl w:val="0"/>
          <w:numId w:val="25"/>
        </w:numPr>
        <w:rPr>
          <w:i/>
          <w:iCs/>
        </w:rPr>
      </w:pPr>
      <w:r w:rsidRPr="006032C0">
        <w:rPr>
          <w:i/>
          <w:iCs/>
        </w:rPr>
        <w:t xml:space="preserve">ukupna površina takve namjene iznosi najviše </w:t>
      </w:r>
      <w:r w:rsidRPr="006032C0">
        <w:rPr>
          <w:b/>
          <w:bCs/>
          <w:i/>
          <w:iCs/>
        </w:rPr>
        <w:t>20% građevinskog područja</w:t>
      </w:r>
      <w:r w:rsidRPr="006032C0">
        <w:rPr>
          <w:i/>
          <w:iCs/>
        </w:rPr>
        <w:t xml:space="preserve"> tog naselja</w:t>
      </w:r>
    </w:p>
    <w:p w14:paraId="630D905C" w14:textId="77777777" w:rsidR="00725EB8" w:rsidRPr="006032C0" w:rsidRDefault="00725EB8" w:rsidP="000E246B">
      <w:pPr>
        <w:pStyle w:val="ListParagraph"/>
        <w:numPr>
          <w:ilvl w:val="0"/>
          <w:numId w:val="25"/>
        </w:numPr>
        <w:rPr>
          <w:i/>
          <w:iCs/>
        </w:rPr>
      </w:pPr>
      <w:r w:rsidRPr="006032C0">
        <w:rPr>
          <w:i/>
          <w:iCs/>
        </w:rPr>
        <w:t>smještajna građevina s pripadajućim zemljištem bude izvan postojećih javnih površina uz obalu.</w:t>
      </w:r>
    </w:p>
    <w:p w14:paraId="1A67F849" w14:textId="77777777" w:rsidR="00725EB8" w:rsidRPr="002362E4" w:rsidRDefault="00725EB8" w:rsidP="00725EB8">
      <w:pPr>
        <w:rPr>
          <w:i/>
          <w:iCs/>
        </w:rPr>
      </w:pPr>
      <w:r w:rsidRPr="002362E4">
        <w:rPr>
          <w:i/>
          <w:iCs/>
        </w:rPr>
        <w:t xml:space="preserve">(4) </w:t>
      </w:r>
      <w:r w:rsidRPr="006032C0">
        <w:rPr>
          <w:b/>
          <w:bCs/>
          <w:i/>
          <w:iCs/>
        </w:rPr>
        <w:t>Kamp</w:t>
      </w:r>
      <w:r w:rsidRPr="002362E4">
        <w:rPr>
          <w:i/>
          <w:iCs/>
        </w:rPr>
        <w:t xml:space="preserve"> se planira u izdvojenom građevinskom području izvan naselja i u građevinskom području naselja unutar površine ugostiteljsko-turističke namjene, uz primjereno vrednovanje zatečene vegetacije, prirodnih dijelova obale te krajobraznih vrijednosti, tako da:</w:t>
      </w:r>
    </w:p>
    <w:p w14:paraId="21ACBA59" w14:textId="77777777" w:rsidR="00725EB8" w:rsidRPr="006032C0" w:rsidRDefault="00725EB8" w:rsidP="000E246B">
      <w:pPr>
        <w:pStyle w:val="ListParagraph"/>
        <w:numPr>
          <w:ilvl w:val="0"/>
          <w:numId w:val="26"/>
        </w:numPr>
        <w:rPr>
          <w:i/>
          <w:iCs/>
        </w:rPr>
      </w:pPr>
      <w:r w:rsidRPr="006032C0">
        <w:rPr>
          <w:i/>
          <w:iCs/>
        </w:rPr>
        <w:lastRenderedPageBreak/>
        <w:t>izgrađenost tog građevinskog područja ne bude veća od 10%</w:t>
      </w:r>
    </w:p>
    <w:p w14:paraId="7A75BA27" w14:textId="77777777" w:rsidR="00725EB8" w:rsidRPr="006032C0" w:rsidRDefault="00725EB8" w:rsidP="000E246B">
      <w:pPr>
        <w:pStyle w:val="ListParagraph"/>
        <w:numPr>
          <w:ilvl w:val="0"/>
          <w:numId w:val="26"/>
        </w:numPr>
        <w:rPr>
          <w:i/>
          <w:iCs/>
        </w:rPr>
      </w:pPr>
      <w:r w:rsidRPr="006032C0">
        <w:rPr>
          <w:i/>
          <w:iCs/>
        </w:rPr>
        <w:t xml:space="preserve">najmanje 40% površine toga građevinskog područja bude uređeno kao </w:t>
      </w:r>
      <w:proofErr w:type="spellStart"/>
      <w:r w:rsidRPr="006032C0">
        <w:rPr>
          <w:i/>
          <w:iCs/>
        </w:rPr>
        <w:t>parkovni</w:t>
      </w:r>
      <w:proofErr w:type="spellEnd"/>
      <w:r w:rsidRPr="006032C0">
        <w:rPr>
          <w:i/>
          <w:iCs/>
        </w:rPr>
        <w:t xml:space="preserve"> nasadi i /ili prirodno zelenilo</w:t>
      </w:r>
    </w:p>
    <w:p w14:paraId="1173517F" w14:textId="77777777" w:rsidR="00725EB8" w:rsidRPr="006032C0" w:rsidRDefault="00725EB8" w:rsidP="000E246B">
      <w:pPr>
        <w:pStyle w:val="ListParagraph"/>
        <w:numPr>
          <w:ilvl w:val="0"/>
          <w:numId w:val="26"/>
        </w:numPr>
        <w:rPr>
          <w:i/>
          <w:iCs/>
        </w:rPr>
      </w:pPr>
      <w:r w:rsidRPr="006032C0">
        <w:rPr>
          <w:i/>
          <w:iCs/>
        </w:rPr>
        <w:t>smještajne jedinice i prateći sadržaji budu udaljeni najmanje 25 metara od obalne crte</w:t>
      </w:r>
    </w:p>
    <w:p w14:paraId="100A3B33" w14:textId="77777777" w:rsidR="00725EB8" w:rsidRPr="006032C0" w:rsidRDefault="00725EB8" w:rsidP="000E246B">
      <w:pPr>
        <w:pStyle w:val="ListParagraph"/>
        <w:numPr>
          <w:ilvl w:val="0"/>
          <w:numId w:val="26"/>
        </w:numPr>
        <w:rPr>
          <w:i/>
          <w:iCs/>
        </w:rPr>
      </w:pPr>
      <w:r w:rsidRPr="006032C0">
        <w:rPr>
          <w:i/>
          <w:iCs/>
        </w:rPr>
        <w:t>smještajne jedinice ne budu povezane s tlom na čvrsti način.</w:t>
      </w:r>
    </w:p>
    <w:p w14:paraId="738DC0A2" w14:textId="77777777" w:rsidR="00725EB8" w:rsidRPr="00796F42" w:rsidRDefault="00725EB8" w:rsidP="00725EB8">
      <w:pPr>
        <w:rPr>
          <w:i/>
          <w:iCs/>
        </w:rPr>
      </w:pPr>
      <w:r w:rsidRPr="00796F42">
        <w:rPr>
          <w:i/>
          <w:iCs/>
        </w:rPr>
        <w:t xml:space="preserve">(5) Prostor izvan građevinskog područja na kojem se namjerava graditi </w:t>
      </w:r>
      <w:r w:rsidRPr="00796F42">
        <w:rPr>
          <w:b/>
          <w:i/>
          <w:iCs/>
        </w:rPr>
        <w:t>igralište za golf</w:t>
      </w:r>
      <w:r w:rsidRPr="00796F42">
        <w:rPr>
          <w:i/>
          <w:iCs/>
        </w:rPr>
        <w:t xml:space="preserve"> može se planirati tako da je najveća dopuštena izgrađenost pratećim sadržajima u obuhvatu zahvata u prostoru golf igrališta određena na način da je </w:t>
      </w:r>
      <w:proofErr w:type="spellStart"/>
      <w:r w:rsidRPr="00796F42">
        <w:rPr>
          <w:i/>
          <w:iCs/>
        </w:rPr>
        <w:t>kig</w:t>
      </w:r>
      <w:proofErr w:type="spellEnd"/>
      <w:r w:rsidRPr="00796F42">
        <w:rPr>
          <w:i/>
          <w:iCs/>
        </w:rPr>
        <w:t xml:space="preserve"> 0,02, a kis 0,05, s tim da se za izračun </w:t>
      </w:r>
      <w:proofErr w:type="spellStart"/>
      <w:r w:rsidRPr="00796F42">
        <w:rPr>
          <w:i/>
          <w:iCs/>
        </w:rPr>
        <w:t>kig</w:t>
      </w:r>
      <w:proofErr w:type="spellEnd"/>
      <w:r w:rsidRPr="00796F42">
        <w:rPr>
          <w:i/>
          <w:iCs/>
        </w:rPr>
        <w:t xml:space="preserve">-a i kis-a </w:t>
      </w:r>
      <w:r w:rsidRPr="00796F42">
        <w:rPr>
          <w:b/>
          <w:i/>
          <w:iCs/>
        </w:rPr>
        <w:t>ne može uzeti veća obračunska površina od 120 ha za igralište s 18 polja</w:t>
      </w:r>
      <w:r w:rsidRPr="00796F42">
        <w:rPr>
          <w:i/>
          <w:iCs/>
        </w:rPr>
        <w:t>, a ista se može planiranjem daljnjih devet polja povećati za najviše 40 ha, odnosno planiranjem daljnjih 18 polja za najviše 80 ha.</w:t>
      </w:r>
    </w:p>
    <w:p w14:paraId="2023EE08" w14:textId="77777777" w:rsidR="00725EB8" w:rsidRPr="00796F42" w:rsidRDefault="00725EB8" w:rsidP="00725EB8">
      <w:pPr>
        <w:rPr>
          <w:i/>
          <w:iCs/>
        </w:rPr>
      </w:pPr>
      <w:r w:rsidRPr="00796F42">
        <w:rPr>
          <w:i/>
          <w:iCs/>
        </w:rPr>
        <w:t>(6) Stavci 4. i 5. ovog članka primjenjuju se u planiranju kampova i igrališta za golf i izvan prostora ograničenja, kao i za igrališta za golf u građevinskim područjima.</w:t>
      </w:r>
    </w:p>
    <w:p w14:paraId="1D6F6108" w14:textId="77777777" w:rsidR="00725EB8" w:rsidRPr="00796F42" w:rsidRDefault="00725EB8" w:rsidP="00725EB8">
      <w:pPr>
        <w:rPr>
          <w:i/>
          <w:iCs/>
        </w:rPr>
      </w:pPr>
      <w:r w:rsidRPr="00796F42">
        <w:rPr>
          <w:i/>
          <w:iCs/>
        </w:rPr>
        <w:t>(7) Prostor izvan građevinskog područja na kojem se namjerava graditi sportsko-rekreacijsko igralište na otvorenom može se planirati na predjelima manje prirodne i krajobrazne vrijednosti tako da:</w:t>
      </w:r>
    </w:p>
    <w:p w14:paraId="54EA2541" w14:textId="77777777" w:rsidR="00725EB8" w:rsidRPr="006032C0" w:rsidRDefault="00725EB8" w:rsidP="000E246B">
      <w:pPr>
        <w:pStyle w:val="ListParagraph"/>
        <w:numPr>
          <w:ilvl w:val="0"/>
          <w:numId w:val="27"/>
        </w:numPr>
        <w:rPr>
          <w:i/>
          <w:iCs/>
        </w:rPr>
      </w:pPr>
      <w:r w:rsidRPr="005F7B39">
        <w:rPr>
          <w:b/>
          <w:i/>
          <w:iCs/>
        </w:rPr>
        <w:t xml:space="preserve">izgrađenost </w:t>
      </w:r>
      <w:r w:rsidRPr="006032C0">
        <w:rPr>
          <w:i/>
          <w:iCs/>
        </w:rPr>
        <w:t xml:space="preserve">zgradama u obuhvatu zahvata u prostoru sportsko-rekreacijskog igrališta na otvorenom </w:t>
      </w:r>
      <w:r w:rsidRPr="005F7B39">
        <w:rPr>
          <w:b/>
          <w:i/>
          <w:iCs/>
        </w:rPr>
        <w:t>nije veća od 4%</w:t>
      </w:r>
    </w:p>
    <w:p w14:paraId="35A4150B" w14:textId="77777777" w:rsidR="00725EB8" w:rsidRPr="006032C0" w:rsidRDefault="00725EB8" w:rsidP="000E246B">
      <w:pPr>
        <w:pStyle w:val="ListParagraph"/>
        <w:numPr>
          <w:ilvl w:val="0"/>
          <w:numId w:val="27"/>
        </w:numPr>
        <w:rPr>
          <w:i/>
          <w:iCs/>
        </w:rPr>
      </w:pPr>
      <w:r w:rsidRPr="006032C0">
        <w:rPr>
          <w:i/>
          <w:iCs/>
        </w:rPr>
        <w:t xml:space="preserve">najmanje </w:t>
      </w:r>
      <w:r w:rsidRPr="00BC0AD1">
        <w:rPr>
          <w:b/>
          <w:i/>
          <w:iCs/>
        </w:rPr>
        <w:t>30% obuhvata</w:t>
      </w:r>
      <w:r w:rsidRPr="006032C0">
        <w:rPr>
          <w:i/>
          <w:iCs/>
        </w:rPr>
        <w:t xml:space="preserve"> zahvata u prostoru bude uređeno kao </w:t>
      </w:r>
      <w:proofErr w:type="spellStart"/>
      <w:r w:rsidRPr="00BC0AD1">
        <w:rPr>
          <w:b/>
          <w:i/>
          <w:iCs/>
        </w:rPr>
        <w:t>parkovni</w:t>
      </w:r>
      <w:proofErr w:type="spellEnd"/>
      <w:r w:rsidRPr="00BC0AD1">
        <w:rPr>
          <w:b/>
          <w:i/>
          <w:iCs/>
        </w:rPr>
        <w:t xml:space="preserve"> nasadi i prirodno zelenilo.</w:t>
      </w:r>
    </w:p>
    <w:p w14:paraId="72C80615" w14:textId="77777777" w:rsidR="00725EB8" w:rsidRPr="002362E4" w:rsidRDefault="00725EB8" w:rsidP="00725EB8">
      <w:pPr>
        <w:rPr>
          <w:i/>
          <w:iCs/>
        </w:rPr>
      </w:pPr>
      <w:r w:rsidRPr="002362E4">
        <w:rPr>
          <w:i/>
          <w:iCs/>
        </w:rPr>
        <w:t>(8) Faze izgradnje pratećih sadržaja ugostiteljsko-turističke i sportsko-rekreacijske namjene određuju se proporcionalno u odnosu na svaku fazu izgradnje građevina osnovne namjene.</w:t>
      </w:r>
    </w:p>
    <w:p w14:paraId="7E9E5194" w14:textId="77777777" w:rsidR="00725EB8" w:rsidRDefault="00725EB8" w:rsidP="00725EB8">
      <w:pPr>
        <w:rPr>
          <w:i/>
          <w:iCs/>
        </w:rPr>
      </w:pPr>
      <w:r w:rsidRPr="002362E4">
        <w:rPr>
          <w:i/>
          <w:iCs/>
        </w:rPr>
        <w:t xml:space="preserve">(9) Za građenje </w:t>
      </w:r>
      <w:r w:rsidRPr="00D73A60">
        <w:rPr>
          <w:b/>
          <w:i/>
          <w:iCs/>
        </w:rPr>
        <w:t>igrališta za golf</w:t>
      </w:r>
      <w:r w:rsidRPr="002362E4">
        <w:rPr>
          <w:i/>
          <w:iCs/>
        </w:rPr>
        <w:t xml:space="preserve"> i </w:t>
      </w:r>
      <w:r w:rsidRPr="00D73A60">
        <w:rPr>
          <w:i/>
          <w:iCs/>
        </w:rPr>
        <w:t>sportsko-rekreacijskog igrališta na otvorenom</w:t>
      </w:r>
      <w:r w:rsidRPr="002362E4">
        <w:rPr>
          <w:i/>
          <w:iCs/>
        </w:rPr>
        <w:t xml:space="preserve"> iz stavaka 5. i 7. ovoga članka planira se obuhvat zahvata u prostoru i građevne čestice zgrada unutar obuhvata zahvata u prostoru.</w:t>
      </w:r>
    </w:p>
    <w:p w14:paraId="5A6203CC" w14:textId="2E475C55" w:rsidR="0033370A" w:rsidRPr="002D4BE4" w:rsidRDefault="0033370A" w:rsidP="002D4BE4">
      <w:pPr>
        <w:rPr>
          <w:rFonts w:eastAsia="Calibri"/>
          <w:lang w:eastAsia="en-US"/>
        </w:rPr>
      </w:pPr>
    </w:p>
    <w:p w14:paraId="5AD209ED" w14:textId="44544030" w:rsidR="00011F5B" w:rsidRPr="00823D4C" w:rsidRDefault="00823D4C" w:rsidP="009C6D4E">
      <w:pPr>
        <w:rPr>
          <w:rFonts w:eastAsia="Calibri"/>
          <w:b/>
          <w:u w:val="single"/>
        </w:rPr>
      </w:pPr>
      <w:r w:rsidRPr="00823D4C">
        <w:rPr>
          <w:rFonts w:eastAsia="Calibri"/>
          <w:b/>
          <w:u w:val="single"/>
        </w:rPr>
        <w:t>Prostorni plan Zadarske županije</w:t>
      </w:r>
    </w:p>
    <w:p w14:paraId="35366BFC" w14:textId="16650FD1" w:rsidR="00823D4C" w:rsidRDefault="00823D4C" w:rsidP="00823D4C">
      <w:r>
        <w:t xml:space="preserve">Prostorni plan Zadarske županije (Službeni glasnik Zadarske </w:t>
      </w:r>
      <w:r w:rsidRPr="0016647C">
        <w:t xml:space="preserve">županije br. </w:t>
      </w:r>
      <w:r>
        <w:t>02/01</w:t>
      </w:r>
      <w:r w:rsidRPr="0016647C">
        <w:t>,</w:t>
      </w:r>
      <w:r>
        <w:t xml:space="preserve"> 06/04, 02/05, 17/06, 03/10, 15/14, 14/15, 05/23 i 06/23), </w:t>
      </w:r>
      <w:r w:rsidRPr="009E7640">
        <w:t xml:space="preserve">detaljno je propisao uvjete razgraničenja prostora prema obilježju, korištenju i namjeni, uvjete određivanja prostora građevina od važnosti za Državu i Županiju, uvjete smještaja gospodarskih sadržaja i društvenih djelatnosti u prostoru, uvjete određivanja građevinskih područja i korištenja izgrađenog i neizgrađenog dijela naselja, uvjete utvrđivanja prometnih i drugih infrastrukturnih sustava u prostoru te mjere očuvanja krajobraznih vrijednosti, </w:t>
      </w:r>
      <w:r w:rsidR="00A53B4F" w:rsidRPr="009E7640">
        <w:t xml:space="preserve">mjere </w:t>
      </w:r>
      <w:r w:rsidRPr="009E7640">
        <w:t xml:space="preserve">zaštite prirodnih vrijednosti i posebnosti i </w:t>
      </w:r>
      <w:r w:rsidR="00A53B4F" w:rsidRPr="009E7640">
        <w:t>kulturno-povijesnih cjelina</w:t>
      </w:r>
      <w:r w:rsidRPr="009E7640">
        <w:t xml:space="preserve">, postupanja s otpadom, </w:t>
      </w:r>
      <w:r w:rsidR="00A53B4F" w:rsidRPr="009E7640">
        <w:t xml:space="preserve">mjere </w:t>
      </w:r>
      <w:r w:rsidRPr="009E7640">
        <w:t xml:space="preserve">sprječavanja nepovoljnih utjecaja na okoliš i </w:t>
      </w:r>
      <w:r w:rsidR="009E7640" w:rsidRPr="009E7640">
        <w:t xml:space="preserve">mjere </w:t>
      </w:r>
      <w:r w:rsidRPr="009E7640">
        <w:t>provedbe plana.</w:t>
      </w:r>
    </w:p>
    <w:p w14:paraId="27906C4E" w14:textId="132F34F2" w:rsidR="009E7640" w:rsidRDefault="007C1D19" w:rsidP="009E7640">
      <w:r>
        <w:t xml:space="preserve">Obzirom da su 2023. godine donesene Izmjene i dopune Prostornog plana uređenja Zadarske županije (Službeni glasnik Zadarske </w:t>
      </w:r>
      <w:r w:rsidRPr="0016647C">
        <w:t xml:space="preserve">županije br. </w:t>
      </w:r>
      <w:r>
        <w:t>02/01</w:t>
      </w:r>
      <w:r w:rsidRPr="0016647C">
        <w:t>,</w:t>
      </w:r>
      <w:r>
        <w:t xml:space="preserve"> 06/04, 02/05, 17/06, 03/10, 15/14, 14/15, 05/23</w:t>
      </w:r>
      <w:r w:rsidR="00860692">
        <w:t xml:space="preserve"> i </w:t>
      </w:r>
      <w:r>
        <w:t>06/23</w:t>
      </w:r>
      <w:r w:rsidR="00860692">
        <w:t>- pročišćeni tekst</w:t>
      </w:r>
      <w:r>
        <w:t>)</w:t>
      </w:r>
      <w:r w:rsidR="001D06E7">
        <w:t>,</w:t>
      </w:r>
      <w:r w:rsidR="001D06E7" w:rsidRPr="00860692">
        <w:t xml:space="preserve"> </w:t>
      </w:r>
      <w:r w:rsidR="009E7640" w:rsidRPr="00860692">
        <w:t xml:space="preserve">Odredbe za provedbu i grafički dio </w:t>
      </w:r>
      <w:r w:rsidR="00860692" w:rsidRPr="00860692">
        <w:t>Prostornog plana uređenja Općine Povljana potrebno je sustavno</w:t>
      </w:r>
      <w:r w:rsidR="009E7640" w:rsidRPr="00860692">
        <w:t xml:space="preserve"> u cijelosti </w:t>
      </w:r>
      <w:r w:rsidR="00860692" w:rsidRPr="00860692">
        <w:t>uskladiti</w:t>
      </w:r>
      <w:r w:rsidR="009E7640" w:rsidRPr="00860692">
        <w:t xml:space="preserve"> s </w:t>
      </w:r>
      <w:r w:rsidR="001D06E7">
        <w:t>navedenim prostornim planom</w:t>
      </w:r>
      <w:r w:rsidR="009E7640" w:rsidRPr="00860692">
        <w:t xml:space="preserve">. Zbog opsežnosti navedenog materijala, nije prikazan izvod iz Odredbi za provedbu </w:t>
      </w:r>
      <w:r w:rsidR="00860692" w:rsidRPr="00860692">
        <w:t>PPZŽ</w:t>
      </w:r>
      <w:r w:rsidR="009E7640" w:rsidRPr="00860692">
        <w:t>.</w:t>
      </w:r>
    </w:p>
    <w:p w14:paraId="6A97BD7B" w14:textId="3FE768EE" w:rsidR="009E7640" w:rsidRDefault="00860692" w:rsidP="009E7640">
      <w:r>
        <w:t xml:space="preserve">Izvod iz grafičkog dijela </w:t>
      </w:r>
      <w:r w:rsidR="009E7640">
        <w:t>PP</w:t>
      </w:r>
      <w:r>
        <w:t>Z</w:t>
      </w:r>
      <w:r w:rsidR="009E7640">
        <w:t>Ž dan je u nastavku.</w:t>
      </w:r>
    </w:p>
    <w:p w14:paraId="6F478642" w14:textId="77777777" w:rsidR="00823D4C" w:rsidRDefault="00823D4C" w:rsidP="009C6D4E">
      <w:pPr>
        <w:rPr>
          <w:rFonts w:eastAsia="Calibri"/>
        </w:rPr>
      </w:pPr>
    </w:p>
    <w:p w14:paraId="25F692B5" w14:textId="77777777" w:rsidR="00823D4C" w:rsidRDefault="00823D4C" w:rsidP="009C6D4E">
      <w:pPr>
        <w:rPr>
          <w:rFonts w:eastAsia="Calibri"/>
        </w:rPr>
      </w:pPr>
    </w:p>
    <w:p w14:paraId="7F66DFA0" w14:textId="53CFA6AD" w:rsidR="00823D4C" w:rsidRDefault="00823D4C" w:rsidP="009C6D4E">
      <w:pPr>
        <w:rPr>
          <w:rFonts w:eastAsia="Calibri"/>
        </w:rPr>
      </w:pPr>
    </w:p>
    <w:p w14:paraId="289DEDF8" w14:textId="77777777" w:rsidR="00823D4C" w:rsidRDefault="00823D4C" w:rsidP="009C6D4E">
      <w:pPr>
        <w:rPr>
          <w:rFonts w:eastAsia="Calibri"/>
        </w:rPr>
      </w:pPr>
    </w:p>
    <w:p w14:paraId="4DBF0BD9" w14:textId="77E50759" w:rsidR="00823D4C" w:rsidRDefault="008E2624" w:rsidP="009C6D4E">
      <w:pPr>
        <w:rPr>
          <w:rFonts w:eastAsia="Calibri"/>
        </w:rPr>
      </w:pPr>
      <w:r w:rsidRPr="008E2624">
        <w:rPr>
          <w:rFonts w:eastAsia="Calibri"/>
          <w:noProof/>
          <w:lang w:val="en-GB" w:eastAsia="en-GB"/>
        </w:rPr>
        <w:lastRenderedPageBreak/>
        <w:drawing>
          <wp:inline distT="0" distB="0" distL="0" distR="0" wp14:anchorId="2857DFF6" wp14:editId="71548E89">
            <wp:extent cx="5761355" cy="3868671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3868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5C341" w14:textId="5A073141" w:rsidR="008E2624" w:rsidRDefault="008E2624" w:rsidP="008E2624">
      <w:pPr>
        <w:numPr>
          <w:ilvl w:val="12"/>
          <w:numId w:val="0"/>
        </w:numPr>
        <w:jc w:val="center"/>
        <w:rPr>
          <w:color w:val="616365"/>
          <w:sz w:val="20"/>
          <w:szCs w:val="20"/>
        </w:rPr>
      </w:pPr>
      <w:r w:rsidRPr="00342B9B">
        <w:rPr>
          <w:color w:val="616365"/>
          <w:sz w:val="20"/>
          <w:szCs w:val="20"/>
        </w:rPr>
        <w:t xml:space="preserve">Izvod iz </w:t>
      </w:r>
      <w:r>
        <w:rPr>
          <w:color w:val="616365"/>
          <w:sz w:val="20"/>
          <w:szCs w:val="20"/>
        </w:rPr>
        <w:t>kartografskog</w:t>
      </w:r>
      <w:r w:rsidRPr="00342B9B">
        <w:rPr>
          <w:color w:val="616365"/>
          <w:sz w:val="20"/>
          <w:szCs w:val="20"/>
        </w:rPr>
        <w:t xml:space="preserve"> prikaz</w:t>
      </w:r>
      <w:r>
        <w:rPr>
          <w:color w:val="616365"/>
          <w:sz w:val="20"/>
          <w:szCs w:val="20"/>
        </w:rPr>
        <w:t>a</w:t>
      </w:r>
      <w:r w:rsidRPr="00342B9B">
        <w:rPr>
          <w:color w:val="616365"/>
          <w:sz w:val="20"/>
          <w:szCs w:val="20"/>
        </w:rPr>
        <w:t xml:space="preserve"> br. </w:t>
      </w:r>
      <w:r w:rsidRPr="000A65EE">
        <w:rPr>
          <w:color w:val="616365"/>
          <w:sz w:val="20"/>
          <w:szCs w:val="20"/>
        </w:rPr>
        <w:t>1.</w:t>
      </w:r>
      <w:r>
        <w:rPr>
          <w:color w:val="616365"/>
          <w:sz w:val="20"/>
          <w:szCs w:val="20"/>
        </w:rPr>
        <w:t>1. KORIŠTENJE I NAMJENA PROSTORA</w:t>
      </w:r>
      <w:r w:rsidRPr="00342B9B">
        <w:rPr>
          <w:color w:val="616365"/>
          <w:sz w:val="20"/>
          <w:szCs w:val="20"/>
        </w:rPr>
        <w:t xml:space="preserve"> –</w:t>
      </w:r>
      <w:r>
        <w:rPr>
          <w:color w:val="616365"/>
          <w:sz w:val="20"/>
          <w:szCs w:val="20"/>
        </w:rPr>
        <w:t>Prostori za razvoj i uređenje</w:t>
      </w:r>
    </w:p>
    <w:p w14:paraId="46FA4370" w14:textId="77777777" w:rsidR="00011F5B" w:rsidRPr="00A334DB" w:rsidRDefault="00011F5B" w:rsidP="00011F5B">
      <w:pPr>
        <w:rPr>
          <w:rFonts w:eastAsia="Calibri"/>
          <w:lang w:eastAsia="en-US"/>
        </w:rPr>
      </w:pPr>
    </w:p>
    <w:p w14:paraId="10AE4B19" w14:textId="67FE9D68" w:rsidR="00751B1B" w:rsidRPr="00823D4C" w:rsidRDefault="00751B1B" w:rsidP="00751B1B">
      <w:pPr>
        <w:rPr>
          <w:rFonts w:eastAsia="Calibri"/>
          <w:b/>
          <w:u w:val="single"/>
        </w:rPr>
      </w:pPr>
      <w:r>
        <w:rPr>
          <w:rFonts w:eastAsia="Calibri"/>
          <w:b/>
          <w:u w:val="single"/>
        </w:rPr>
        <w:t>Zahtjevi javnopravnih tijela</w:t>
      </w:r>
    </w:p>
    <w:p w14:paraId="19DB1865" w14:textId="60F96713" w:rsidR="00B250BD" w:rsidRPr="00466DF6" w:rsidRDefault="00E861FC" w:rsidP="00B250BD">
      <w:pPr>
        <w:rPr>
          <w:rFonts w:eastAsia="Calibri"/>
          <w:szCs w:val="22"/>
          <w:lang w:eastAsia="en-US"/>
        </w:rPr>
      </w:pPr>
      <w:r w:rsidRPr="00A334DB">
        <w:rPr>
          <w:rFonts w:eastAsia="Calibri"/>
        </w:rPr>
        <w:t xml:space="preserve">Zakonom o prostornom uređenju čl. 90.-92. određeno je uključivanje javnopravnih tijela u izradu Plana na način da se očituju na Odluku o izradi koju im dostavlja Nositelj izrade. </w:t>
      </w:r>
    </w:p>
    <w:p w14:paraId="0F580F44" w14:textId="77777777" w:rsidR="00B250BD" w:rsidRPr="00466DF6" w:rsidRDefault="00B250BD" w:rsidP="00B250BD">
      <w:pPr>
        <w:rPr>
          <w:rFonts w:eastAsia="Calibri"/>
          <w:szCs w:val="22"/>
          <w:lang w:eastAsia="en-US"/>
        </w:rPr>
      </w:pPr>
      <w:r w:rsidRPr="00466DF6">
        <w:rPr>
          <w:rFonts w:eastAsia="Calibri"/>
          <w:szCs w:val="22"/>
          <w:lang w:eastAsia="en-US"/>
        </w:rPr>
        <w:t>Javnopravno tijelo ne može zahtjevima za izradu prostornog plana postavljati uvjete kojima bi se mijenjali ciljevi i/ili programska polazišta za izradu prostornog plana određenih odlukom o izradi prostornog plana. Također, javnopravno tijelo u svrhu davanja zahtjeva za izradu prostornog plana ne može zahtijevati od nositelja izrade plana ili stručnog izrađivača izradu i podnošenje dokumenata ili pribavljanje podatka iz njegova upravnog područja.</w:t>
      </w:r>
    </w:p>
    <w:p w14:paraId="6AF9A7F4" w14:textId="77777777" w:rsidR="00E861FC" w:rsidRPr="00A334DB" w:rsidRDefault="00E861FC" w:rsidP="00E861FC">
      <w:pPr>
        <w:rPr>
          <w:rFonts w:eastAsia="Calibri"/>
        </w:rPr>
      </w:pPr>
    </w:p>
    <w:p w14:paraId="06AD328E" w14:textId="77777777" w:rsidR="00E861FC" w:rsidRPr="00A334DB" w:rsidRDefault="00E861FC" w:rsidP="00343F76">
      <w:pPr>
        <w:rPr>
          <w:rFonts w:eastAsia="Calibri"/>
          <w:lang w:eastAsia="en-US"/>
        </w:rPr>
      </w:pPr>
      <w:r w:rsidRPr="00A334DB">
        <w:rPr>
          <w:rFonts w:eastAsia="Calibri"/>
          <w:lang w:eastAsia="en-US"/>
        </w:rPr>
        <w:t xml:space="preserve">Po Odluci o izradi Plana zaprimljena su očitovanja sljedećih javnopravnih tijela: </w:t>
      </w:r>
    </w:p>
    <w:p w14:paraId="4F61591E" w14:textId="77777777" w:rsidR="00B47D62" w:rsidRDefault="00B47D62" w:rsidP="00B47D62">
      <w:pPr>
        <w:pStyle w:val="tocke1"/>
        <w:numPr>
          <w:ilvl w:val="0"/>
          <w:numId w:val="15"/>
        </w:numPr>
        <w:jc w:val="both"/>
        <w:rPr>
          <w:rFonts w:eastAsia="Calibri"/>
          <w:szCs w:val="22"/>
        </w:rPr>
      </w:pPr>
      <w:r w:rsidRPr="005A5A24">
        <w:rPr>
          <w:rFonts w:eastAsia="Calibri"/>
          <w:b/>
          <w:szCs w:val="22"/>
        </w:rPr>
        <w:t xml:space="preserve">HAKOM, Hrvatska regulatorna agencija za mrežne djelatnosti, </w:t>
      </w:r>
      <w:r w:rsidRPr="00097709">
        <w:rPr>
          <w:rFonts w:eastAsia="Calibri"/>
          <w:szCs w:val="22"/>
        </w:rPr>
        <w:t>Roberta Frangeša Mihanovića 9, 10110 Zagreb</w:t>
      </w:r>
    </w:p>
    <w:p w14:paraId="64A4A1E6" w14:textId="77777777" w:rsidR="00B47D62" w:rsidRPr="00097709" w:rsidRDefault="00B47D62" w:rsidP="00B47D62">
      <w:pPr>
        <w:pStyle w:val="tocke1"/>
        <w:numPr>
          <w:ilvl w:val="0"/>
          <w:numId w:val="15"/>
        </w:numPr>
        <w:jc w:val="both"/>
        <w:rPr>
          <w:rFonts w:eastAsia="Calibri"/>
          <w:b/>
          <w:szCs w:val="22"/>
        </w:rPr>
      </w:pPr>
      <w:r w:rsidRPr="00097709">
        <w:rPr>
          <w:rFonts w:eastAsia="Calibri"/>
          <w:b/>
          <w:szCs w:val="22"/>
        </w:rPr>
        <w:t>HEP d.d. Elektra Zadar, Služba za realizaciju investicijskih projekata i pristup mreži, Odjel za realizaciju investicijskih projekata</w:t>
      </w:r>
      <w:r>
        <w:rPr>
          <w:rFonts w:eastAsia="Calibri"/>
          <w:b/>
          <w:szCs w:val="22"/>
        </w:rPr>
        <w:t>,</w:t>
      </w:r>
      <w:r w:rsidRPr="00097709">
        <w:rPr>
          <w:rFonts w:eastAsia="Calibri"/>
          <w:b/>
          <w:szCs w:val="22"/>
        </w:rPr>
        <w:t xml:space="preserve"> </w:t>
      </w:r>
      <w:r w:rsidRPr="00097709">
        <w:rPr>
          <w:rFonts w:eastAsia="Calibri"/>
          <w:szCs w:val="22"/>
        </w:rPr>
        <w:t xml:space="preserve">Kralja </w:t>
      </w:r>
      <w:r>
        <w:rPr>
          <w:rFonts w:eastAsia="Calibri"/>
          <w:szCs w:val="22"/>
        </w:rPr>
        <w:t>Dmitra Zvonimira 8, 23000 Zadar</w:t>
      </w:r>
    </w:p>
    <w:p w14:paraId="1AE3D1C5" w14:textId="77777777" w:rsidR="00B47D62" w:rsidRPr="00313DCC" w:rsidRDefault="00B47D62" w:rsidP="00B47D62">
      <w:pPr>
        <w:pStyle w:val="tocke1"/>
        <w:numPr>
          <w:ilvl w:val="0"/>
          <w:numId w:val="15"/>
        </w:numPr>
        <w:jc w:val="both"/>
        <w:rPr>
          <w:rFonts w:eastAsia="Calibri"/>
          <w:b/>
          <w:szCs w:val="22"/>
        </w:rPr>
      </w:pPr>
      <w:r w:rsidRPr="00313DCC">
        <w:rPr>
          <w:rFonts w:eastAsia="Calibri"/>
          <w:b/>
          <w:szCs w:val="22"/>
        </w:rPr>
        <w:t>Županijska uprava za ceste Zadarske županije</w:t>
      </w:r>
      <w:r w:rsidRPr="00313DCC">
        <w:rPr>
          <w:rFonts w:eastAsia="Calibri"/>
          <w:szCs w:val="22"/>
        </w:rPr>
        <w:t>, Zrinsko -</w:t>
      </w:r>
      <w:r>
        <w:rPr>
          <w:rFonts w:eastAsia="Calibri"/>
          <w:szCs w:val="22"/>
        </w:rPr>
        <w:t xml:space="preserve"> </w:t>
      </w:r>
      <w:proofErr w:type="spellStart"/>
      <w:r>
        <w:rPr>
          <w:rFonts w:eastAsia="Calibri"/>
          <w:szCs w:val="22"/>
        </w:rPr>
        <w:t>Frankopanska</w:t>
      </w:r>
      <w:proofErr w:type="spellEnd"/>
      <w:r>
        <w:rPr>
          <w:rFonts w:eastAsia="Calibri"/>
          <w:szCs w:val="22"/>
        </w:rPr>
        <w:t xml:space="preserve"> 10/2, 23000 Zadar</w:t>
      </w:r>
    </w:p>
    <w:p w14:paraId="30F3248B" w14:textId="1CFA9E3D" w:rsidR="00B47D62" w:rsidRPr="00313DCC" w:rsidRDefault="00B47D62" w:rsidP="00B47D62">
      <w:pPr>
        <w:pStyle w:val="tocke1"/>
        <w:numPr>
          <w:ilvl w:val="0"/>
          <w:numId w:val="15"/>
        </w:numPr>
        <w:jc w:val="both"/>
        <w:rPr>
          <w:rFonts w:eastAsia="Calibri"/>
          <w:b/>
          <w:szCs w:val="22"/>
        </w:rPr>
      </w:pPr>
      <w:r w:rsidRPr="00313DCC">
        <w:rPr>
          <w:rFonts w:eastAsia="Calibri"/>
          <w:b/>
          <w:szCs w:val="22"/>
        </w:rPr>
        <w:t xml:space="preserve">MUP, </w:t>
      </w:r>
      <w:r>
        <w:rPr>
          <w:rFonts w:eastAsia="Calibri"/>
          <w:b/>
          <w:szCs w:val="22"/>
        </w:rPr>
        <w:t>Ravnateljstvo civilne zaštite, P</w:t>
      </w:r>
      <w:r w:rsidRPr="00313DCC">
        <w:rPr>
          <w:rFonts w:eastAsia="Calibri"/>
          <w:b/>
          <w:szCs w:val="22"/>
        </w:rPr>
        <w:t>odručni ured civilne zaštit</w:t>
      </w:r>
      <w:r>
        <w:rPr>
          <w:rFonts w:eastAsia="Calibri"/>
          <w:b/>
          <w:szCs w:val="22"/>
        </w:rPr>
        <w:t>e Split, Služba civilne zaštite Z</w:t>
      </w:r>
      <w:r w:rsidRPr="00313DCC">
        <w:rPr>
          <w:rFonts w:eastAsia="Calibri"/>
          <w:b/>
          <w:szCs w:val="22"/>
        </w:rPr>
        <w:t>adar, odjel inspekcije</w:t>
      </w:r>
      <w:r w:rsidR="00F1181F" w:rsidRPr="00F1181F">
        <w:rPr>
          <w:rFonts w:eastAsia="Calibri"/>
          <w:szCs w:val="22"/>
        </w:rPr>
        <w:t>,</w:t>
      </w:r>
    </w:p>
    <w:p w14:paraId="7ACDC840" w14:textId="77777777" w:rsidR="00B47D62" w:rsidRPr="002707BC" w:rsidRDefault="00B47D62" w:rsidP="00B47D62">
      <w:pPr>
        <w:pStyle w:val="tocke1"/>
        <w:numPr>
          <w:ilvl w:val="0"/>
          <w:numId w:val="15"/>
        </w:numPr>
        <w:jc w:val="both"/>
        <w:rPr>
          <w:rFonts w:eastAsia="Calibri"/>
          <w:b/>
          <w:szCs w:val="22"/>
        </w:rPr>
      </w:pPr>
      <w:r w:rsidRPr="002707BC">
        <w:rPr>
          <w:rFonts w:eastAsia="Calibri"/>
          <w:b/>
          <w:szCs w:val="22"/>
        </w:rPr>
        <w:t xml:space="preserve">Zadarska županija, Upravni odjel za prostorno uređenje, zaštitu okoliša i komunalne poslove, </w:t>
      </w:r>
      <w:r w:rsidRPr="002707BC">
        <w:rPr>
          <w:rFonts w:eastAsia="Calibri"/>
          <w:szCs w:val="22"/>
        </w:rPr>
        <w:t>Ispostava Pag, Bana Josipa Jelačića 8a, 23250 Pag,</w:t>
      </w:r>
    </w:p>
    <w:p w14:paraId="438844B3" w14:textId="77777777" w:rsidR="00B47D62" w:rsidRPr="002707BC" w:rsidRDefault="00B47D62" w:rsidP="00B47D62">
      <w:pPr>
        <w:pStyle w:val="tocke1"/>
        <w:numPr>
          <w:ilvl w:val="0"/>
          <w:numId w:val="15"/>
        </w:numPr>
        <w:jc w:val="both"/>
        <w:rPr>
          <w:rFonts w:eastAsia="Calibri"/>
          <w:b/>
          <w:szCs w:val="22"/>
        </w:rPr>
      </w:pPr>
      <w:r w:rsidRPr="002707BC">
        <w:rPr>
          <w:rFonts w:eastAsia="Calibri"/>
          <w:b/>
          <w:szCs w:val="22"/>
        </w:rPr>
        <w:t>HOPS, Hrvatski operator prijenosnog sustava d.o.o., Prijenosno područje Split</w:t>
      </w:r>
      <w:r>
        <w:rPr>
          <w:rFonts w:eastAsia="Calibri"/>
          <w:b/>
          <w:szCs w:val="22"/>
        </w:rPr>
        <w:t xml:space="preserve">, </w:t>
      </w:r>
      <w:r>
        <w:rPr>
          <w:rFonts w:eastAsia="Calibri"/>
          <w:szCs w:val="22"/>
        </w:rPr>
        <w:t>Kneza Ljudevita Posavskog 5, 21000 Split,</w:t>
      </w:r>
    </w:p>
    <w:p w14:paraId="5DC04DD5" w14:textId="77777777" w:rsidR="00B47D62" w:rsidRPr="005B46FE" w:rsidRDefault="00B47D62" w:rsidP="00B47D62">
      <w:pPr>
        <w:pStyle w:val="tocke1"/>
        <w:numPr>
          <w:ilvl w:val="0"/>
          <w:numId w:val="15"/>
        </w:numPr>
        <w:jc w:val="both"/>
        <w:rPr>
          <w:rFonts w:eastAsia="Calibri"/>
          <w:b/>
          <w:szCs w:val="22"/>
        </w:rPr>
      </w:pPr>
      <w:r w:rsidRPr="005B46FE">
        <w:rPr>
          <w:rFonts w:eastAsia="Calibri"/>
          <w:b/>
          <w:szCs w:val="22"/>
        </w:rPr>
        <w:lastRenderedPageBreak/>
        <w:t xml:space="preserve">Ministarstvo gospodarstva i održivog razvoja, </w:t>
      </w:r>
      <w:r>
        <w:rPr>
          <w:rFonts w:eastAsia="Calibri"/>
          <w:szCs w:val="22"/>
        </w:rPr>
        <w:t>Radnička cesta 80, 10000 Zagreb,</w:t>
      </w:r>
    </w:p>
    <w:p w14:paraId="3576D72C" w14:textId="77777777" w:rsidR="00B47D62" w:rsidRPr="005B46FE" w:rsidRDefault="00B47D62" w:rsidP="00B47D62">
      <w:pPr>
        <w:pStyle w:val="tocke1"/>
        <w:numPr>
          <w:ilvl w:val="0"/>
          <w:numId w:val="15"/>
        </w:numPr>
        <w:jc w:val="both"/>
        <w:rPr>
          <w:rFonts w:eastAsia="Calibri"/>
          <w:b/>
          <w:szCs w:val="22"/>
        </w:rPr>
      </w:pPr>
      <w:r w:rsidRPr="005B46FE">
        <w:rPr>
          <w:rFonts w:eastAsia="Calibri"/>
          <w:b/>
          <w:szCs w:val="22"/>
        </w:rPr>
        <w:t xml:space="preserve">Hrvatske vode, </w:t>
      </w:r>
      <w:proofErr w:type="spellStart"/>
      <w:r w:rsidRPr="005B46FE">
        <w:rPr>
          <w:rFonts w:eastAsia="Calibri"/>
          <w:b/>
          <w:szCs w:val="22"/>
        </w:rPr>
        <w:t>Vodnogospo</w:t>
      </w:r>
      <w:r>
        <w:rPr>
          <w:rFonts w:eastAsia="Calibri"/>
          <w:b/>
          <w:szCs w:val="22"/>
        </w:rPr>
        <w:t>darski</w:t>
      </w:r>
      <w:proofErr w:type="spellEnd"/>
      <w:r>
        <w:rPr>
          <w:rFonts w:eastAsia="Calibri"/>
          <w:b/>
          <w:szCs w:val="22"/>
        </w:rPr>
        <w:t xml:space="preserve"> odjel za slivove južnog J</w:t>
      </w:r>
      <w:r w:rsidRPr="005B46FE">
        <w:rPr>
          <w:rFonts w:eastAsia="Calibri"/>
          <w:b/>
          <w:szCs w:val="22"/>
        </w:rPr>
        <w:t>adrana</w:t>
      </w:r>
      <w:r>
        <w:rPr>
          <w:rFonts w:eastAsia="Calibri"/>
          <w:b/>
          <w:szCs w:val="22"/>
        </w:rPr>
        <w:t xml:space="preserve">, </w:t>
      </w:r>
      <w:r>
        <w:rPr>
          <w:rFonts w:eastAsia="Calibri"/>
          <w:szCs w:val="22"/>
        </w:rPr>
        <w:t>Vukovarska 35, 21000 Split,</w:t>
      </w:r>
    </w:p>
    <w:p w14:paraId="2B2970F4" w14:textId="77777777" w:rsidR="00B47D62" w:rsidRPr="005B46FE" w:rsidRDefault="00B47D62" w:rsidP="00B47D62">
      <w:pPr>
        <w:pStyle w:val="tocke1"/>
        <w:numPr>
          <w:ilvl w:val="0"/>
          <w:numId w:val="15"/>
        </w:numPr>
        <w:jc w:val="both"/>
        <w:rPr>
          <w:rFonts w:eastAsia="Calibri"/>
          <w:b/>
          <w:szCs w:val="22"/>
        </w:rPr>
      </w:pPr>
      <w:r w:rsidRPr="005B46FE">
        <w:rPr>
          <w:rFonts w:eastAsia="Calibri"/>
          <w:b/>
          <w:szCs w:val="22"/>
        </w:rPr>
        <w:t>Ministarstvo unutarnjih poslova, Ravnateljstvo civilne zaštite, Područni ured civilne zaštite Split, Služba civilne zaštite Zadar</w:t>
      </w:r>
    </w:p>
    <w:p w14:paraId="2F245439" w14:textId="77777777" w:rsidR="00343F76" w:rsidRPr="009C1815" w:rsidRDefault="00343F76" w:rsidP="00343F76">
      <w:pPr>
        <w:pStyle w:val="tocke1"/>
        <w:ind w:left="786" w:firstLine="0"/>
        <w:rPr>
          <w:rFonts w:eastAsia="Calibri"/>
        </w:rPr>
      </w:pPr>
    </w:p>
    <w:p w14:paraId="5ED56F0E" w14:textId="0FF7F5E9" w:rsidR="00CE41D1" w:rsidRDefault="00523A63" w:rsidP="00E12338">
      <w:pPr>
        <w:rPr>
          <w:rFonts w:eastAsia="Calibri"/>
          <w:lang w:eastAsia="en-US"/>
        </w:rPr>
      </w:pPr>
      <w:r w:rsidRPr="006B6917">
        <w:rPr>
          <w:rFonts w:eastAsia="Calibri"/>
          <w:lang w:eastAsia="en-US"/>
        </w:rPr>
        <w:t xml:space="preserve">Ovi zahtjevi obrađeni su u elaboratu </w:t>
      </w:r>
      <w:r w:rsidR="00F84D3E">
        <w:rPr>
          <w:rFonts w:eastAsia="Calibri"/>
          <w:lang w:eastAsia="en-US"/>
        </w:rPr>
        <w:t>Preliminarna koncepcija</w:t>
      </w:r>
      <w:r w:rsidRPr="006B6917">
        <w:rPr>
          <w:rFonts w:eastAsia="Calibri"/>
          <w:lang w:eastAsia="en-US"/>
        </w:rPr>
        <w:t xml:space="preserve"> te će se sukladno istoj postupiti pri njihovom ugrađivanju u odgovarajuće dijelove Izmjena i dopuna Plana. </w:t>
      </w:r>
    </w:p>
    <w:p w14:paraId="6060041E" w14:textId="77777777" w:rsidR="00B47D62" w:rsidRDefault="00B47D62" w:rsidP="00E12338">
      <w:pPr>
        <w:rPr>
          <w:rFonts w:eastAsia="Calibri"/>
          <w:lang w:eastAsia="en-US"/>
        </w:rPr>
      </w:pPr>
    </w:p>
    <w:p w14:paraId="5E8AE9F5" w14:textId="42D64D5F" w:rsidR="00B47D62" w:rsidRDefault="00B47D62" w:rsidP="00E12338">
      <w:pPr>
        <w:rPr>
          <w:rFonts w:eastAsia="Calibri"/>
          <w:lang w:eastAsia="en-US"/>
        </w:rPr>
      </w:pPr>
      <w:r>
        <w:rPr>
          <w:rFonts w:eastAsia="Calibri"/>
          <w:lang w:eastAsia="en-US"/>
        </w:rPr>
        <w:t>Također, po Izmjeni i dopuni Odluke</w:t>
      </w:r>
      <w:r w:rsidRPr="00A334DB">
        <w:rPr>
          <w:rFonts w:eastAsia="Calibri"/>
          <w:lang w:eastAsia="en-US"/>
        </w:rPr>
        <w:t xml:space="preserve"> o izradi Plana zaprimljena su očitovanja sljedećih javnopravnih tijela</w:t>
      </w:r>
    </w:p>
    <w:p w14:paraId="07F50642" w14:textId="77777777" w:rsidR="00F1181F" w:rsidRPr="00313DCC" w:rsidRDefault="00F1181F" w:rsidP="000E246B">
      <w:pPr>
        <w:pStyle w:val="tocke1"/>
        <w:numPr>
          <w:ilvl w:val="0"/>
          <w:numId w:val="28"/>
        </w:numPr>
        <w:jc w:val="both"/>
        <w:rPr>
          <w:rFonts w:eastAsia="Calibri"/>
          <w:b/>
          <w:szCs w:val="22"/>
        </w:rPr>
      </w:pPr>
      <w:r w:rsidRPr="00313DCC">
        <w:rPr>
          <w:rFonts w:eastAsia="Calibri"/>
          <w:b/>
          <w:szCs w:val="22"/>
        </w:rPr>
        <w:t xml:space="preserve">MUP, </w:t>
      </w:r>
      <w:r>
        <w:rPr>
          <w:rFonts w:eastAsia="Calibri"/>
          <w:b/>
          <w:szCs w:val="22"/>
        </w:rPr>
        <w:t>Ravnateljstvo civilne zaštite, P</w:t>
      </w:r>
      <w:r w:rsidRPr="00313DCC">
        <w:rPr>
          <w:rFonts w:eastAsia="Calibri"/>
          <w:b/>
          <w:szCs w:val="22"/>
        </w:rPr>
        <w:t>odručni ured civilne zaštit</w:t>
      </w:r>
      <w:r>
        <w:rPr>
          <w:rFonts w:eastAsia="Calibri"/>
          <w:b/>
          <w:szCs w:val="22"/>
        </w:rPr>
        <w:t>e Split, Služba civilne zaštite Z</w:t>
      </w:r>
      <w:r w:rsidRPr="00313DCC">
        <w:rPr>
          <w:rFonts w:eastAsia="Calibri"/>
          <w:b/>
          <w:szCs w:val="22"/>
        </w:rPr>
        <w:t>adar, odjel inspekcije</w:t>
      </w:r>
      <w:r w:rsidRPr="00F1181F">
        <w:rPr>
          <w:rFonts w:eastAsia="Calibri"/>
          <w:szCs w:val="22"/>
        </w:rPr>
        <w:t>,</w:t>
      </w:r>
    </w:p>
    <w:p w14:paraId="751D513F" w14:textId="00C2D913" w:rsidR="00F1181F" w:rsidRPr="00313DCC" w:rsidRDefault="00F1181F" w:rsidP="000E246B">
      <w:pPr>
        <w:pStyle w:val="tocke1"/>
        <w:numPr>
          <w:ilvl w:val="0"/>
          <w:numId w:val="28"/>
        </w:numPr>
        <w:jc w:val="both"/>
        <w:rPr>
          <w:rFonts w:eastAsia="Calibri"/>
          <w:b/>
          <w:szCs w:val="22"/>
        </w:rPr>
      </w:pPr>
      <w:r w:rsidRPr="00313DCC">
        <w:rPr>
          <w:rFonts w:eastAsia="Calibri"/>
          <w:b/>
          <w:szCs w:val="22"/>
        </w:rPr>
        <w:t xml:space="preserve">MUP, </w:t>
      </w:r>
      <w:r>
        <w:rPr>
          <w:rFonts w:eastAsia="Calibri"/>
          <w:b/>
          <w:szCs w:val="22"/>
        </w:rPr>
        <w:t>Ravnateljstvo civilne zaštite, P</w:t>
      </w:r>
      <w:r w:rsidRPr="00313DCC">
        <w:rPr>
          <w:rFonts w:eastAsia="Calibri"/>
          <w:b/>
          <w:szCs w:val="22"/>
        </w:rPr>
        <w:t>odručni ured civilne zaštit</w:t>
      </w:r>
      <w:r>
        <w:rPr>
          <w:rFonts w:eastAsia="Calibri"/>
          <w:b/>
          <w:szCs w:val="22"/>
        </w:rPr>
        <w:t>e Split, Služba civilne zaštite Z</w:t>
      </w:r>
      <w:r w:rsidRPr="00313DCC">
        <w:rPr>
          <w:rFonts w:eastAsia="Calibri"/>
          <w:b/>
          <w:szCs w:val="22"/>
        </w:rPr>
        <w:t>adar</w:t>
      </w:r>
      <w:r w:rsidRPr="00F1181F">
        <w:rPr>
          <w:rFonts w:eastAsia="Calibri"/>
          <w:szCs w:val="22"/>
        </w:rPr>
        <w:t xml:space="preserve">, </w:t>
      </w:r>
    </w:p>
    <w:p w14:paraId="16873143" w14:textId="2FF8AF89" w:rsidR="00F1181F" w:rsidRPr="002707BC" w:rsidRDefault="00F1181F" w:rsidP="000E246B">
      <w:pPr>
        <w:pStyle w:val="tocke1"/>
        <w:numPr>
          <w:ilvl w:val="0"/>
          <w:numId w:val="28"/>
        </w:numPr>
        <w:jc w:val="both"/>
        <w:rPr>
          <w:rFonts w:eastAsia="Calibri"/>
          <w:b/>
          <w:szCs w:val="22"/>
        </w:rPr>
      </w:pPr>
      <w:r>
        <w:rPr>
          <w:rFonts w:eastAsia="Calibri"/>
          <w:b/>
          <w:szCs w:val="22"/>
        </w:rPr>
        <w:t xml:space="preserve">Ministarstvo poljoprivrede, </w:t>
      </w:r>
      <w:r w:rsidRPr="00F1181F">
        <w:rPr>
          <w:rFonts w:eastAsia="Calibri"/>
          <w:b/>
          <w:szCs w:val="22"/>
        </w:rPr>
        <w:t>Uprava za poljoprivredno zemljište, biljnu proizvodnju i tržište</w:t>
      </w:r>
      <w:r w:rsidRPr="00F1181F">
        <w:rPr>
          <w:rFonts w:eastAsia="Calibri"/>
          <w:szCs w:val="22"/>
        </w:rPr>
        <w:t>, Ulica grada Vukovara 78, P.P. 1034</w:t>
      </w:r>
      <w:r>
        <w:rPr>
          <w:rFonts w:eastAsia="Calibri"/>
          <w:szCs w:val="22"/>
        </w:rPr>
        <w:t>,</w:t>
      </w:r>
    </w:p>
    <w:p w14:paraId="4EBFD26E" w14:textId="7272F1FC" w:rsidR="00F1181F" w:rsidRPr="00097709" w:rsidRDefault="00F1181F" w:rsidP="000E246B">
      <w:pPr>
        <w:pStyle w:val="tocke1"/>
        <w:numPr>
          <w:ilvl w:val="0"/>
          <w:numId w:val="28"/>
        </w:numPr>
        <w:jc w:val="both"/>
        <w:rPr>
          <w:rFonts w:eastAsia="Calibri"/>
          <w:b/>
          <w:szCs w:val="22"/>
        </w:rPr>
      </w:pPr>
      <w:r w:rsidRPr="00097709">
        <w:rPr>
          <w:rFonts w:eastAsia="Calibri"/>
          <w:b/>
          <w:szCs w:val="22"/>
        </w:rPr>
        <w:t>HEP d.d. Elektra Zadar, Služba za realizaciju investicijskih projekata i pristup mreži, Odjel za realizaciju investicijskih projekata</w:t>
      </w:r>
      <w:r>
        <w:rPr>
          <w:rFonts w:eastAsia="Calibri"/>
          <w:b/>
          <w:szCs w:val="22"/>
        </w:rPr>
        <w:t>,</w:t>
      </w:r>
      <w:r w:rsidRPr="00097709">
        <w:rPr>
          <w:rFonts w:eastAsia="Calibri"/>
          <w:b/>
          <w:szCs w:val="22"/>
        </w:rPr>
        <w:t xml:space="preserve"> </w:t>
      </w:r>
      <w:r w:rsidRPr="00097709">
        <w:rPr>
          <w:rFonts w:eastAsia="Calibri"/>
          <w:szCs w:val="22"/>
        </w:rPr>
        <w:t xml:space="preserve">Kralja </w:t>
      </w:r>
      <w:r>
        <w:rPr>
          <w:rFonts w:eastAsia="Calibri"/>
          <w:szCs w:val="22"/>
        </w:rPr>
        <w:t>Dmitra Zvonimira 8, 23000 Zadar,</w:t>
      </w:r>
    </w:p>
    <w:p w14:paraId="09714D43" w14:textId="7C4C312D" w:rsidR="00F1181F" w:rsidRPr="005B46FE" w:rsidRDefault="00F1181F" w:rsidP="000E246B">
      <w:pPr>
        <w:pStyle w:val="tocke1"/>
        <w:numPr>
          <w:ilvl w:val="0"/>
          <w:numId w:val="28"/>
        </w:numPr>
        <w:jc w:val="both"/>
        <w:rPr>
          <w:rFonts w:eastAsia="Calibri"/>
          <w:b/>
          <w:szCs w:val="22"/>
        </w:rPr>
      </w:pPr>
      <w:r w:rsidRPr="005B46FE">
        <w:rPr>
          <w:rFonts w:eastAsia="Calibri"/>
          <w:b/>
          <w:szCs w:val="22"/>
        </w:rPr>
        <w:t xml:space="preserve">Ministarstvo gospodarstva i održivog razvoja, </w:t>
      </w:r>
      <w:r>
        <w:rPr>
          <w:rFonts w:eastAsia="Calibri"/>
          <w:szCs w:val="22"/>
        </w:rPr>
        <w:t>Uprava za procjenu utjecaja na okoliš i održivo gospodarenje otpadom,</w:t>
      </w:r>
    </w:p>
    <w:p w14:paraId="68991BC8" w14:textId="51B72997" w:rsidR="00192E42" w:rsidRPr="005B46FE" w:rsidRDefault="00192E42" w:rsidP="000E246B">
      <w:pPr>
        <w:pStyle w:val="tocke1"/>
        <w:numPr>
          <w:ilvl w:val="0"/>
          <w:numId w:val="28"/>
        </w:numPr>
        <w:jc w:val="both"/>
        <w:rPr>
          <w:rFonts w:eastAsia="Calibri"/>
          <w:b/>
          <w:szCs w:val="22"/>
        </w:rPr>
      </w:pPr>
      <w:r>
        <w:rPr>
          <w:rFonts w:eastAsia="Calibri"/>
          <w:b/>
          <w:szCs w:val="22"/>
        </w:rPr>
        <w:t xml:space="preserve">Hrvatske šume, Šumarija Pag, </w:t>
      </w:r>
      <w:r>
        <w:rPr>
          <w:rFonts w:eastAsia="Calibri"/>
          <w:szCs w:val="22"/>
        </w:rPr>
        <w:t>Zeleni put 5, 53291 Novalja,</w:t>
      </w:r>
    </w:p>
    <w:p w14:paraId="366008A3" w14:textId="54DD2663" w:rsidR="00192E42" w:rsidRDefault="00192E42" w:rsidP="000E246B">
      <w:pPr>
        <w:pStyle w:val="tocke1"/>
        <w:numPr>
          <w:ilvl w:val="0"/>
          <w:numId w:val="28"/>
        </w:numPr>
        <w:jc w:val="both"/>
        <w:rPr>
          <w:rFonts w:eastAsia="Calibri"/>
          <w:szCs w:val="22"/>
        </w:rPr>
      </w:pPr>
      <w:r w:rsidRPr="005A5A24">
        <w:rPr>
          <w:rFonts w:eastAsia="Calibri"/>
          <w:b/>
          <w:szCs w:val="22"/>
        </w:rPr>
        <w:t xml:space="preserve">HAKOM, Hrvatska regulatorna agencija za mrežne djelatnosti, </w:t>
      </w:r>
      <w:r w:rsidRPr="00097709">
        <w:rPr>
          <w:rFonts w:eastAsia="Calibri"/>
          <w:szCs w:val="22"/>
        </w:rPr>
        <w:t>Roberta Frangeša Mihanovića 9, 10110 Zagreb</w:t>
      </w:r>
      <w:r>
        <w:rPr>
          <w:rFonts w:eastAsia="Calibri"/>
          <w:szCs w:val="22"/>
        </w:rPr>
        <w:t>,</w:t>
      </w:r>
    </w:p>
    <w:p w14:paraId="43168020" w14:textId="07E5ADF4" w:rsidR="00192E42" w:rsidRDefault="00192E42" w:rsidP="000E246B">
      <w:pPr>
        <w:pStyle w:val="tocke1"/>
        <w:numPr>
          <w:ilvl w:val="0"/>
          <w:numId w:val="28"/>
        </w:numPr>
        <w:jc w:val="both"/>
        <w:rPr>
          <w:rFonts w:eastAsia="Calibri"/>
          <w:szCs w:val="22"/>
        </w:rPr>
      </w:pPr>
      <w:r>
        <w:rPr>
          <w:rFonts w:eastAsia="Calibri"/>
          <w:b/>
          <w:szCs w:val="22"/>
        </w:rPr>
        <w:t xml:space="preserve">Hrvatske vode, </w:t>
      </w:r>
      <w:proofErr w:type="spellStart"/>
      <w:r>
        <w:rPr>
          <w:rFonts w:eastAsia="Calibri"/>
          <w:b/>
          <w:szCs w:val="22"/>
        </w:rPr>
        <w:t>Vodnogospodarski</w:t>
      </w:r>
      <w:proofErr w:type="spellEnd"/>
      <w:r>
        <w:rPr>
          <w:rFonts w:eastAsia="Calibri"/>
          <w:b/>
          <w:szCs w:val="22"/>
        </w:rPr>
        <w:t xml:space="preserve"> odjel za slivove Južnog </w:t>
      </w:r>
      <w:proofErr w:type="spellStart"/>
      <w:r>
        <w:rPr>
          <w:rFonts w:eastAsia="Calibri"/>
          <w:b/>
          <w:szCs w:val="22"/>
        </w:rPr>
        <w:t>jadrana</w:t>
      </w:r>
      <w:proofErr w:type="spellEnd"/>
      <w:r>
        <w:rPr>
          <w:rFonts w:eastAsia="Calibri"/>
          <w:b/>
          <w:szCs w:val="22"/>
        </w:rPr>
        <w:t xml:space="preserve">, </w:t>
      </w:r>
      <w:r w:rsidRPr="00192E42">
        <w:rPr>
          <w:rFonts w:eastAsia="Calibri"/>
          <w:szCs w:val="22"/>
        </w:rPr>
        <w:t>Vukovarska 35, 21000 Split,</w:t>
      </w:r>
    </w:p>
    <w:p w14:paraId="16925C8B" w14:textId="0C69E0AE" w:rsidR="00F1181F" w:rsidRDefault="00F1181F" w:rsidP="00E12338">
      <w:pPr>
        <w:rPr>
          <w:rFonts w:eastAsia="Calibri"/>
        </w:rPr>
      </w:pPr>
    </w:p>
    <w:p w14:paraId="04E16131" w14:textId="77777777" w:rsidR="00751B1B" w:rsidRDefault="00751B1B" w:rsidP="00751B1B">
      <w:pPr>
        <w:rPr>
          <w:rFonts w:eastAsia="Calibri"/>
          <w:b/>
          <w:u w:val="single"/>
        </w:rPr>
      </w:pPr>
    </w:p>
    <w:p w14:paraId="725D6B11" w14:textId="6000B703" w:rsidR="00751B1B" w:rsidRPr="00823D4C" w:rsidRDefault="00751B1B" w:rsidP="00751B1B">
      <w:pPr>
        <w:rPr>
          <w:rFonts w:eastAsia="Calibri"/>
          <w:b/>
          <w:u w:val="single"/>
        </w:rPr>
      </w:pPr>
      <w:r>
        <w:rPr>
          <w:rFonts w:eastAsia="Calibri"/>
          <w:b/>
          <w:u w:val="single"/>
        </w:rPr>
        <w:t>Zahtjevi fizičkih i pravni osoba</w:t>
      </w:r>
    </w:p>
    <w:p w14:paraId="41E9879B" w14:textId="4EE4B0FC" w:rsidR="00751B1B" w:rsidRDefault="00751B1B" w:rsidP="005D57C4">
      <w:pPr>
        <w:rPr>
          <w:rFonts w:eastAsia="Calibri"/>
          <w:szCs w:val="22"/>
          <w:lang w:eastAsia="en-US"/>
        </w:rPr>
      </w:pPr>
      <w:r w:rsidRPr="00387ECF">
        <w:rPr>
          <w:rFonts w:eastAsia="Calibri"/>
        </w:rPr>
        <w:t>Od strane Nositelja izrade Plana zaprimljeni su</w:t>
      </w:r>
      <w:r w:rsidRPr="005D57C4">
        <w:rPr>
          <w:rFonts w:eastAsia="Calibri"/>
        </w:rPr>
        <w:t xml:space="preserve"> </w:t>
      </w:r>
      <w:r w:rsidRPr="00387ECF">
        <w:rPr>
          <w:rFonts w:eastAsia="Calibri"/>
          <w:b/>
        </w:rPr>
        <w:t>zahtjeva fizičkih i pravnih osoba</w:t>
      </w:r>
      <w:r w:rsidRPr="00387ECF">
        <w:rPr>
          <w:rFonts w:eastAsia="Calibri"/>
        </w:rPr>
        <w:t xml:space="preserve">. Većina zaprimljenih zahtjeva odnosi se na proširenje građevinskih područja naselja te na proširenje postojećih ili formiranje novih zona za </w:t>
      </w:r>
      <w:r w:rsidRPr="005D57C4">
        <w:rPr>
          <w:rFonts w:eastAsia="Calibri"/>
          <w:szCs w:val="22"/>
          <w:lang w:eastAsia="en-US"/>
        </w:rPr>
        <w:t xml:space="preserve">izdvojene namjene unutar </w:t>
      </w:r>
      <w:r w:rsidR="00410F54">
        <w:rPr>
          <w:rFonts w:eastAsia="Calibri"/>
          <w:szCs w:val="22"/>
          <w:lang w:eastAsia="en-US"/>
        </w:rPr>
        <w:t xml:space="preserve">građevinskog područja naselja. </w:t>
      </w:r>
      <w:r w:rsidRPr="005D57C4">
        <w:rPr>
          <w:rFonts w:eastAsia="Calibri"/>
          <w:szCs w:val="22"/>
          <w:lang w:eastAsia="en-US"/>
        </w:rPr>
        <w:t>Svi zap</w:t>
      </w:r>
      <w:r w:rsidR="00410F54">
        <w:rPr>
          <w:rFonts w:eastAsia="Calibri"/>
          <w:szCs w:val="22"/>
          <w:lang w:eastAsia="en-US"/>
        </w:rPr>
        <w:t xml:space="preserve">rimljeni zahvati su analizirani na način da je  preispitana </w:t>
      </w:r>
      <w:r w:rsidRPr="005D57C4">
        <w:rPr>
          <w:rFonts w:eastAsia="Calibri"/>
          <w:szCs w:val="22"/>
          <w:lang w:eastAsia="en-US"/>
        </w:rPr>
        <w:t xml:space="preserve">mogućnost prihvaćanja </w:t>
      </w:r>
      <w:r w:rsidR="00410F54">
        <w:rPr>
          <w:rFonts w:eastAsia="Calibri"/>
          <w:szCs w:val="22"/>
          <w:lang w:eastAsia="en-US"/>
        </w:rPr>
        <w:t xml:space="preserve">svakog </w:t>
      </w:r>
      <w:r w:rsidRPr="005D57C4">
        <w:rPr>
          <w:rFonts w:eastAsia="Calibri"/>
          <w:szCs w:val="22"/>
          <w:lang w:eastAsia="en-US"/>
        </w:rPr>
        <w:t>zahtjeva odnosno uvrštenja u građevinsko područje naselja</w:t>
      </w:r>
      <w:r w:rsidR="00410F54">
        <w:rPr>
          <w:rFonts w:eastAsia="Calibri"/>
          <w:szCs w:val="22"/>
          <w:lang w:eastAsia="en-US"/>
        </w:rPr>
        <w:t xml:space="preserve"> ovisno o mogućnostima definiranim Zakonom</w:t>
      </w:r>
      <w:r w:rsidRPr="005D57C4">
        <w:rPr>
          <w:rFonts w:eastAsia="Calibri"/>
          <w:szCs w:val="22"/>
          <w:lang w:eastAsia="en-US"/>
        </w:rPr>
        <w:t>.</w:t>
      </w:r>
    </w:p>
    <w:p w14:paraId="36668FB6" w14:textId="77777777" w:rsidR="00410F54" w:rsidRPr="005D57C4" w:rsidRDefault="00410F54" w:rsidP="005D57C4">
      <w:pPr>
        <w:rPr>
          <w:rFonts w:eastAsia="Calibri"/>
          <w:szCs w:val="22"/>
          <w:lang w:eastAsia="en-US"/>
        </w:rPr>
      </w:pPr>
    </w:p>
    <w:p w14:paraId="3704133C" w14:textId="77777777" w:rsidR="00751B1B" w:rsidRPr="006B6917" w:rsidRDefault="00751B1B" w:rsidP="00751B1B">
      <w:pPr>
        <w:spacing w:after="0" w:line="240" w:lineRule="auto"/>
        <w:jc w:val="left"/>
        <w:rPr>
          <w:rFonts w:eastAsia="Calibri" w:cs="Arial"/>
          <w:b/>
          <w:bCs/>
          <w:iCs/>
          <w:caps/>
          <w:szCs w:val="28"/>
        </w:rPr>
      </w:pPr>
      <w:r w:rsidRPr="006B6917">
        <w:rPr>
          <w:rFonts w:eastAsia="Calibri"/>
        </w:rPr>
        <w:br w:type="page"/>
      </w:r>
    </w:p>
    <w:p w14:paraId="0EA98BB4" w14:textId="77777777" w:rsidR="00410F54" w:rsidRDefault="00410F54" w:rsidP="00410F54">
      <w:pPr>
        <w:pStyle w:val="Heading1"/>
        <w:spacing w:after="240"/>
      </w:pPr>
      <w:bookmarkStart w:id="12" w:name="_Toc157524977"/>
      <w:bookmarkStart w:id="13" w:name="_Toc166743567"/>
      <w:r>
        <w:rPr>
          <w:caps w:val="0"/>
        </w:rPr>
        <w:lastRenderedPageBreak/>
        <w:t>CILJEVI</w:t>
      </w:r>
      <w:bookmarkEnd w:id="12"/>
      <w:bookmarkEnd w:id="13"/>
    </w:p>
    <w:p w14:paraId="43800B6B" w14:textId="1305AFA4" w:rsidR="00410F54" w:rsidRDefault="00410F54" w:rsidP="00410F54">
      <w:r>
        <w:t>Prostorni plan uređenja Općine Povljana</w:t>
      </w:r>
      <w:r w:rsidRPr="002E3BD9">
        <w:t xml:space="preserve"> </w:t>
      </w:r>
      <w:r>
        <w:t xml:space="preserve">osnovni je dokument prostornog uređenja koji predstavlja okvir za provođenje svih zahvata u prostoru na području Općine. </w:t>
      </w:r>
    </w:p>
    <w:p w14:paraId="2242E8C1" w14:textId="27CC2815" w:rsidR="00410F54" w:rsidRDefault="00410F54" w:rsidP="00410F54">
      <w:r>
        <w:t>S obzirom na to da Plan kroz duže vremensko razdoblje nije značajno izmijenjen, potrebno ga je cjelovito sagledati i uskladiti s prostornim planom šireg područja - prostorni plan Zadarske županije, zakonima, posebnim propisima, izrađenim sektorskim dokumentima te planskim opredjeljenjima nositelja izrade, na način da se omogući kvalitetan i održiv razvoj područja Općine te jasna i nedvojbena provedba Plana.</w:t>
      </w:r>
    </w:p>
    <w:p w14:paraId="7BE808A1" w14:textId="086A503A" w:rsidR="00410F54" w:rsidRDefault="00410F54" w:rsidP="00410F54">
      <w:r>
        <w:t xml:space="preserve">Sve predviđene izmjene Plana navedene su u članku 4. Odluke o izradi Plana. Na temelju navedenih izmjena korigiran je elaborat Prostornog plana uređenja Općine </w:t>
      </w:r>
      <w:r w:rsidR="00A57BCF">
        <w:t>Povljana</w:t>
      </w:r>
      <w:r w:rsidRPr="002E3BD9">
        <w:t xml:space="preserve"> </w:t>
      </w:r>
      <w:r>
        <w:t>u tekstualnom dijelu – Odredbama za provedbu i grafičkom dijelu – kartografskim prikazima.</w:t>
      </w:r>
    </w:p>
    <w:p w14:paraId="71947F1C" w14:textId="77777777" w:rsidR="00A57BCF" w:rsidRDefault="00A57BCF" w:rsidP="00410F54"/>
    <w:p w14:paraId="38A521C9" w14:textId="77777777" w:rsidR="008E0FF4" w:rsidRDefault="008E0FF4" w:rsidP="00410F54"/>
    <w:p w14:paraId="6EB8CA2D" w14:textId="77777777" w:rsidR="00410F54" w:rsidRPr="004A6858" w:rsidRDefault="00410F54" w:rsidP="00410F54">
      <w:r w:rsidRPr="004A6858">
        <w:t xml:space="preserve">Ovim Izmjenama i dopunama </w:t>
      </w:r>
      <w:r>
        <w:t>mijenjaju</w:t>
      </w:r>
      <w:r w:rsidRPr="004A6858">
        <w:t xml:space="preserve"> se sljedeći dijelovi Plana:</w:t>
      </w:r>
    </w:p>
    <w:p w14:paraId="42311A7B" w14:textId="77777777" w:rsidR="00410F54" w:rsidRPr="004A6858" w:rsidRDefault="00410F54" w:rsidP="000E246B">
      <w:pPr>
        <w:numPr>
          <w:ilvl w:val="0"/>
          <w:numId w:val="18"/>
        </w:numPr>
        <w:spacing w:after="0"/>
      </w:pPr>
      <w:r w:rsidRPr="00C54CD1">
        <w:rPr>
          <w:b/>
        </w:rPr>
        <w:t>Tekstualni dio</w:t>
      </w:r>
      <w:r>
        <w:rPr>
          <w:b/>
        </w:rPr>
        <w:t xml:space="preserve"> plana</w:t>
      </w:r>
      <w:r w:rsidRPr="004A6858">
        <w:t xml:space="preserve"> - Odredbe za </w:t>
      </w:r>
      <w:r>
        <w:t>provedbu</w:t>
      </w:r>
    </w:p>
    <w:p w14:paraId="70D1BD84" w14:textId="77777777" w:rsidR="00410F54" w:rsidRDefault="00410F54" w:rsidP="000E246B">
      <w:pPr>
        <w:numPr>
          <w:ilvl w:val="0"/>
          <w:numId w:val="18"/>
        </w:numPr>
        <w:spacing w:after="0"/>
      </w:pPr>
      <w:r w:rsidRPr="00C54CD1">
        <w:rPr>
          <w:b/>
        </w:rPr>
        <w:t>Grafički dio plana</w:t>
      </w:r>
      <w:r w:rsidRPr="004A6858">
        <w:t xml:space="preserve"> - kartografski prikazi</w:t>
      </w:r>
      <w:r>
        <w:t xml:space="preserve"> u mjerilu 1:25000 </w:t>
      </w:r>
    </w:p>
    <w:p w14:paraId="3960732E" w14:textId="691E1DE5" w:rsidR="00410F54" w:rsidRDefault="00410F54" w:rsidP="00410F54">
      <w:pPr>
        <w:spacing w:after="0"/>
        <w:ind w:left="567" w:firstLine="567"/>
      </w:pPr>
      <w:r w:rsidRPr="000508DB">
        <w:t>1.</w:t>
      </w:r>
      <w:r w:rsidR="00125CF5">
        <w:t>A</w:t>
      </w:r>
      <w:r>
        <w:t>.</w:t>
      </w:r>
      <w:r w:rsidRPr="000508DB">
        <w:tab/>
        <w:t xml:space="preserve">Korištenje i namjena </w:t>
      </w:r>
      <w:r>
        <w:t>površina</w:t>
      </w:r>
      <w:r w:rsidRPr="000508DB">
        <w:t xml:space="preserve">, </w:t>
      </w:r>
      <w:r w:rsidRPr="000508DB">
        <w:tab/>
      </w:r>
      <w:r w:rsidRPr="000508DB">
        <w:tab/>
      </w:r>
      <w:r w:rsidRPr="000508DB">
        <w:tab/>
      </w:r>
      <w:r w:rsidRPr="000508DB">
        <w:tab/>
      </w:r>
      <w:r w:rsidRPr="000508DB">
        <w:tab/>
      </w:r>
      <w:r w:rsidRPr="000508DB">
        <w:tab/>
      </w:r>
      <w:r>
        <w:tab/>
      </w:r>
      <w:proofErr w:type="spellStart"/>
      <w:r w:rsidRPr="000508DB">
        <w:t>mj</w:t>
      </w:r>
      <w:proofErr w:type="spellEnd"/>
      <w:r w:rsidRPr="000508DB">
        <w:t xml:space="preserve"> 1:25000</w:t>
      </w:r>
    </w:p>
    <w:p w14:paraId="1292EF9D" w14:textId="3717F33C" w:rsidR="00125CF5" w:rsidRPr="000508DB" w:rsidRDefault="00125CF5" w:rsidP="00125CF5">
      <w:pPr>
        <w:spacing w:after="0"/>
        <w:ind w:left="567" w:firstLine="567"/>
      </w:pPr>
      <w:r w:rsidRPr="000508DB">
        <w:t>1.</w:t>
      </w:r>
      <w:r>
        <w:t>B.</w:t>
      </w:r>
      <w:r w:rsidRPr="000508DB">
        <w:tab/>
        <w:t xml:space="preserve">Korištenje i namjena </w:t>
      </w:r>
      <w:r>
        <w:t>površina - Promet, pošta i elektroničke komunikacije</w:t>
      </w:r>
      <w:r>
        <w:tab/>
      </w:r>
      <w:proofErr w:type="spellStart"/>
      <w:r w:rsidRPr="000508DB">
        <w:t>mj</w:t>
      </w:r>
      <w:proofErr w:type="spellEnd"/>
      <w:r w:rsidRPr="000508DB">
        <w:t xml:space="preserve"> 1:25000</w:t>
      </w:r>
    </w:p>
    <w:p w14:paraId="6854A6E1" w14:textId="4A089615" w:rsidR="00125CF5" w:rsidRDefault="00125CF5" w:rsidP="00410F54">
      <w:pPr>
        <w:spacing w:after="0"/>
        <w:ind w:left="567" w:firstLine="567"/>
      </w:pPr>
      <w:r>
        <w:t>2.A</w:t>
      </w:r>
      <w:r>
        <w:tab/>
        <w:t>Infrastrukturni sustavi i mreže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spellStart"/>
      <w:r w:rsidRPr="000508DB">
        <w:t>mj</w:t>
      </w:r>
      <w:proofErr w:type="spellEnd"/>
      <w:r w:rsidRPr="000508DB">
        <w:t xml:space="preserve"> 1:25000</w:t>
      </w:r>
    </w:p>
    <w:p w14:paraId="02BF63A1" w14:textId="3BEF9C93" w:rsidR="00125CF5" w:rsidRPr="000508DB" w:rsidRDefault="00125CF5" w:rsidP="00125CF5">
      <w:pPr>
        <w:spacing w:after="0"/>
        <w:ind w:left="1689" w:hanging="555"/>
      </w:pPr>
      <w:r>
        <w:t>2.B</w:t>
      </w:r>
      <w:r>
        <w:tab/>
        <w:t xml:space="preserve">Infrastrukturni sustavi i mreže - </w:t>
      </w:r>
      <w:proofErr w:type="spellStart"/>
      <w:r>
        <w:t>Vodnogodpodarski</w:t>
      </w:r>
      <w:proofErr w:type="spellEnd"/>
      <w:r>
        <w:t xml:space="preserve"> sustav i obrada, skladištenje i odlaganje otpada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spellStart"/>
      <w:r w:rsidRPr="000508DB">
        <w:t>mj</w:t>
      </w:r>
      <w:proofErr w:type="spellEnd"/>
      <w:r w:rsidRPr="000508DB">
        <w:t xml:space="preserve"> 1:25000</w:t>
      </w:r>
    </w:p>
    <w:p w14:paraId="10F0D8F2" w14:textId="4EF37C35" w:rsidR="00125CF5" w:rsidRDefault="00125CF5" w:rsidP="00410F54">
      <w:pPr>
        <w:spacing w:after="0"/>
        <w:ind w:left="567" w:firstLine="567"/>
      </w:pPr>
      <w:r>
        <w:t>3.A</w:t>
      </w:r>
      <w:r>
        <w:tab/>
        <w:t>Uvjeti korištenja i zaštite prostora - Područja posebnih uvjeta korištenja</w:t>
      </w:r>
      <w:r>
        <w:tab/>
      </w:r>
      <w:r>
        <w:tab/>
      </w:r>
      <w:proofErr w:type="spellStart"/>
      <w:r w:rsidRPr="000508DB">
        <w:t>mj</w:t>
      </w:r>
      <w:proofErr w:type="spellEnd"/>
      <w:r w:rsidRPr="000508DB">
        <w:t xml:space="preserve"> 1:25000</w:t>
      </w:r>
    </w:p>
    <w:p w14:paraId="2DEE3966" w14:textId="77777777" w:rsidR="00125CF5" w:rsidRDefault="00125CF5" w:rsidP="00125CF5">
      <w:pPr>
        <w:spacing w:after="0"/>
        <w:ind w:left="567" w:firstLine="567"/>
      </w:pPr>
      <w:r>
        <w:t>3.B</w:t>
      </w:r>
      <w:r>
        <w:tab/>
        <w:t xml:space="preserve">Uvjeti korištenja i zaštite prostora - Zaštita prirodnih i kulturno-povijesnih </w:t>
      </w:r>
    </w:p>
    <w:p w14:paraId="0F952850" w14:textId="4A1921A2" w:rsidR="00125CF5" w:rsidRPr="00125CF5" w:rsidRDefault="00125CF5" w:rsidP="00125CF5">
      <w:pPr>
        <w:spacing w:after="0"/>
        <w:ind w:left="1134" w:firstLine="567"/>
      </w:pPr>
      <w:r>
        <w:t xml:space="preserve">vrijednosti                                                                                                           </w:t>
      </w:r>
      <w:proofErr w:type="spellStart"/>
      <w:r w:rsidRPr="000508DB">
        <w:t>mj</w:t>
      </w:r>
      <w:proofErr w:type="spellEnd"/>
      <w:r w:rsidRPr="000508DB">
        <w:t xml:space="preserve"> 1:25000</w:t>
      </w:r>
    </w:p>
    <w:p w14:paraId="38FAFBA8" w14:textId="77777777" w:rsidR="00125CF5" w:rsidRPr="00125CF5" w:rsidRDefault="00125CF5" w:rsidP="00410F54">
      <w:pPr>
        <w:spacing w:after="0"/>
        <w:ind w:left="567" w:firstLine="567"/>
        <w:rPr>
          <w:b/>
        </w:rPr>
      </w:pPr>
    </w:p>
    <w:p w14:paraId="442F79DC" w14:textId="511B9CAD" w:rsidR="00410F54" w:rsidRDefault="008E0FF4" w:rsidP="00410F54">
      <w:pPr>
        <w:spacing w:after="0"/>
        <w:ind w:left="1134"/>
      </w:pPr>
      <w:r>
        <w:t>4. LIST 1. Građevinska područja naselja Povljana</w:t>
      </w:r>
      <w:r>
        <w:tab/>
      </w:r>
      <w:r>
        <w:tab/>
      </w:r>
      <w:r w:rsidR="00410F54">
        <w:tab/>
      </w:r>
      <w:r w:rsidR="00410F54">
        <w:tab/>
      </w:r>
      <w:r w:rsidR="00410F54" w:rsidRPr="000508DB">
        <w:tab/>
      </w:r>
      <w:r w:rsidR="00410F54">
        <w:tab/>
      </w:r>
      <w:proofErr w:type="spellStart"/>
      <w:r>
        <w:t>mj</w:t>
      </w:r>
      <w:proofErr w:type="spellEnd"/>
      <w:r>
        <w:t xml:space="preserve"> 1:</w:t>
      </w:r>
      <w:r w:rsidR="00410F54" w:rsidRPr="000508DB">
        <w:t>5000</w:t>
      </w:r>
    </w:p>
    <w:p w14:paraId="6DB715DB" w14:textId="40F60185" w:rsidR="008E0FF4" w:rsidRDefault="008E0FF4" w:rsidP="008E0FF4">
      <w:pPr>
        <w:spacing w:after="0"/>
        <w:ind w:left="1134"/>
      </w:pPr>
      <w:r>
        <w:t>4. LIST 2. Građevinska područja naselja Povljana</w:t>
      </w:r>
      <w:r>
        <w:tab/>
      </w:r>
      <w:r>
        <w:tab/>
      </w:r>
      <w:r>
        <w:tab/>
      </w:r>
      <w:r>
        <w:tab/>
      </w:r>
      <w:r w:rsidRPr="000508DB">
        <w:tab/>
      </w:r>
      <w:r>
        <w:tab/>
      </w:r>
      <w:proofErr w:type="spellStart"/>
      <w:r>
        <w:t>mj</w:t>
      </w:r>
      <w:proofErr w:type="spellEnd"/>
      <w:r>
        <w:t xml:space="preserve"> 1:</w:t>
      </w:r>
      <w:r w:rsidRPr="000508DB">
        <w:t>5000</w:t>
      </w:r>
    </w:p>
    <w:p w14:paraId="2707FAA4" w14:textId="77777777" w:rsidR="00410F54" w:rsidRDefault="00410F54" w:rsidP="00410F54">
      <w:pPr>
        <w:spacing w:after="0"/>
        <w:ind w:left="1134"/>
      </w:pPr>
    </w:p>
    <w:p w14:paraId="320DE706" w14:textId="77777777" w:rsidR="008E0FF4" w:rsidRPr="00A86909" w:rsidRDefault="008E0FF4" w:rsidP="0003791D">
      <w:pPr>
        <w:spacing w:after="0"/>
      </w:pPr>
    </w:p>
    <w:p w14:paraId="78271FCB" w14:textId="77777777" w:rsidR="00410F54" w:rsidRDefault="00410F54" w:rsidP="00410F54">
      <w:r w:rsidRPr="004A6858">
        <w:t>Sve izmjene grafičkog dijela plana bit će popraćene i u tekstualnom dijelu</w:t>
      </w:r>
      <w:r>
        <w:t>-Odredbama za provedbu</w:t>
      </w:r>
      <w:r w:rsidRPr="004A6858">
        <w:t>.</w:t>
      </w:r>
    </w:p>
    <w:p w14:paraId="4639C907" w14:textId="77777777" w:rsidR="00410F54" w:rsidRPr="00EF6535" w:rsidRDefault="00410F54" w:rsidP="00410F54">
      <w:r w:rsidRPr="00EF6535">
        <w:t xml:space="preserve">Sastavni dio ovih Izmjena i dopuna je </w:t>
      </w:r>
      <w:r w:rsidRPr="00BF4282">
        <w:rPr>
          <w:b/>
        </w:rPr>
        <w:t>Obrazloženje</w:t>
      </w:r>
      <w:r w:rsidRPr="00EF6535">
        <w:t xml:space="preserve"> u kojem su opisane sve izmjene u tekstualnom i grafičkom dijelu Plana. </w:t>
      </w:r>
    </w:p>
    <w:p w14:paraId="5F7EB089" w14:textId="77777777" w:rsidR="00751B1B" w:rsidRPr="006B6917" w:rsidRDefault="00751B1B" w:rsidP="00E12338">
      <w:pPr>
        <w:rPr>
          <w:rFonts w:eastAsia="Calibri"/>
        </w:rPr>
      </w:pPr>
    </w:p>
    <w:p w14:paraId="19ED4BB6" w14:textId="77777777" w:rsidR="00BC0B9F" w:rsidRPr="006B6917" w:rsidRDefault="00BC0B9F">
      <w:pPr>
        <w:spacing w:after="0" w:line="240" w:lineRule="auto"/>
        <w:jc w:val="left"/>
        <w:rPr>
          <w:rFonts w:eastAsia="Calibri" w:cs="Arial"/>
          <w:b/>
          <w:bCs/>
          <w:iCs/>
          <w:caps/>
          <w:szCs w:val="28"/>
        </w:rPr>
      </w:pPr>
      <w:r w:rsidRPr="006B6917">
        <w:rPr>
          <w:rFonts w:eastAsia="Calibri"/>
        </w:rPr>
        <w:br w:type="page"/>
      </w:r>
    </w:p>
    <w:p w14:paraId="6F70F6F4" w14:textId="65EB749C" w:rsidR="00E87153" w:rsidRPr="006B6917" w:rsidRDefault="007266E0" w:rsidP="00E87153">
      <w:pPr>
        <w:pStyle w:val="Heading1"/>
        <w:rPr>
          <w:rFonts w:eastAsia="Calibri"/>
        </w:rPr>
      </w:pPr>
      <w:bookmarkStart w:id="14" w:name="_Toc166743568"/>
      <w:r>
        <w:rPr>
          <w:rFonts w:eastAsia="Calibri"/>
        </w:rPr>
        <w:lastRenderedPageBreak/>
        <w:t xml:space="preserve">IZMJENE I DOPUNE </w:t>
      </w:r>
      <w:r w:rsidR="00E87153" w:rsidRPr="006B6917">
        <w:rPr>
          <w:rFonts w:eastAsia="Calibri"/>
        </w:rPr>
        <w:t>plana</w:t>
      </w:r>
      <w:bookmarkEnd w:id="14"/>
    </w:p>
    <w:p w14:paraId="2F494333" w14:textId="77777777" w:rsidR="007266E0" w:rsidRPr="0056402F" w:rsidRDefault="007266E0" w:rsidP="007266E0">
      <w:pPr>
        <w:pStyle w:val="ListParagraph"/>
        <w:spacing w:before="240"/>
        <w:ind w:left="0"/>
        <w:rPr>
          <w:rFonts w:eastAsia="Calibri"/>
          <w:szCs w:val="22"/>
          <w:lang w:eastAsia="en-US"/>
        </w:rPr>
      </w:pPr>
      <w:r w:rsidRPr="0056402F">
        <w:rPr>
          <w:rFonts w:eastAsia="Calibri"/>
          <w:szCs w:val="22"/>
          <w:lang w:eastAsia="en-US"/>
        </w:rPr>
        <w:t>Izmjene i dopune Plana obrađene su prema razlozima navedenim u Odluci o izradi Izmjena i dopuna Plana. U nastavku je dan njihov pregled.</w:t>
      </w:r>
    </w:p>
    <w:p w14:paraId="21879BB8" w14:textId="77777777" w:rsidR="004F161B" w:rsidRDefault="004F161B" w:rsidP="004F161B">
      <w:pPr>
        <w:spacing w:after="0"/>
      </w:pPr>
    </w:p>
    <w:p w14:paraId="26555ED4" w14:textId="490FC9BA" w:rsidR="000509C6" w:rsidRPr="0003791D" w:rsidRDefault="0003791D" w:rsidP="0003791D">
      <w:pPr>
        <w:pStyle w:val="Heading2"/>
        <w:jc w:val="both"/>
        <w:rPr>
          <w:rFonts w:eastAsia="Calibri"/>
        </w:rPr>
      </w:pPr>
      <w:bookmarkStart w:id="15" w:name="_Toc166743569"/>
      <w:r w:rsidRPr="0003791D">
        <w:rPr>
          <w:rFonts w:eastAsia="Calibri"/>
        </w:rPr>
        <w:t>usklađenje sa Prostornim planom Zadarske županije ("Službeni glasnik Zadarske županije br. 2/01., 06/04., 02/05., 17/06.,</w:t>
      </w:r>
      <w:r>
        <w:rPr>
          <w:rFonts w:eastAsia="Calibri"/>
        </w:rPr>
        <w:t xml:space="preserve"> 25/09., 03/10., 15/14., 14/15 i</w:t>
      </w:r>
      <w:r w:rsidRPr="0003791D">
        <w:rPr>
          <w:rFonts w:eastAsia="Calibri"/>
        </w:rPr>
        <w:t xml:space="preserve"> 05/23) te zakonima i posebnim propisima</w:t>
      </w:r>
      <w:bookmarkEnd w:id="15"/>
    </w:p>
    <w:p w14:paraId="14686C24" w14:textId="77777777" w:rsidR="0003791D" w:rsidRDefault="0003791D" w:rsidP="00226D11">
      <w:pPr>
        <w:spacing w:after="0"/>
        <w:rPr>
          <w:rFonts w:eastAsia="Calibri"/>
          <w:highlight w:val="yellow"/>
        </w:rPr>
      </w:pPr>
    </w:p>
    <w:p w14:paraId="453C76F0" w14:textId="7A1791D0" w:rsidR="00AF3732" w:rsidRDefault="00AF3732" w:rsidP="00AF3732">
      <w:r>
        <w:t>Odredbe za provedbu i grafički dio Prostornog plana uređenja Općine Povljana</w:t>
      </w:r>
      <w:r w:rsidRPr="0052685F">
        <w:t xml:space="preserve"> </w:t>
      </w:r>
      <w:r>
        <w:t xml:space="preserve">usklađeni su s važećim Prostornim planom </w:t>
      </w:r>
      <w:r w:rsidR="00F055AA">
        <w:t>Zadarske</w:t>
      </w:r>
      <w:r>
        <w:t xml:space="preserve"> županije (</w:t>
      </w:r>
      <w:r w:rsidRPr="0052685F">
        <w:t>Službene novine Istarske županije br. 2/02, 1/05, 4/05 i 14/05 - pročišćeni tekst, 10/08, 07/10, 16/11 - pročišćeni tekst, 13/12, 09/16, 14/16 - pročišćeni tekst</w:t>
      </w:r>
      <w:r w:rsidR="00F055AA">
        <w:t>)</w:t>
      </w:r>
      <w:r>
        <w:t>.</w:t>
      </w:r>
    </w:p>
    <w:p w14:paraId="05096BA3" w14:textId="77777777" w:rsidR="0003791D" w:rsidRDefault="0003791D" w:rsidP="00226D11">
      <w:pPr>
        <w:spacing w:after="0"/>
        <w:rPr>
          <w:rFonts w:eastAsia="Calibri"/>
          <w:highlight w:val="yellow"/>
        </w:rPr>
      </w:pPr>
    </w:p>
    <w:p w14:paraId="7DBACE5E" w14:textId="77777777" w:rsidR="0003791D" w:rsidRDefault="0003791D" w:rsidP="00226D11">
      <w:pPr>
        <w:spacing w:after="0"/>
        <w:rPr>
          <w:rFonts w:eastAsia="Calibri"/>
          <w:highlight w:val="yellow"/>
        </w:rPr>
      </w:pPr>
    </w:p>
    <w:p w14:paraId="341FB3E9" w14:textId="77777777" w:rsidR="0003791D" w:rsidRDefault="0003791D" w:rsidP="00226D11">
      <w:pPr>
        <w:spacing w:after="0"/>
        <w:rPr>
          <w:rFonts w:eastAsia="Calibri"/>
          <w:highlight w:val="yellow"/>
        </w:rPr>
      </w:pPr>
    </w:p>
    <w:p w14:paraId="2DE855E9" w14:textId="5FFC8B5B" w:rsidR="0003791D" w:rsidRPr="0003791D" w:rsidRDefault="0003791D" w:rsidP="0003791D">
      <w:pPr>
        <w:pStyle w:val="Heading2"/>
        <w:jc w:val="both"/>
        <w:rPr>
          <w:rFonts w:eastAsia="Calibri"/>
        </w:rPr>
      </w:pPr>
      <w:bookmarkStart w:id="16" w:name="_Toc166743570"/>
      <w:r w:rsidRPr="0003791D">
        <w:rPr>
          <w:rFonts w:eastAsia="Calibri"/>
        </w:rPr>
        <w:t>usklađenje izgrađenog i neizgrađenog dijela građevinskog područja sa stvarnim stanjem te redefiniranje uređenog i neuređenog dijela građevinskog područja kao i redefiniranje obave</w:t>
      </w:r>
      <w:r>
        <w:rPr>
          <w:rFonts w:eastAsia="Calibri"/>
        </w:rPr>
        <w:t>ze izrade planova užeg područja</w:t>
      </w:r>
      <w:bookmarkEnd w:id="16"/>
    </w:p>
    <w:p w14:paraId="3B003918" w14:textId="5C4EE6A9" w:rsidR="005202F9" w:rsidRPr="00BB41DF" w:rsidRDefault="005202F9" w:rsidP="005202F9">
      <w:pPr>
        <w:rPr>
          <w:rFonts w:eastAsia="Calibri"/>
        </w:rPr>
      </w:pPr>
      <w:r w:rsidRPr="00BB41DF">
        <w:rPr>
          <w:rFonts w:eastAsia="Calibri"/>
        </w:rPr>
        <w:t xml:space="preserve">Za potrebe izrade ovih izmjena i dopuna Plana te u skladu s </w:t>
      </w:r>
      <w:r w:rsidRPr="005202F9">
        <w:rPr>
          <w:rFonts w:eastAsia="Calibri"/>
          <w:b/>
        </w:rPr>
        <w:t>Uredbom o informacijskom sustavu prostornog uređenja</w:t>
      </w:r>
      <w:r w:rsidRPr="00BB41DF">
        <w:rPr>
          <w:rFonts w:eastAsia="Calibri"/>
        </w:rPr>
        <w:t xml:space="preserve"> ("Narodne novine" broj 115/15) od nadležne Državne geodetske uprave zatražene su </w:t>
      </w:r>
      <w:r>
        <w:rPr>
          <w:rFonts w:eastAsia="Calibri"/>
        </w:rPr>
        <w:t xml:space="preserve">i dobivene </w:t>
      </w:r>
      <w:r w:rsidRPr="00BB41DF">
        <w:rPr>
          <w:rFonts w:eastAsia="Calibri"/>
        </w:rPr>
        <w:t>nove digitalizirane homogenizirane katastarske podloge u službenoj kartografskoj projekciji HTRS96/TM.</w:t>
      </w:r>
    </w:p>
    <w:p w14:paraId="129B2E3B" w14:textId="2178B227" w:rsidR="005202F9" w:rsidRPr="00BB41DF" w:rsidRDefault="005202F9" w:rsidP="005202F9">
      <w:pPr>
        <w:rPr>
          <w:rFonts w:eastAsia="Calibri"/>
        </w:rPr>
      </w:pPr>
      <w:r w:rsidRPr="00BB41DF">
        <w:rPr>
          <w:rFonts w:eastAsia="Calibri"/>
        </w:rPr>
        <w:t xml:space="preserve">Prilikom izrade grafičkog dijela ovih izmjena i dopuna Plana, temeljem dobivene nove homogenizirane digitalne katastarske podloge, </w:t>
      </w:r>
      <w:r w:rsidRPr="005202F9">
        <w:rPr>
          <w:rFonts w:eastAsia="Calibri"/>
          <w:b/>
        </w:rPr>
        <w:t>provedeno je usklađenje svih kartografskih prikaza Plana.</w:t>
      </w:r>
      <w:r w:rsidRPr="00BB41DF">
        <w:rPr>
          <w:rFonts w:eastAsia="Calibri"/>
        </w:rPr>
        <w:t xml:space="preserve"> </w:t>
      </w:r>
    </w:p>
    <w:p w14:paraId="66493F1C" w14:textId="77777777" w:rsidR="005202F9" w:rsidRPr="00BB41DF" w:rsidRDefault="005202F9" w:rsidP="005202F9">
      <w:pPr>
        <w:rPr>
          <w:rFonts w:eastAsia="Calibri"/>
        </w:rPr>
      </w:pPr>
      <w:r w:rsidRPr="00BB41DF">
        <w:rPr>
          <w:rFonts w:eastAsia="Calibri"/>
        </w:rPr>
        <w:t xml:space="preserve">Homogenizacijom se katastarski plan katastra zemljišta dovodi u službeni referentni sustav te se poboljšava njegova položajna i geometrijska točnost u odnosu na stanje u naravi, bez izmjene stanja katastarskih podataka u pravnom smislu. </w:t>
      </w:r>
    </w:p>
    <w:p w14:paraId="2306FF6C" w14:textId="3E8713E3" w:rsidR="005202F9" w:rsidRDefault="005202F9" w:rsidP="005202F9">
      <w:pPr>
        <w:rPr>
          <w:rFonts w:eastAsia="Calibri"/>
        </w:rPr>
      </w:pPr>
      <w:r w:rsidRPr="00BB41DF">
        <w:rPr>
          <w:rFonts w:eastAsia="Calibri"/>
        </w:rPr>
        <w:t xml:space="preserve">U skladu s navedenim, pri </w:t>
      </w:r>
      <w:r w:rsidRPr="005202F9">
        <w:rPr>
          <w:rFonts w:eastAsia="Calibri"/>
        </w:rPr>
        <w:t>izradi grafičkog dijela Plana</w:t>
      </w:r>
      <w:r>
        <w:rPr>
          <w:rFonts w:eastAsia="Calibri"/>
        </w:rPr>
        <w:t xml:space="preserve"> </w:t>
      </w:r>
      <w:r w:rsidRPr="00BB41DF">
        <w:rPr>
          <w:rFonts w:eastAsia="Calibri"/>
        </w:rPr>
        <w:t xml:space="preserve">- </w:t>
      </w:r>
      <w:r>
        <w:rPr>
          <w:rFonts w:eastAsia="Calibri"/>
          <w:b/>
        </w:rPr>
        <w:t>Kartografskih prikaza 4</w:t>
      </w:r>
      <w:r w:rsidRPr="00BB41DF">
        <w:rPr>
          <w:rFonts w:eastAsia="Calibri"/>
          <w:b/>
        </w:rPr>
        <w:t xml:space="preserve">. </w:t>
      </w:r>
      <w:r>
        <w:rPr>
          <w:rFonts w:eastAsia="Calibri"/>
          <w:b/>
        </w:rPr>
        <w:t xml:space="preserve">LIST 1 </w:t>
      </w:r>
      <w:r w:rsidRPr="00BB41DF">
        <w:rPr>
          <w:rFonts w:eastAsia="Calibri"/>
          <w:b/>
        </w:rPr>
        <w:t>Građevinska područja naselja</w:t>
      </w:r>
      <w:r>
        <w:rPr>
          <w:rFonts w:eastAsia="Calibri"/>
          <w:b/>
        </w:rPr>
        <w:t xml:space="preserve"> - Povljana i 4</w:t>
      </w:r>
      <w:r w:rsidRPr="00BB41DF">
        <w:rPr>
          <w:rFonts w:eastAsia="Calibri"/>
          <w:b/>
        </w:rPr>
        <w:t xml:space="preserve">. </w:t>
      </w:r>
      <w:r>
        <w:rPr>
          <w:rFonts w:eastAsia="Calibri"/>
          <w:b/>
        </w:rPr>
        <w:t xml:space="preserve">LIST 2 </w:t>
      </w:r>
      <w:r w:rsidRPr="00BB41DF">
        <w:rPr>
          <w:rFonts w:eastAsia="Calibri"/>
          <w:b/>
        </w:rPr>
        <w:t>Građevinska područja naselja</w:t>
      </w:r>
      <w:r>
        <w:rPr>
          <w:rFonts w:eastAsia="Calibri"/>
          <w:b/>
        </w:rPr>
        <w:t xml:space="preserve"> - Povljana</w:t>
      </w:r>
      <w:r w:rsidRPr="00BB41DF">
        <w:rPr>
          <w:rFonts w:eastAsia="Calibri"/>
        </w:rPr>
        <w:t xml:space="preserve"> provedeno je </w:t>
      </w:r>
      <w:r w:rsidRPr="005202F9">
        <w:rPr>
          <w:rFonts w:eastAsia="Calibri"/>
          <w:b/>
        </w:rPr>
        <w:t>usklađenje razgraničenja namjena površina</w:t>
      </w:r>
      <w:r w:rsidRPr="00BB41DF">
        <w:rPr>
          <w:rFonts w:eastAsia="Calibri"/>
        </w:rPr>
        <w:t xml:space="preserve"> iz važećeg Plana obzirom na izmjene u katastarskoj podlozi koje su posljedica provedenog postupka homogenizacije. </w:t>
      </w:r>
    </w:p>
    <w:p w14:paraId="10F588CA" w14:textId="77777777" w:rsidR="00C95BFD" w:rsidRPr="00A334DB" w:rsidRDefault="00C95BFD" w:rsidP="00C95BFD">
      <w:pPr>
        <w:rPr>
          <w:rFonts w:eastAsia="Calibri"/>
        </w:rPr>
      </w:pPr>
      <w:r w:rsidRPr="00A334DB">
        <w:rPr>
          <w:rFonts w:eastAsia="Calibri"/>
        </w:rPr>
        <w:t xml:space="preserve">Podaci o izgrađenom i neizgrađenom dijelu građevinskog područja naselja u važećem Prostornom planu uređenja Općine </w:t>
      </w:r>
      <w:r>
        <w:rPr>
          <w:rFonts w:eastAsia="Calibri"/>
        </w:rPr>
        <w:t>Povljana</w:t>
      </w:r>
      <w:r w:rsidRPr="00A334DB">
        <w:rPr>
          <w:rFonts w:eastAsia="Calibri"/>
        </w:rPr>
        <w:t>, prenesenom na nove katastarske podloge, prikazani su u tablici u nastavku.</w:t>
      </w:r>
    </w:p>
    <w:tbl>
      <w:tblPr>
        <w:tblW w:w="9229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50"/>
        <w:gridCol w:w="1560"/>
        <w:gridCol w:w="992"/>
        <w:gridCol w:w="1417"/>
        <w:gridCol w:w="993"/>
        <w:gridCol w:w="1417"/>
      </w:tblGrid>
      <w:tr w:rsidR="00C95BFD" w:rsidRPr="00C95BFD" w14:paraId="05734774" w14:textId="77777777" w:rsidTr="007F3966">
        <w:trPr>
          <w:trHeight w:val="192"/>
        </w:trPr>
        <w:tc>
          <w:tcPr>
            <w:tcW w:w="9229" w:type="dxa"/>
            <w:gridSpan w:val="6"/>
            <w:shd w:val="clear" w:color="auto" w:fill="FFFF99"/>
            <w:noWrap/>
            <w:vAlign w:val="center"/>
            <w:hideMark/>
          </w:tcPr>
          <w:p w14:paraId="1E32299E" w14:textId="4381503A" w:rsidR="00C95BFD" w:rsidRPr="00C95BFD" w:rsidRDefault="00C95BFD" w:rsidP="00C95BFD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bCs/>
                <w:sz w:val="20"/>
                <w:szCs w:val="20"/>
                <w:lang w:eastAsia="en-US"/>
              </w:rPr>
            </w:pPr>
            <w:r w:rsidRPr="00C95BFD">
              <w:rPr>
                <w:rFonts w:eastAsia="Calibri" w:cs="Calibri"/>
                <w:b/>
                <w:bCs/>
                <w:szCs w:val="22"/>
                <w:lang w:eastAsia="en-US"/>
              </w:rPr>
              <w:t xml:space="preserve">GRAĐEVINSKO PODRUČJE NASELJA POVLJANA (GPN) </w:t>
            </w:r>
          </w:p>
        </w:tc>
      </w:tr>
      <w:tr w:rsidR="00C95BFD" w:rsidRPr="00C95BFD" w14:paraId="42EE9E5D" w14:textId="77777777" w:rsidTr="002F195D">
        <w:trPr>
          <w:trHeight w:val="466"/>
        </w:trPr>
        <w:tc>
          <w:tcPr>
            <w:tcW w:w="4410" w:type="dxa"/>
            <w:gridSpan w:val="2"/>
            <w:shd w:val="clear" w:color="auto" w:fill="D9D9D9"/>
            <w:vAlign w:val="center"/>
            <w:hideMark/>
          </w:tcPr>
          <w:p w14:paraId="3288D155" w14:textId="77777777" w:rsidR="00C95BFD" w:rsidRPr="00C95BFD" w:rsidRDefault="00C95BFD" w:rsidP="00C95BFD">
            <w:pPr>
              <w:spacing w:after="0" w:line="240" w:lineRule="auto"/>
              <w:jc w:val="center"/>
              <w:rPr>
                <w:rFonts w:ascii="Calibri" w:eastAsia="Calibri" w:hAnsi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b/>
                <w:szCs w:val="20"/>
                <w:lang w:eastAsia="en-US"/>
              </w:rPr>
              <w:t>NAMJENA</w:t>
            </w:r>
          </w:p>
        </w:tc>
        <w:tc>
          <w:tcPr>
            <w:tcW w:w="992" w:type="dxa"/>
            <w:shd w:val="clear" w:color="auto" w:fill="D9D9D9"/>
            <w:tcMar>
              <w:left w:w="57" w:type="dxa"/>
              <w:right w:w="57" w:type="dxa"/>
            </w:tcMar>
            <w:vAlign w:val="center"/>
            <w:hideMark/>
          </w:tcPr>
          <w:p w14:paraId="497F152C" w14:textId="77777777" w:rsidR="00C95BFD" w:rsidRDefault="00C95BFD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izgrađeno</w:t>
            </w:r>
          </w:p>
          <w:p w14:paraId="45D37974" w14:textId="6B34F019" w:rsidR="002F195D" w:rsidRPr="00C95BFD" w:rsidRDefault="002F195D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>
              <w:rPr>
                <w:rFonts w:eastAsia="Calibri" w:cs="Calibri"/>
                <w:szCs w:val="20"/>
                <w:lang w:eastAsia="en-US"/>
              </w:rPr>
              <w:t>(ha)</w:t>
            </w:r>
          </w:p>
        </w:tc>
        <w:tc>
          <w:tcPr>
            <w:tcW w:w="1417" w:type="dxa"/>
            <w:shd w:val="clear" w:color="auto" w:fill="D9D9D9"/>
            <w:tcMar>
              <w:left w:w="57" w:type="dxa"/>
              <w:right w:w="57" w:type="dxa"/>
            </w:tcMar>
            <w:vAlign w:val="center"/>
            <w:hideMark/>
          </w:tcPr>
          <w:p w14:paraId="68EBD701" w14:textId="77777777" w:rsidR="002F195D" w:rsidRDefault="00C95BFD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neizgrađeno</w:t>
            </w:r>
          </w:p>
          <w:p w14:paraId="5CE72D3B" w14:textId="14E03A77" w:rsidR="00C95BFD" w:rsidRPr="00C95BFD" w:rsidRDefault="002F195D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>
              <w:rPr>
                <w:rFonts w:eastAsia="Calibri" w:cs="Calibri"/>
                <w:szCs w:val="20"/>
                <w:lang w:eastAsia="en-US"/>
              </w:rPr>
              <w:t>(ha)</w:t>
            </w:r>
            <w:r w:rsidR="00C95BFD" w:rsidRPr="00C95BFD">
              <w:rPr>
                <w:rFonts w:eastAsia="Calibri" w:cs="Calibri"/>
                <w:szCs w:val="20"/>
                <w:lang w:eastAsia="en-US"/>
              </w:rPr>
              <w:t xml:space="preserve"> </w:t>
            </w:r>
          </w:p>
        </w:tc>
        <w:tc>
          <w:tcPr>
            <w:tcW w:w="993" w:type="dxa"/>
            <w:shd w:val="clear" w:color="auto" w:fill="D9D9D9"/>
            <w:tcMar>
              <w:left w:w="57" w:type="dxa"/>
              <w:right w:w="57" w:type="dxa"/>
            </w:tcMar>
            <w:vAlign w:val="center"/>
            <w:hideMark/>
          </w:tcPr>
          <w:p w14:paraId="792FAFC2" w14:textId="77777777" w:rsidR="00C95BFD" w:rsidRDefault="00C95BFD" w:rsidP="00C95BFD">
            <w:pPr>
              <w:spacing w:after="0" w:line="240" w:lineRule="auto"/>
              <w:jc w:val="center"/>
              <w:rPr>
                <w:rFonts w:eastAsia="Calibri" w:cs="Calibri"/>
                <w:bCs/>
                <w:szCs w:val="20"/>
                <w:lang w:eastAsia="en-US"/>
              </w:rPr>
            </w:pPr>
            <w:r w:rsidRPr="00C95BFD">
              <w:rPr>
                <w:rFonts w:eastAsia="Calibri" w:cs="Calibri"/>
                <w:bCs/>
                <w:szCs w:val="20"/>
                <w:lang w:eastAsia="en-US"/>
              </w:rPr>
              <w:t>ukupno</w:t>
            </w:r>
          </w:p>
          <w:p w14:paraId="2BBF2553" w14:textId="1563400C" w:rsidR="002F195D" w:rsidRPr="00C95BFD" w:rsidRDefault="002F195D" w:rsidP="00C95BFD">
            <w:pPr>
              <w:spacing w:after="0" w:line="240" w:lineRule="auto"/>
              <w:jc w:val="center"/>
              <w:rPr>
                <w:rFonts w:eastAsia="Calibri" w:cs="Calibri"/>
                <w:bCs/>
                <w:szCs w:val="20"/>
                <w:lang w:eastAsia="en-US"/>
              </w:rPr>
            </w:pPr>
            <w:r>
              <w:rPr>
                <w:rFonts w:eastAsia="Calibri" w:cs="Calibri"/>
                <w:bCs/>
                <w:szCs w:val="20"/>
                <w:lang w:eastAsia="en-US"/>
              </w:rPr>
              <w:t>(ha)</w:t>
            </w:r>
          </w:p>
        </w:tc>
        <w:tc>
          <w:tcPr>
            <w:tcW w:w="1417" w:type="dxa"/>
            <w:shd w:val="clear" w:color="auto" w:fill="D9D9D9"/>
            <w:tcMar>
              <w:left w:w="57" w:type="dxa"/>
              <w:right w:w="57" w:type="dxa"/>
            </w:tcMar>
            <w:vAlign w:val="center"/>
            <w:hideMark/>
          </w:tcPr>
          <w:p w14:paraId="5F07A26A" w14:textId="77777777" w:rsidR="00C95BFD" w:rsidRPr="00C95BFD" w:rsidRDefault="00C95BFD" w:rsidP="00C95BFD">
            <w:pPr>
              <w:spacing w:after="0" w:line="240" w:lineRule="auto"/>
              <w:jc w:val="center"/>
              <w:rPr>
                <w:rFonts w:eastAsia="Calibri" w:cs="Calibri"/>
                <w:bCs/>
                <w:szCs w:val="20"/>
                <w:lang w:eastAsia="en-US"/>
              </w:rPr>
            </w:pPr>
            <w:r w:rsidRPr="00C95BFD">
              <w:rPr>
                <w:rFonts w:eastAsia="Calibri" w:cs="Calibri"/>
                <w:bCs/>
                <w:szCs w:val="20"/>
                <w:lang w:eastAsia="en-US"/>
              </w:rPr>
              <w:t>udio izgrađenosti %</w:t>
            </w:r>
          </w:p>
        </w:tc>
      </w:tr>
      <w:tr w:rsidR="00C95BFD" w:rsidRPr="00C95BFD" w14:paraId="09316E78" w14:textId="77777777" w:rsidTr="002F195D">
        <w:trPr>
          <w:trHeight w:val="227"/>
        </w:trPr>
        <w:tc>
          <w:tcPr>
            <w:tcW w:w="4410" w:type="dxa"/>
            <w:gridSpan w:val="2"/>
            <w:shd w:val="clear" w:color="auto" w:fill="FFFFFF"/>
            <w:noWrap/>
            <w:vAlign w:val="center"/>
          </w:tcPr>
          <w:p w14:paraId="573E382A" w14:textId="77777777" w:rsidR="00C95BFD" w:rsidRPr="00C95BFD" w:rsidRDefault="00C95BFD" w:rsidP="00C95BFD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</w:p>
        </w:tc>
        <w:tc>
          <w:tcPr>
            <w:tcW w:w="992" w:type="dxa"/>
            <w:shd w:val="clear" w:color="auto" w:fill="FFFFFF"/>
            <w:noWrap/>
          </w:tcPr>
          <w:p w14:paraId="08FD900F" w14:textId="77777777" w:rsidR="00C95BFD" w:rsidRPr="00C95BFD" w:rsidRDefault="00C95BFD" w:rsidP="00C95BFD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</w:p>
        </w:tc>
        <w:tc>
          <w:tcPr>
            <w:tcW w:w="1417" w:type="dxa"/>
            <w:shd w:val="clear" w:color="auto" w:fill="FFFFFF"/>
            <w:noWrap/>
          </w:tcPr>
          <w:p w14:paraId="028C390A" w14:textId="77777777" w:rsidR="00C95BFD" w:rsidRPr="00C95BFD" w:rsidRDefault="00C95BFD" w:rsidP="00C95BFD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</w:p>
        </w:tc>
        <w:tc>
          <w:tcPr>
            <w:tcW w:w="993" w:type="dxa"/>
            <w:shd w:val="clear" w:color="auto" w:fill="FFFFFF"/>
            <w:noWrap/>
          </w:tcPr>
          <w:p w14:paraId="5874E0D7" w14:textId="77777777" w:rsidR="00C95BFD" w:rsidRPr="00C95BFD" w:rsidRDefault="00C95BFD" w:rsidP="00C95BFD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</w:p>
        </w:tc>
        <w:tc>
          <w:tcPr>
            <w:tcW w:w="1417" w:type="dxa"/>
            <w:shd w:val="clear" w:color="auto" w:fill="FFFFFF"/>
            <w:noWrap/>
          </w:tcPr>
          <w:p w14:paraId="16E27865" w14:textId="77777777" w:rsidR="00C95BFD" w:rsidRPr="00C95BFD" w:rsidRDefault="00C95BFD" w:rsidP="00C95BFD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</w:p>
        </w:tc>
      </w:tr>
      <w:tr w:rsidR="007F3966" w:rsidRPr="00C95BFD" w14:paraId="27D3C690" w14:textId="77777777" w:rsidTr="002F195D">
        <w:trPr>
          <w:trHeight w:val="227"/>
        </w:trPr>
        <w:tc>
          <w:tcPr>
            <w:tcW w:w="2850" w:type="dxa"/>
            <w:shd w:val="clear" w:color="auto" w:fill="F2F2F2"/>
            <w:noWrap/>
            <w:vAlign w:val="center"/>
            <w:hideMark/>
          </w:tcPr>
          <w:p w14:paraId="0EAA8278" w14:textId="77777777" w:rsidR="007F3966" w:rsidRPr="00C95BFD" w:rsidRDefault="007F3966" w:rsidP="00C95BFD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pretežito stambena namjena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4867B8C7" w14:textId="5F2E4F71" w:rsidR="007F3966" w:rsidRPr="00C95BFD" w:rsidRDefault="007F3966" w:rsidP="00C95BFD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</w:p>
        </w:tc>
        <w:tc>
          <w:tcPr>
            <w:tcW w:w="992" w:type="dxa"/>
            <w:shd w:val="clear" w:color="auto" w:fill="F2F2F2"/>
            <w:noWrap/>
            <w:vAlign w:val="bottom"/>
          </w:tcPr>
          <w:p w14:paraId="4E287333" w14:textId="258AA58B" w:rsidR="007F3966" w:rsidRPr="00C95BFD" w:rsidRDefault="002F195D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>
              <w:rPr>
                <w:rFonts w:eastAsia="Calibri" w:cs="Calibri"/>
                <w:szCs w:val="20"/>
                <w:lang w:eastAsia="en-US"/>
              </w:rPr>
              <w:t>91,88</w:t>
            </w:r>
          </w:p>
        </w:tc>
        <w:tc>
          <w:tcPr>
            <w:tcW w:w="1417" w:type="dxa"/>
            <w:shd w:val="clear" w:color="auto" w:fill="F2F2F2"/>
            <w:noWrap/>
            <w:vAlign w:val="bottom"/>
          </w:tcPr>
          <w:p w14:paraId="00D83B41" w14:textId="6C7262A4" w:rsidR="007F3966" w:rsidRPr="00C95BFD" w:rsidRDefault="002F195D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>
              <w:rPr>
                <w:rFonts w:eastAsia="Calibri" w:cs="Calibri"/>
                <w:szCs w:val="20"/>
                <w:lang w:eastAsia="en-US"/>
              </w:rPr>
              <w:t>37,68</w:t>
            </w:r>
          </w:p>
        </w:tc>
        <w:tc>
          <w:tcPr>
            <w:tcW w:w="993" w:type="dxa"/>
            <w:shd w:val="clear" w:color="auto" w:fill="F2F2F2"/>
            <w:noWrap/>
            <w:vAlign w:val="bottom"/>
          </w:tcPr>
          <w:p w14:paraId="0265EA49" w14:textId="77777777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129,56</w:t>
            </w:r>
          </w:p>
        </w:tc>
        <w:tc>
          <w:tcPr>
            <w:tcW w:w="1417" w:type="dxa"/>
            <w:shd w:val="clear" w:color="auto" w:fill="F2F2F2"/>
            <w:noWrap/>
            <w:vAlign w:val="center"/>
            <w:hideMark/>
          </w:tcPr>
          <w:p w14:paraId="1AD99271" w14:textId="16D22686" w:rsidR="007F3966" w:rsidRPr="00C95BFD" w:rsidRDefault="002F195D" w:rsidP="00C95BFD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70</w:t>
            </w:r>
            <w:r w:rsidR="007F3966" w:rsidRPr="00C95BFD">
              <w:rPr>
                <w:rFonts w:eastAsia="Calibri" w:cs="Calibri"/>
                <w:bCs/>
                <w:szCs w:val="22"/>
                <w:lang w:eastAsia="en-US"/>
              </w:rPr>
              <w:t>,</w:t>
            </w:r>
            <w:r>
              <w:rPr>
                <w:rFonts w:eastAsia="Calibri" w:cs="Calibri"/>
                <w:bCs/>
                <w:szCs w:val="22"/>
                <w:lang w:eastAsia="en-US"/>
              </w:rPr>
              <w:t>9</w:t>
            </w:r>
          </w:p>
        </w:tc>
      </w:tr>
      <w:tr w:rsidR="007F3966" w:rsidRPr="00C95BFD" w14:paraId="092BB20F" w14:textId="77777777" w:rsidTr="002F195D">
        <w:trPr>
          <w:trHeight w:val="227"/>
        </w:trPr>
        <w:tc>
          <w:tcPr>
            <w:tcW w:w="2850" w:type="dxa"/>
            <w:shd w:val="clear" w:color="auto" w:fill="F2F2F2"/>
            <w:noWrap/>
            <w:vAlign w:val="center"/>
          </w:tcPr>
          <w:p w14:paraId="027554C6" w14:textId="77777777" w:rsidR="007F3966" w:rsidRPr="00C95BFD" w:rsidRDefault="007F3966" w:rsidP="00C95BFD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poslovna namjena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2F0CCFCB" w14:textId="2E7A81CA" w:rsidR="007F3966" w:rsidRPr="00C95BFD" w:rsidRDefault="002F195D" w:rsidP="007F3966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K, K1</w:t>
            </w:r>
          </w:p>
        </w:tc>
        <w:tc>
          <w:tcPr>
            <w:tcW w:w="992" w:type="dxa"/>
            <w:shd w:val="clear" w:color="auto" w:fill="F2F2F2"/>
            <w:noWrap/>
            <w:vAlign w:val="bottom"/>
          </w:tcPr>
          <w:p w14:paraId="6A41F293" w14:textId="0FD9BBF8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1,75</w:t>
            </w:r>
          </w:p>
        </w:tc>
        <w:tc>
          <w:tcPr>
            <w:tcW w:w="1417" w:type="dxa"/>
            <w:shd w:val="clear" w:color="auto" w:fill="F2F2F2"/>
            <w:noWrap/>
            <w:vAlign w:val="bottom"/>
          </w:tcPr>
          <w:p w14:paraId="7F03F443" w14:textId="77777777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</w:t>
            </w:r>
          </w:p>
        </w:tc>
        <w:tc>
          <w:tcPr>
            <w:tcW w:w="993" w:type="dxa"/>
            <w:shd w:val="clear" w:color="auto" w:fill="F2F2F2"/>
            <w:noWrap/>
            <w:vAlign w:val="bottom"/>
          </w:tcPr>
          <w:p w14:paraId="55BEBB5B" w14:textId="77777777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1,75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11266635" w14:textId="77777777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100</w:t>
            </w:r>
          </w:p>
        </w:tc>
      </w:tr>
      <w:tr w:rsidR="007F3966" w:rsidRPr="00C95BFD" w14:paraId="0C021503" w14:textId="77777777" w:rsidTr="002F195D">
        <w:trPr>
          <w:trHeight w:val="227"/>
        </w:trPr>
        <w:tc>
          <w:tcPr>
            <w:tcW w:w="2850" w:type="dxa"/>
            <w:shd w:val="clear" w:color="auto" w:fill="F2F2F2"/>
            <w:noWrap/>
            <w:vAlign w:val="center"/>
            <w:hideMark/>
          </w:tcPr>
          <w:p w14:paraId="6C5AA2C4" w14:textId="77777777" w:rsidR="007F3966" w:rsidRPr="00C95BFD" w:rsidRDefault="007F3966" w:rsidP="00C95BFD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ugostiteljsko turistička namjena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769FE924" w14:textId="6B9D0DB2" w:rsidR="007F3966" w:rsidRPr="00C95BFD" w:rsidRDefault="002F195D" w:rsidP="007F3966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T3</w:t>
            </w:r>
          </w:p>
        </w:tc>
        <w:tc>
          <w:tcPr>
            <w:tcW w:w="992" w:type="dxa"/>
            <w:shd w:val="clear" w:color="auto" w:fill="F2F2F2"/>
            <w:noWrap/>
            <w:vAlign w:val="bottom"/>
          </w:tcPr>
          <w:p w14:paraId="6C2337AE" w14:textId="18D9CD26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1,9</w:t>
            </w:r>
          </w:p>
        </w:tc>
        <w:tc>
          <w:tcPr>
            <w:tcW w:w="1417" w:type="dxa"/>
            <w:shd w:val="clear" w:color="auto" w:fill="F2F2F2"/>
            <w:noWrap/>
            <w:vAlign w:val="bottom"/>
          </w:tcPr>
          <w:p w14:paraId="1E1BFF6E" w14:textId="77777777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</w:t>
            </w:r>
          </w:p>
        </w:tc>
        <w:tc>
          <w:tcPr>
            <w:tcW w:w="993" w:type="dxa"/>
            <w:shd w:val="clear" w:color="auto" w:fill="F2F2F2"/>
            <w:noWrap/>
            <w:vAlign w:val="bottom"/>
          </w:tcPr>
          <w:p w14:paraId="3322E41F" w14:textId="77777777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1,9</w:t>
            </w:r>
          </w:p>
        </w:tc>
        <w:tc>
          <w:tcPr>
            <w:tcW w:w="1417" w:type="dxa"/>
            <w:shd w:val="clear" w:color="auto" w:fill="F2F2F2"/>
            <w:noWrap/>
            <w:vAlign w:val="center"/>
            <w:hideMark/>
          </w:tcPr>
          <w:p w14:paraId="5C9645D6" w14:textId="77777777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100</w:t>
            </w:r>
          </w:p>
        </w:tc>
      </w:tr>
      <w:tr w:rsidR="007F3966" w:rsidRPr="00C95BFD" w14:paraId="27165506" w14:textId="77777777" w:rsidTr="002F195D">
        <w:trPr>
          <w:trHeight w:val="227"/>
        </w:trPr>
        <w:tc>
          <w:tcPr>
            <w:tcW w:w="2850" w:type="dxa"/>
            <w:shd w:val="clear" w:color="auto" w:fill="F2F2F2"/>
            <w:noWrap/>
            <w:vAlign w:val="center"/>
          </w:tcPr>
          <w:p w14:paraId="46ECC7A4" w14:textId="77777777" w:rsidR="007F3966" w:rsidRPr="00C95BFD" w:rsidRDefault="007F3966" w:rsidP="00C95BFD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javna i društvena namjena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422046BF" w14:textId="24CC37A2" w:rsidR="007F3966" w:rsidRPr="00C95BFD" w:rsidRDefault="002F195D" w:rsidP="007F3966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D3, D4, D5, D8</w:t>
            </w:r>
          </w:p>
        </w:tc>
        <w:tc>
          <w:tcPr>
            <w:tcW w:w="992" w:type="dxa"/>
            <w:shd w:val="clear" w:color="auto" w:fill="F2F2F2"/>
            <w:noWrap/>
            <w:vAlign w:val="bottom"/>
          </w:tcPr>
          <w:p w14:paraId="04B3B739" w14:textId="67083D30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1,12</w:t>
            </w:r>
          </w:p>
        </w:tc>
        <w:tc>
          <w:tcPr>
            <w:tcW w:w="1417" w:type="dxa"/>
            <w:shd w:val="clear" w:color="auto" w:fill="F2F2F2"/>
            <w:noWrap/>
            <w:vAlign w:val="bottom"/>
          </w:tcPr>
          <w:p w14:paraId="7D88B49C" w14:textId="77777777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</w:t>
            </w:r>
          </w:p>
        </w:tc>
        <w:tc>
          <w:tcPr>
            <w:tcW w:w="993" w:type="dxa"/>
            <w:shd w:val="clear" w:color="auto" w:fill="F2F2F2"/>
            <w:noWrap/>
            <w:vAlign w:val="bottom"/>
          </w:tcPr>
          <w:p w14:paraId="0085B9A4" w14:textId="77777777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1,12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252F6A86" w14:textId="77777777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100</w:t>
            </w:r>
          </w:p>
        </w:tc>
      </w:tr>
      <w:tr w:rsidR="007F3966" w:rsidRPr="00C95BFD" w14:paraId="201C2AA0" w14:textId="77777777" w:rsidTr="002F195D">
        <w:trPr>
          <w:trHeight w:val="227"/>
        </w:trPr>
        <w:tc>
          <w:tcPr>
            <w:tcW w:w="2850" w:type="dxa"/>
            <w:shd w:val="clear" w:color="auto" w:fill="F2F2F2"/>
            <w:noWrap/>
            <w:vAlign w:val="center"/>
            <w:hideMark/>
          </w:tcPr>
          <w:p w14:paraId="1EC88AF4" w14:textId="77777777" w:rsidR="007F3966" w:rsidRPr="00C95BFD" w:rsidRDefault="007F3966" w:rsidP="00C95BFD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sportsko - rekreacijska namjena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6AE90800" w14:textId="2A4414F8" w:rsidR="007F3966" w:rsidRPr="00C95BFD" w:rsidRDefault="002F195D" w:rsidP="007F3966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R1, R2, R3</w:t>
            </w:r>
          </w:p>
        </w:tc>
        <w:tc>
          <w:tcPr>
            <w:tcW w:w="992" w:type="dxa"/>
            <w:shd w:val="clear" w:color="auto" w:fill="F2F2F2"/>
            <w:noWrap/>
            <w:vAlign w:val="bottom"/>
          </w:tcPr>
          <w:p w14:paraId="0E878494" w14:textId="6C3FE960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4,05</w:t>
            </w:r>
          </w:p>
        </w:tc>
        <w:tc>
          <w:tcPr>
            <w:tcW w:w="1417" w:type="dxa"/>
            <w:shd w:val="clear" w:color="auto" w:fill="F2F2F2"/>
            <w:noWrap/>
            <w:vAlign w:val="bottom"/>
          </w:tcPr>
          <w:p w14:paraId="7FF5D9FF" w14:textId="77777777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0,47</w:t>
            </w:r>
          </w:p>
        </w:tc>
        <w:tc>
          <w:tcPr>
            <w:tcW w:w="993" w:type="dxa"/>
            <w:shd w:val="clear" w:color="auto" w:fill="F2F2F2"/>
            <w:noWrap/>
            <w:vAlign w:val="bottom"/>
          </w:tcPr>
          <w:p w14:paraId="15B904FC" w14:textId="77777777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4,52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760104A5" w14:textId="77777777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89,6</w:t>
            </w:r>
          </w:p>
        </w:tc>
      </w:tr>
      <w:tr w:rsidR="007F3966" w:rsidRPr="00C95BFD" w14:paraId="1713F302" w14:textId="77777777" w:rsidTr="002F195D">
        <w:trPr>
          <w:trHeight w:val="227"/>
        </w:trPr>
        <w:tc>
          <w:tcPr>
            <w:tcW w:w="2850" w:type="dxa"/>
            <w:shd w:val="clear" w:color="auto" w:fill="F2F2F2"/>
            <w:noWrap/>
            <w:vAlign w:val="center"/>
          </w:tcPr>
          <w:p w14:paraId="739BF930" w14:textId="77777777" w:rsidR="007F3966" w:rsidRPr="00C95BFD" w:rsidRDefault="007F3966" w:rsidP="00C95BFD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javne zelene površine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31E48F19" w14:textId="450B8442" w:rsidR="007F3966" w:rsidRPr="00C95BFD" w:rsidRDefault="002F195D" w:rsidP="007F3966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Z1</w:t>
            </w:r>
          </w:p>
        </w:tc>
        <w:tc>
          <w:tcPr>
            <w:tcW w:w="992" w:type="dxa"/>
            <w:shd w:val="clear" w:color="auto" w:fill="F2F2F2"/>
            <w:noWrap/>
            <w:vAlign w:val="bottom"/>
          </w:tcPr>
          <w:p w14:paraId="41B3A810" w14:textId="52C6DBA1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0,09</w:t>
            </w:r>
          </w:p>
        </w:tc>
        <w:tc>
          <w:tcPr>
            <w:tcW w:w="1417" w:type="dxa"/>
            <w:shd w:val="clear" w:color="auto" w:fill="F2F2F2"/>
            <w:noWrap/>
            <w:vAlign w:val="bottom"/>
          </w:tcPr>
          <w:p w14:paraId="244350F2" w14:textId="77777777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</w:t>
            </w:r>
          </w:p>
        </w:tc>
        <w:tc>
          <w:tcPr>
            <w:tcW w:w="993" w:type="dxa"/>
            <w:shd w:val="clear" w:color="auto" w:fill="F2F2F2"/>
            <w:noWrap/>
            <w:vAlign w:val="bottom"/>
          </w:tcPr>
          <w:p w14:paraId="4585134E" w14:textId="77777777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0,09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1D426471" w14:textId="77777777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100</w:t>
            </w:r>
          </w:p>
        </w:tc>
      </w:tr>
      <w:tr w:rsidR="007F3966" w:rsidRPr="00C95BFD" w14:paraId="3B002493" w14:textId="77777777" w:rsidTr="002F195D">
        <w:trPr>
          <w:trHeight w:val="227"/>
        </w:trPr>
        <w:tc>
          <w:tcPr>
            <w:tcW w:w="2850" w:type="dxa"/>
            <w:shd w:val="clear" w:color="auto" w:fill="F2F2F2"/>
            <w:noWrap/>
            <w:vAlign w:val="center"/>
            <w:hideMark/>
          </w:tcPr>
          <w:p w14:paraId="735E50CA" w14:textId="77777777" w:rsidR="007F3966" w:rsidRPr="00C95BFD" w:rsidRDefault="007F3966" w:rsidP="00C95BFD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površine infrastrukturnih sustava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0A55296F" w14:textId="2F9711BC" w:rsidR="007F3966" w:rsidRPr="00C95BFD" w:rsidRDefault="002F195D" w:rsidP="007F3966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IS</w:t>
            </w:r>
          </w:p>
        </w:tc>
        <w:tc>
          <w:tcPr>
            <w:tcW w:w="992" w:type="dxa"/>
            <w:shd w:val="clear" w:color="auto" w:fill="F2F2F2"/>
            <w:noWrap/>
            <w:vAlign w:val="bottom"/>
          </w:tcPr>
          <w:p w14:paraId="044E5703" w14:textId="54A2F31B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0,05</w:t>
            </w:r>
          </w:p>
        </w:tc>
        <w:tc>
          <w:tcPr>
            <w:tcW w:w="1417" w:type="dxa"/>
            <w:shd w:val="clear" w:color="auto" w:fill="F2F2F2"/>
            <w:noWrap/>
            <w:vAlign w:val="bottom"/>
          </w:tcPr>
          <w:p w14:paraId="4C6CCADB" w14:textId="77777777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</w:t>
            </w:r>
          </w:p>
        </w:tc>
        <w:tc>
          <w:tcPr>
            <w:tcW w:w="993" w:type="dxa"/>
            <w:shd w:val="clear" w:color="auto" w:fill="F2F2F2"/>
            <w:noWrap/>
            <w:vAlign w:val="bottom"/>
          </w:tcPr>
          <w:p w14:paraId="04AF1951" w14:textId="77777777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0,05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4C6ADF2A" w14:textId="77777777" w:rsidR="007F3966" w:rsidRPr="00C95BFD" w:rsidRDefault="007F3966" w:rsidP="00C95BFD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100</w:t>
            </w:r>
          </w:p>
        </w:tc>
      </w:tr>
      <w:tr w:rsidR="00C95BFD" w:rsidRPr="00C95BFD" w14:paraId="25DF6552" w14:textId="77777777" w:rsidTr="002F195D">
        <w:trPr>
          <w:trHeight w:val="290"/>
        </w:trPr>
        <w:tc>
          <w:tcPr>
            <w:tcW w:w="4410" w:type="dxa"/>
            <w:gridSpan w:val="2"/>
            <w:shd w:val="clear" w:color="auto" w:fill="F2F2F2"/>
            <w:noWrap/>
            <w:vAlign w:val="center"/>
          </w:tcPr>
          <w:p w14:paraId="0F87FED6" w14:textId="77777777" w:rsidR="00C95BFD" w:rsidRPr="00C95BFD" w:rsidRDefault="00C95BFD" w:rsidP="00C95BFD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/>
                <w:bCs/>
                <w:szCs w:val="22"/>
                <w:lang w:eastAsia="en-US"/>
              </w:rPr>
              <w:t>GPN POVLJANA (ukupno)*</w:t>
            </w:r>
          </w:p>
        </w:tc>
        <w:tc>
          <w:tcPr>
            <w:tcW w:w="992" w:type="dxa"/>
            <w:shd w:val="clear" w:color="auto" w:fill="F2F2F2"/>
            <w:noWrap/>
            <w:vAlign w:val="center"/>
          </w:tcPr>
          <w:p w14:paraId="6F480CA4" w14:textId="5F12E3DE" w:rsidR="00C95BFD" w:rsidRPr="00C95BFD" w:rsidRDefault="00566108" w:rsidP="00C95BFD">
            <w:pPr>
              <w:spacing w:after="0" w:line="240" w:lineRule="auto"/>
              <w:jc w:val="center"/>
              <w:rPr>
                <w:rFonts w:eastAsia="Calibri" w:cs="Calibri"/>
                <w:b/>
                <w:szCs w:val="20"/>
                <w:lang w:eastAsia="en-US"/>
              </w:rPr>
            </w:pPr>
            <w:r>
              <w:rPr>
                <w:rFonts w:eastAsia="Calibri" w:cs="Calibri"/>
                <w:b/>
                <w:szCs w:val="20"/>
                <w:lang w:eastAsia="en-US"/>
              </w:rPr>
              <w:t>100</w:t>
            </w:r>
            <w:r w:rsidR="00C95BFD" w:rsidRPr="00C95BFD">
              <w:rPr>
                <w:rFonts w:eastAsia="Calibri" w:cs="Calibri"/>
                <w:b/>
                <w:szCs w:val="20"/>
                <w:lang w:eastAsia="en-US"/>
              </w:rPr>
              <w:t>,</w:t>
            </w:r>
            <w:r>
              <w:rPr>
                <w:rFonts w:eastAsia="Calibri" w:cs="Calibri"/>
                <w:b/>
                <w:szCs w:val="20"/>
                <w:lang w:eastAsia="en-US"/>
              </w:rPr>
              <w:t>84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3A19D28F" w14:textId="3A0E8AD7" w:rsidR="00C95BFD" w:rsidRPr="00C95BFD" w:rsidRDefault="00566108" w:rsidP="00C95BFD">
            <w:pPr>
              <w:spacing w:after="0" w:line="240" w:lineRule="auto"/>
              <w:jc w:val="center"/>
              <w:rPr>
                <w:rFonts w:eastAsia="Calibri" w:cs="Calibri"/>
                <w:b/>
                <w:szCs w:val="20"/>
                <w:lang w:eastAsia="en-US"/>
              </w:rPr>
            </w:pPr>
            <w:r>
              <w:rPr>
                <w:rFonts w:eastAsia="Calibri" w:cs="Calibri"/>
                <w:b/>
                <w:szCs w:val="20"/>
                <w:lang w:eastAsia="en-US"/>
              </w:rPr>
              <w:t>38,15</w:t>
            </w:r>
          </w:p>
        </w:tc>
        <w:tc>
          <w:tcPr>
            <w:tcW w:w="993" w:type="dxa"/>
            <w:shd w:val="clear" w:color="auto" w:fill="F2F2F2"/>
            <w:noWrap/>
            <w:vAlign w:val="center"/>
          </w:tcPr>
          <w:p w14:paraId="0BAF8FD8" w14:textId="77777777" w:rsidR="00C95BFD" w:rsidRPr="00C95BFD" w:rsidRDefault="00C95BFD" w:rsidP="00C95BFD">
            <w:pPr>
              <w:spacing w:after="0" w:line="240" w:lineRule="auto"/>
              <w:jc w:val="center"/>
              <w:rPr>
                <w:rFonts w:eastAsia="Calibri" w:cs="Calibri"/>
                <w:b/>
                <w:szCs w:val="20"/>
                <w:lang w:eastAsia="en-US"/>
              </w:rPr>
            </w:pPr>
            <w:r w:rsidRPr="00C95BFD">
              <w:rPr>
                <w:rFonts w:eastAsia="Calibri" w:cs="Calibri"/>
                <w:b/>
                <w:szCs w:val="20"/>
                <w:lang w:eastAsia="en-US"/>
              </w:rPr>
              <w:t>138,99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692E076A" w14:textId="0C14F428" w:rsidR="00C95BFD" w:rsidRPr="00C95BFD" w:rsidRDefault="00566108" w:rsidP="00C95BFD">
            <w:pPr>
              <w:spacing w:after="0" w:line="240" w:lineRule="auto"/>
              <w:jc w:val="center"/>
              <w:rPr>
                <w:rFonts w:eastAsia="Calibri" w:cs="Calibri"/>
                <w:b/>
                <w:bCs/>
                <w:szCs w:val="22"/>
                <w:lang w:eastAsia="en-US"/>
              </w:rPr>
            </w:pPr>
            <w:r>
              <w:rPr>
                <w:rFonts w:eastAsia="Calibri" w:cs="Calibri"/>
                <w:b/>
                <w:bCs/>
                <w:szCs w:val="22"/>
                <w:lang w:eastAsia="en-US"/>
              </w:rPr>
              <w:t>72</w:t>
            </w:r>
            <w:r w:rsidR="00C95BFD" w:rsidRPr="00C95BFD">
              <w:rPr>
                <w:rFonts w:eastAsia="Calibri" w:cs="Calibri"/>
                <w:b/>
                <w:bCs/>
                <w:szCs w:val="22"/>
                <w:lang w:eastAsia="en-US"/>
              </w:rPr>
              <w:t>,</w:t>
            </w:r>
            <w:r>
              <w:rPr>
                <w:rFonts w:eastAsia="Calibri" w:cs="Calibri"/>
                <w:b/>
                <w:bCs/>
                <w:szCs w:val="22"/>
                <w:lang w:eastAsia="en-US"/>
              </w:rPr>
              <w:t>5</w:t>
            </w:r>
          </w:p>
        </w:tc>
      </w:tr>
    </w:tbl>
    <w:p w14:paraId="635A6333" w14:textId="77777777" w:rsidR="00600926" w:rsidRPr="00A40D9E" w:rsidRDefault="00600926" w:rsidP="00600926">
      <w:pPr>
        <w:pStyle w:val="ListParagraph"/>
        <w:ind w:left="0"/>
        <w:rPr>
          <w:b/>
        </w:rPr>
      </w:pPr>
      <w:r w:rsidRPr="00A40D9E">
        <w:rPr>
          <w:b/>
        </w:rPr>
        <w:lastRenderedPageBreak/>
        <w:t>Revidiranje izgrađenosti građevinskih područja naselja</w:t>
      </w:r>
    </w:p>
    <w:p w14:paraId="1D9C8D92" w14:textId="58D99188" w:rsidR="00600926" w:rsidRPr="00A334DB" w:rsidRDefault="00600926" w:rsidP="00600926">
      <w:pPr>
        <w:rPr>
          <w:rFonts w:eastAsia="Calibri"/>
        </w:rPr>
      </w:pPr>
      <w:r>
        <w:rPr>
          <w:rFonts w:eastAsia="Calibri"/>
        </w:rPr>
        <w:t>Prije utvrđivanja mogućnosti proširenja GPN-a bilo je potrebno revidirati izgrađenost građevinskih područja odnosno utvrditi stvarnu</w:t>
      </w:r>
      <w:r w:rsidRPr="00A334DB">
        <w:rPr>
          <w:rFonts w:eastAsia="Calibri"/>
        </w:rPr>
        <w:t xml:space="preserve"> izgrađenost istih. Revidiranje izgrađenosti provedeno je na homogeniziranim katastarskim podlogama u HTRS96 koordinatnom sustavu. Revidiranje neizgrađenih dijelova građevinskih područja naselja izvršeno je uvidom u Informacijski sustav prostornog uređenja - ISPU (https://ispu.mgipu.hr/) i servis Državne geodetske uprave -</w:t>
      </w:r>
      <w:proofErr w:type="spellStart"/>
      <w:r w:rsidRPr="00A334DB">
        <w:rPr>
          <w:rFonts w:eastAsia="Calibri"/>
        </w:rPr>
        <w:t>Geoportal</w:t>
      </w:r>
      <w:proofErr w:type="spellEnd"/>
      <w:r w:rsidRPr="00A334DB">
        <w:rPr>
          <w:rFonts w:eastAsia="Calibri"/>
        </w:rPr>
        <w:t xml:space="preserve"> (https://geoportal.dgu.hr/) koji sadrže podatke o izdanim aktima za gradnju i uporabu građevina te uvidom u službeno dostavljene </w:t>
      </w:r>
      <w:proofErr w:type="spellStart"/>
      <w:r w:rsidRPr="00A334DB">
        <w:rPr>
          <w:rFonts w:eastAsia="Calibri"/>
        </w:rPr>
        <w:t>ortofoto</w:t>
      </w:r>
      <w:proofErr w:type="spellEnd"/>
      <w:r w:rsidRPr="00A334DB">
        <w:rPr>
          <w:rFonts w:eastAsia="Calibri"/>
        </w:rPr>
        <w:t xml:space="preserve"> karte</w:t>
      </w:r>
      <w:r w:rsidRPr="002E49C5">
        <w:rPr>
          <w:rFonts w:eastAsia="Calibri"/>
        </w:rPr>
        <w:t>.</w:t>
      </w:r>
    </w:p>
    <w:p w14:paraId="07C16177" w14:textId="77777777" w:rsidR="00600926" w:rsidRPr="00A334DB" w:rsidRDefault="00600926" w:rsidP="00600926">
      <w:pPr>
        <w:rPr>
          <w:rFonts w:eastAsia="Calibri"/>
        </w:rPr>
      </w:pPr>
      <w:r w:rsidRPr="00A334DB">
        <w:rPr>
          <w:rFonts w:eastAsia="Calibri"/>
        </w:rPr>
        <w:t>Neizgrađeni dijelovi građevinskog područja naselja na kojima je utvrđena izgradnja uvršteni su u izgrađene dijelove građevinskog područja naselja. Pri tome je važno naglasiti da se izgrađeni dio građevinskih područja naselja nije preispitivao.</w:t>
      </w:r>
    </w:p>
    <w:p w14:paraId="20C4BC7E" w14:textId="5C821794" w:rsidR="00600926" w:rsidRPr="00A334DB" w:rsidRDefault="00600926" w:rsidP="00600926">
      <w:pPr>
        <w:rPr>
          <w:rFonts w:eastAsia="Calibri"/>
        </w:rPr>
      </w:pPr>
      <w:r w:rsidRPr="00A334DB">
        <w:rPr>
          <w:rFonts w:eastAsia="Calibri"/>
        </w:rPr>
        <w:t xml:space="preserve">Revidiranjem je povećana ukupna površina izgrađenog dijela građevinskih područja naselja </w:t>
      </w:r>
      <w:r w:rsidRPr="008C49EE">
        <w:rPr>
          <w:rFonts w:eastAsia="Calibri"/>
          <w:b/>
        </w:rPr>
        <w:t>za 1,</w:t>
      </w:r>
      <w:r w:rsidR="005D419B">
        <w:rPr>
          <w:rFonts w:eastAsia="Calibri"/>
          <w:b/>
        </w:rPr>
        <w:t>5</w:t>
      </w:r>
      <w:r w:rsidRPr="008C49EE">
        <w:rPr>
          <w:rFonts w:eastAsia="Calibri"/>
          <w:b/>
        </w:rPr>
        <w:t xml:space="preserve"> ha.</w:t>
      </w:r>
      <w:r w:rsidRPr="00A334DB">
        <w:rPr>
          <w:rFonts w:eastAsia="Calibri"/>
        </w:rPr>
        <w:t xml:space="preserve"> Povećanje se odnosi na površinu izgrađenih građevnih čestica na kojima se nalaze građevine izgrađene u periodu od prethodnog revidiranja građevinskih područja naselja kroz izmjene i dopune PPUO do danas te građevine za koje je izdana pravomoćna građevinska dozvola.</w:t>
      </w:r>
    </w:p>
    <w:p w14:paraId="6B2B7568" w14:textId="39E96D0E" w:rsidR="005202F9" w:rsidRDefault="00600926" w:rsidP="005202F9">
      <w:pPr>
        <w:rPr>
          <w:rFonts w:eastAsia="Calibri"/>
        </w:rPr>
      </w:pPr>
      <w:r>
        <w:rPr>
          <w:rFonts w:eastAsia="Calibri"/>
        </w:rPr>
        <w:t>Podaci o novoutvrđenim izgrađenim i neizgrađenim dijelovima građevinskog područja prikazani su u sljedećoj tablici:</w:t>
      </w:r>
    </w:p>
    <w:tbl>
      <w:tblPr>
        <w:tblW w:w="9229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50"/>
        <w:gridCol w:w="1560"/>
        <w:gridCol w:w="992"/>
        <w:gridCol w:w="1417"/>
        <w:gridCol w:w="993"/>
        <w:gridCol w:w="1417"/>
      </w:tblGrid>
      <w:tr w:rsidR="00566108" w:rsidRPr="00C95BFD" w14:paraId="3D51C4C9" w14:textId="77777777" w:rsidTr="00600926">
        <w:trPr>
          <w:trHeight w:val="192"/>
        </w:trPr>
        <w:tc>
          <w:tcPr>
            <w:tcW w:w="9229" w:type="dxa"/>
            <w:gridSpan w:val="6"/>
            <w:shd w:val="clear" w:color="auto" w:fill="FFFF99"/>
            <w:noWrap/>
            <w:vAlign w:val="center"/>
            <w:hideMark/>
          </w:tcPr>
          <w:p w14:paraId="74FD87DB" w14:textId="77777777" w:rsidR="00566108" w:rsidRPr="00C95BFD" w:rsidRDefault="00566108" w:rsidP="00600926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bCs/>
                <w:sz w:val="20"/>
                <w:szCs w:val="20"/>
                <w:lang w:eastAsia="en-US"/>
              </w:rPr>
            </w:pPr>
            <w:r w:rsidRPr="00C95BFD">
              <w:rPr>
                <w:rFonts w:eastAsia="Calibri" w:cs="Calibri"/>
                <w:b/>
                <w:bCs/>
                <w:szCs w:val="22"/>
                <w:lang w:eastAsia="en-US"/>
              </w:rPr>
              <w:t xml:space="preserve">GRAĐEVINSKO PODRUČJE NASELJA POVLJANA (GPN) </w:t>
            </w:r>
          </w:p>
        </w:tc>
      </w:tr>
      <w:tr w:rsidR="00600926" w:rsidRPr="00C95BFD" w14:paraId="2FF518C5" w14:textId="77777777" w:rsidTr="00600926">
        <w:trPr>
          <w:trHeight w:val="466"/>
        </w:trPr>
        <w:tc>
          <w:tcPr>
            <w:tcW w:w="4410" w:type="dxa"/>
            <w:gridSpan w:val="2"/>
            <w:shd w:val="clear" w:color="auto" w:fill="D9D9D9"/>
            <w:vAlign w:val="center"/>
            <w:hideMark/>
          </w:tcPr>
          <w:p w14:paraId="04F71FFA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ascii="Calibri" w:eastAsia="Calibri" w:hAnsi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b/>
                <w:szCs w:val="20"/>
                <w:lang w:eastAsia="en-US"/>
              </w:rPr>
              <w:t>NAMJENA</w:t>
            </w:r>
          </w:p>
        </w:tc>
        <w:tc>
          <w:tcPr>
            <w:tcW w:w="992" w:type="dxa"/>
            <w:shd w:val="clear" w:color="auto" w:fill="D9D9D9"/>
            <w:tcMar>
              <w:left w:w="57" w:type="dxa"/>
              <w:right w:w="57" w:type="dxa"/>
            </w:tcMar>
            <w:vAlign w:val="center"/>
            <w:hideMark/>
          </w:tcPr>
          <w:p w14:paraId="6EDFBE42" w14:textId="77777777" w:rsidR="00600926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izgrađeno</w:t>
            </w:r>
          </w:p>
          <w:p w14:paraId="17925BD7" w14:textId="1892D9FF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>
              <w:rPr>
                <w:rFonts w:eastAsia="Calibri" w:cs="Calibri"/>
                <w:szCs w:val="20"/>
                <w:lang w:eastAsia="en-US"/>
              </w:rPr>
              <w:t>(ha)</w:t>
            </w:r>
          </w:p>
        </w:tc>
        <w:tc>
          <w:tcPr>
            <w:tcW w:w="1417" w:type="dxa"/>
            <w:shd w:val="clear" w:color="auto" w:fill="D9D9D9"/>
            <w:tcMar>
              <w:left w:w="57" w:type="dxa"/>
              <w:right w:w="57" w:type="dxa"/>
            </w:tcMar>
            <w:vAlign w:val="center"/>
            <w:hideMark/>
          </w:tcPr>
          <w:p w14:paraId="2AFDE87B" w14:textId="77777777" w:rsidR="00600926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neizgrađeno</w:t>
            </w:r>
          </w:p>
          <w:p w14:paraId="64DA0C6A" w14:textId="69CC7C9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>
              <w:rPr>
                <w:rFonts w:eastAsia="Calibri" w:cs="Calibri"/>
                <w:szCs w:val="20"/>
                <w:lang w:eastAsia="en-US"/>
              </w:rPr>
              <w:t>(ha)</w:t>
            </w:r>
            <w:r w:rsidRPr="00C95BFD">
              <w:rPr>
                <w:rFonts w:eastAsia="Calibri" w:cs="Calibri"/>
                <w:szCs w:val="20"/>
                <w:lang w:eastAsia="en-US"/>
              </w:rPr>
              <w:t xml:space="preserve"> </w:t>
            </w:r>
          </w:p>
        </w:tc>
        <w:tc>
          <w:tcPr>
            <w:tcW w:w="993" w:type="dxa"/>
            <w:shd w:val="clear" w:color="auto" w:fill="D9D9D9"/>
            <w:tcMar>
              <w:left w:w="57" w:type="dxa"/>
              <w:right w:w="57" w:type="dxa"/>
            </w:tcMar>
            <w:vAlign w:val="center"/>
            <w:hideMark/>
          </w:tcPr>
          <w:p w14:paraId="4AF4ED2B" w14:textId="77777777" w:rsidR="00600926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bCs/>
                <w:szCs w:val="20"/>
                <w:lang w:eastAsia="en-US"/>
              </w:rPr>
            </w:pPr>
            <w:r w:rsidRPr="00C95BFD">
              <w:rPr>
                <w:rFonts w:eastAsia="Calibri" w:cs="Calibri"/>
                <w:bCs/>
                <w:szCs w:val="20"/>
                <w:lang w:eastAsia="en-US"/>
              </w:rPr>
              <w:t>ukupno</w:t>
            </w:r>
          </w:p>
          <w:p w14:paraId="1C1B1906" w14:textId="313B6848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bCs/>
                <w:szCs w:val="20"/>
                <w:lang w:eastAsia="en-US"/>
              </w:rPr>
            </w:pPr>
            <w:r>
              <w:rPr>
                <w:rFonts w:eastAsia="Calibri" w:cs="Calibri"/>
                <w:bCs/>
                <w:szCs w:val="20"/>
                <w:lang w:eastAsia="en-US"/>
              </w:rPr>
              <w:t>(ha)</w:t>
            </w:r>
          </w:p>
        </w:tc>
        <w:tc>
          <w:tcPr>
            <w:tcW w:w="1417" w:type="dxa"/>
            <w:shd w:val="clear" w:color="auto" w:fill="D9D9D9"/>
            <w:tcMar>
              <w:left w:w="57" w:type="dxa"/>
              <w:right w:w="57" w:type="dxa"/>
            </w:tcMar>
            <w:vAlign w:val="center"/>
            <w:hideMark/>
          </w:tcPr>
          <w:p w14:paraId="569BBED7" w14:textId="10B2A3F3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bCs/>
                <w:szCs w:val="20"/>
                <w:lang w:eastAsia="en-US"/>
              </w:rPr>
            </w:pPr>
            <w:r w:rsidRPr="00C95BFD">
              <w:rPr>
                <w:rFonts w:eastAsia="Calibri" w:cs="Calibri"/>
                <w:bCs/>
                <w:szCs w:val="20"/>
                <w:lang w:eastAsia="en-US"/>
              </w:rPr>
              <w:t>udio izgrađenosti %</w:t>
            </w:r>
          </w:p>
        </w:tc>
      </w:tr>
      <w:tr w:rsidR="00566108" w:rsidRPr="00C95BFD" w14:paraId="10DB0052" w14:textId="77777777" w:rsidTr="00600926">
        <w:trPr>
          <w:trHeight w:val="227"/>
        </w:trPr>
        <w:tc>
          <w:tcPr>
            <w:tcW w:w="4410" w:type="dxa"/>
            <w:gridSpan w:val="2"/>
            <w:shd w:val="clear" w:color="auto" w:fill="FFFFFF"/>
            <w:noWrap/>
            <w:vAlign w:val="center"/>
          </w:tcPr>
          <w:p w14:paraId="68C40F29" w14:textId="77777777" w:rsidR="00566108" w:rsidRPr="00C95BFD" w:rsidRDefault="00566108" w:rsidP="00600926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</w:p>
        </w:tc>
        <w:tc>
          <w:tcPr>
            <w:tcW w:w="992" w:type="dxa"/>
            <w:shd w:val="clear" w:color="auto" w:fill="FFFFFF"/>
            <w:noWrap/>
          </w:tcPr>
          <w:p w14:paraId="448690AE" w14:textId="77777777" w:rsidR="00566108" w:rsidRPr="00C95BFD" w:rsidRDefault="00566108" w:rsidP="00600926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</w:p>
        </w:tc>
        <w:tc>
          <w:tcPr>
            <w:tcW w:w="1417" w:type="dxa"/>
            <w:shd w:val="clear" w:color="auto" w:fill="FFFFFF"/>
            <w:noWrap/>
          </w:tcPr>
          <w:p w14:paraId="7969358E" w14:textId="77777777" w:rsidR="00566108" w:rsidRPr="00C95BFD" w:rsidRDefault="00566108" w:rsidP="00600926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</w:p>
        </w:tc>
        <w:tc>
          <w:tcPr>
            <w:tcW w:w="993" w:type="dxa"/>
            <w:shd w:val="clear" w:color="auto" w:fill="FFFFFF"/>
            <w:noWrap/>
          </w:tcPr>
          <w:p w14:paraId="54387A54" w14:textId="77777777" w:rsidR="00566108" w:rsidRPr="00C95BFD" w:rsidRDefault="00566108" w:rsidP="00600926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</w:p>
        </w:tc>
        <w:tc>
          <w:tcPr>
            <w:tcW w:w="1417" w:type="dxa"/>
            <w:shd w:val="clear" w:color="auto" w:fill="FFFFFF"/>
            <w:noWrap/>
          </w:tcPr>
          <w:p w14:paraId="15B9B82B" w14:textId="77777777" w:rsidR="00566108" w:rsidRPr="00C95BFD" w:rsidRDefault="00566108" w:rsidP="00600926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</w:p>
        </w:tc>
      </w:tr>
      <w:tr w:rsidR="00566108" w:rsidRPr="00C95BFD" w14:paraId="7923B326" w14:textId="77777777" w:rsidTr="00600926">
        <w:trPr>
          <w:trHeight w:val="227"/>
        </w:trPr>
        <w:tc>
          <w:tcPr>
            <w:tcW w:w="2850" w:type="dxa"/>
            <w:shd w:val="clear" w:color="auto" w:fill="F2F2F2"/>
            <w:noWrap/>
            <w:vAlign w:val="center"/>
            <w:hideMark/>
          </w:tcPr>
          <w:p w14:paraId="3CA81432" w14:textId="77777777" w:rsidR="00566108" w:rsidRPr="00C95BFD" w:rsidRDefault="00566108" w:rsidP="00600926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pretežito stambena namjena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171B83CE" w14:textId="77777777" w:rsidR="00566108" w:rsidRPr="00C95BFD" w:rsidRDefault="00566108" w:rsidP="00600926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</w:p>
        </w:tc>
        <w:tc>
          <w:tcPr>
            <w:tcW w:w="992" w:type="dxa"/>
            <w:shd w:val="clear" w:color="auto" w:fill="F2F2F2"/>
            <w:noWrap/>
            <w:vAlign w:val="bottom"/>
          </w:tcPr>
          <w:p w14:paraId="159C2DCF" w14:textId="77777777" w:rsidR="00566108" w:rsidRPr="00C95BFD" w:rsidRDefault="00566108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93,35</w:t>
            </w:r>
          </w:p>
        </w:tc>
        <w:tc>
          <w:tcPr>
            <w:tcW w:w="1417" w:type="dxa"/>
            <w:shd w:val="clear" w:color="auto" w:fill="F2F2F2"/>
            <w:noWrap/>
            <w:vAlign w:val="bottom"/>
          </w:tcPr>
          <w:p w14:paraId="23962BFA" w14:textId="77777777" w:rsidR="00566108" w:rsidRPr="00C95BFD" w:rsidRDefault="00566108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36,21</w:t>
            </w:r>
          </w:p>
        </w:tc>
        <w:tc>
          <w:tcPr>
            <w:tcW w:w="993" w:type="dxa"/>
            <w:shd w:val="clear" w:color="auto" w:fill="F2F2F2"/>
            <w:noWrap/>
            <w:vAlign w:val="bottom"/>
          </w:tcPr>
          <w:p w14:paraId="5321DE20" w14:textId="77777777" w:rsidR="00566108" w:rsidRPr="00C95BFD" w:rsidRDefault="00566108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129,56</w:t>
            </w:r>
          </w:p>
        </w:tc>
        <w:tc>
          <w:tcPr>
            <w:tcW w:w="1417" w:type="dxa"/>
            <w:shd w:val="clear" w:color="auto" w:fill="F2F2F2"/>
            <w:noWrap/>
            <w:vAlign w:val="center"/>
            <w:hideMark/>
          </w:tcPr>
          <w:p w14:paraId="55535654" w14:textId="77777777" w:rsidR="00566108" w:rsidRPr="00C95BFD" w:rsidRDefault="00566108" w:rsidP="00600926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72,1</w:t>
            </w:r>
          </w:p>
        </w:tc>
      </w:tr>
      <w:tr w:rsidR="00600926" w:rsidRPr="00C95BFD" w14:paraId="61E350D6" w14:textId="77777777" w:rsidTr="00600926">
        <w:trPr>
          <w:trHeight w:val="227"/>
        </w:trPr>
        <w:tc>
          <w:tcPr>
            <w:tcW w:w="2850" w:type="dxa"/>
            <w:shd w:val="clear" w:color="auto" w:fill="F2F2F2"/>
            <w:noWrap/>
            <w:vAlign w:val="center"/>
          </w:tcPr>
          <w:p w14:paraId="699CA274" w14:textId="77777777" w:rsidR="00600926" w:rsidRPr="00C95BFD" w:rsidRDefault="00600926" w:rsidP="00600926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poslovna namjena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39111A7A" w14:textId="21B7B457" w:rsidR="00600926" w:rsidRPr="00C95BFD" w:rsidRDefault="00600926" w:rsidP="00600926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K, K1</w:t>
            </w:r>
          </w:p>
        </w:tc>
        <w:tc>
          <w:tcPr>
            <w:tcW w:w="992" w:type="dxa"/>
            <w:shd w:val="clear" w:color="auto" w:fill="F2F2F2"/>
            <w:noWrap/>
            <w:vAlign w:val="bottom"/>
          </w:tcPr>
          <w:p w14:paraId="60318818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1,75</w:t>
            </w:r>
          </w:p>
        </w:tc>
        <w:tc>
          <w:tcPr>
            <w:tcW w:w="1417" w:type="dxa"/>
            <w:shd w:val="clear" w:color="auto" w:fill="F2F2F2"/>
            <w:noWrap/>
            <w:vAlign w:val="bottom"/>
          </w:tcPr>
          <w:p w14:paraId="673EEF63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</w:t>
            </w:r>
          </w:p>
        </w:tc>
        <w:tc>
          <w:tcPr>
            <w:tcW w:w="993" w:type="dxa"/>
            <w:shd w:val="clear" w:color="auto" w:fill="F2F2F2"/>
            <w:noWrap/>
            <w:vAlign w:val="bottom"/>
          </w:tcPr>
          <w:p w14:paraId="74728DAA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1,75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69B1B7C1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100</w:t>
            </w:r>
          </w:p>
        </w:tc>
      </w:tr>
      <w:tr w:rsidR="00600926" w:rsidRPr="00C95BFD" w14:paraId="27E44AF5" w14:textId="77777777" w:rsidTr="00600926">
        <w:trPr>
          <w:trHeight w:val="227"/>
        </w:trPr>
        <w:tc>
          <w:tcPr>
            <w:tcW w:w="2850" w:type="dxa"/>
            <w:shd w:val="clear" w:color="auto" w:fill="F2F2F2"/>
            <w:noWrap/>
            <w:vAlign w:val="center"/>
            <w:hideMark/>
          </w:tcPr>
          <w:p w14:paraId="68A106E5" w14:textId="77777777" w:rsidR="00600926" w:rsidRPr="00C95BFD" w:rsidRDefault="00600926" w:rsidP="00600926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ugostiteljsko turistička namjena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04926147" w14:textId="1F8E43B3" w:rsidR="00600926" w:rsidRPr="00C95BFD" w:rsidRDefault="00600926" w:rsidP="00600926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T3</w:t>
            </w:r>
          </w:p>
        </w:tc>
        <w:tc>
          <w:tcPr>
            <w:tcW w:w="992" w:type="dxa"/>
            <w:shd w:val="clear" w:color="auto" w:fill="F2F2F2"/>
            <w:noWrap/>
            <w:vAlign w:val="bottom"/>
          </w:tcPr>
          <w:p w14:paraId="7EAA8B59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1,9</w:t>
            </w:r>
          </w:p>
        </w:tc>
        <w:tc>
          <w:tcPr>
            <w:tcW w:w="1417" w:type="dxa"/>
            <w:shd w:val="clear" w:color="auto" w:fill="F2F2F2"/>
            <w:noWrap/>
            <w:vAlign w:val="bottom"/>
          </w:tcPr>
          <w:p w14:paraId="6FB0DC20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</w:t>
            </w:r>
          </w:p>
        </w:tc>
        <w:tc>
          <w:tcPr>
            <w:tcW w:w="993" w:type="dxa"/>
            <w:shd w:val="clear" w:color="auto" w:fill="F2F2F2"/>
            <w:noWrap/>
            <w:vAlign w:val="bottom"/>
          </w:tcPr>
          <w:p w14:paraId="6EF9AF22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1,9</w:t>
            </w:r>
          </w:p>
        </w:tc>
        <w:tc>
          <w:tcPr>
            <w:tcW w:w="1417" w:type="dxa"/>
            <w:shd w:val="clear" w:color="auto" w:fill="F2F2F2"/>
            <w:noWrap/>
            <w:vAlign w:val="center"/>
            <w:hideMark/>
          </w:tcPr>
          <w:p w14:paraId="7BC0A0C3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100</w:t>
            </w:r>
          </w:p>
        </w:tc>
      </w:tr>
      <w:tr w:rsidR="00600926" w:rsidRPr="00C95BFD" w14:paraId="25062571" w14:textId="77777777" w:rsidTr="00600926">
        <w:trPr>
          <w:trHeight w:val="227"/>
        </w:trPr>
        <w:tc>
          <w:tcPr>
            <w:tcW w:w="2850" w:type="dxa"/>
            <w:shd w:val="clear" w:color="auto" w:fill="F2F2F2"/>
            <w:noWrap/>
            <w:vAlign w:val="center"/>
          </w:tcPr>
          <w:p w14:paraId="7C1C650E" w14:textId="77777777" w:rsidR="00600926" w:rsidRPr="00C95BFD" w:rsidRDefault="00600926" w:rsidP="00600926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javna i društvena namjena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685DB1EF" w14:textId="2FC7F88E" w:rsidR="00600926" w:rsidRPr="00C95BFD" w:rsidRDefault="00600926" w:rsidP="00600926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D3, D4, D5, D8</w:t>
            </w:r>
          </w:p>
        </w:tc>
        <w:tc>
          <w:tcPr>
            <w:tcW w:w="992" w:type="dxa"/>
            <w:shd w:val="clear" w:color="auto" w:fill="F2F2F2"/>
            <w:noWrap/>
            <w:vAlign w:val="bottom"/>
          </w:tcPr>
          <w:p w14:paraId="6D8014BC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1,12</w:t>
            </w:r>
          </w:p>
        </w:tc>
        <w:tc>
          <w:tcPr>
            <w:tcW w:w="1417" w:type="dxa"/>
            <w:shd w:val="clear" w:color="auto" w:fill="F2F2F2"/>
            <w:noWrap/>
            <w:vAlign w:val="bottom"/>
          </w:tcPr>
          <w:p w14:paraId="65A85440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</w:t>
            </w:r>
          </w:p>
        </w:tc>
        <w:tc>
          <w:tcPr>
            <w:tcW w:w="993" w:type="dxa"/>
            <w:shd w:val="clear" w:color="auto" w:fill="F2F2F2"/>
            <w:noWrap/>
            <w:vAlign w:val="bottom"/>
          </w:tcPr>
          <w:p w14:paraId="05B50115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1,12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0BF73057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100</w:t>
            </w:r>
          </w:p>
        </w:tc>
      </w:tr>
      <w:tr w:rsidR="00600926" w:rsidRPr="00C95BFD" w14:paraId="513D4C57" w14:textId="77777777" w:rsidTr="00600926">
        <w:trPr>
          <w:trHeight w:val="227"/>
        </w:trPr>
        <w:tc>
          <w:tcPr>
            <w:tcW w:w="2850" w:type="dxa"/>
            <w:shd w:val="clear" w:color="auto" w:fill="F2F2F2"/>
            <w:noWrap/>
            <w:vAlign w:val="center"/>
            <w:hideMark/>
          </w:tcPr>
          <w:p w14:paraId="77D71D7D" w14:textId="77777777" w:rsidR="00600926" w:rsidRPr="00C95BFD" w:rsidRDefault="00600926" w:rsidP="00600926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sportsko - rekreacijska namjena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12934284" w14:textId="259720DA" w:rsidR="00600926" w:rsidRPr="00C95BFD" w:rsidRDefault="00600926" w:rsidP="00600926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R1, R2, R3</w:t>
            </w:r>
          </w:p>
        </w:tc>
        <w:tc>
          <w:tcPr>
            <w:tcW w:w="992" w:type="dxa"/>
            <w:shd w:val="clear" w:color="auto" w:fill="F2F2F2"/>
            <w:noWrap/>
            <w:vAlign w:val="bottom"/>
          </w:tcPr>
          <w:p w14:paraId="366B9067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4,05</w:t>
            </w:r>
          </w:p>
        </w:tc>
        <w:tc>
          <w:tcPr>
            <w:tcW w:w="1417" w:type="dxa"/>
            <w:shd w:val="clear" w:color="auto" w:fill="F2F2F2"/>
            <w:noWrap/>
            <w:vAlign w:val="bottom"/>
          </w:tcPr>
          <w:p w14:paraId="578FA013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0,47</w:t>
            </w:r>
          </w:p>
        </w:tc>
        <w:tc>
          <w:tcPr>
            <w:tcW w:w="993" w:type="dxa"/>
            <w:shd w:val="clear" w:color="auto" w:fill="F2F2F2"/>
            <w:noWrap/>
            <w:vAlign w:val="bottom"/>
          </w:tcPr>
          <w:p w14:paraId="3BFCDEE1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4,52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6EFF3FBE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89,6</w:t>
            </w:r>
          </w:p>
        </w:tc>
      </w:tr>
      <w:tr w:rsidR="00600926" w:rsidRPr="00C95BFD" w14:paraId="2C88309F" w14:textId="77777777" w:rsidTr="00600926">
        <w:trPr>
          <w:trHeight w:val="227"/>
        </w:trPr>
        <w:tc>
          <w:tcPr>
            <w:tcW w:w="2850" w:type="dxa"/>
            <w:shd w:val="clear" w:color="auto" w:fill="F2F2F2"/>
            <w:noWrap/>
            <w:vAlign w:val="center"/>
          </w:tcPr>
          <w:p w14:paraId="37A68A3C" w14:textId="77777777" w:rsidR="00600926" w:rsidRPr="00C95BFD" w:rsidRDefault="00600926" w:rsidP="00600926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javne zelene površine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0B11F777" w14:textId="31D406B1" w:rsidR="00600926" w:rsidRPr="00C95BFD" w:rsidRDefault="00600926" w:rsidP="00600926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Z1</w:t>
            </w:r>
          </w:p>
        </w:tc>
        <w:tc>
          <w:tcPr>
            <w:tcW w:w="992" w:type="dxa"/>
            <w:shd w:val="clear" w:color="auto" w:fill="F2F2F2"/>
            <w:noWrap/>
            <w:vAlign w:val="bottom"/>
          </w:tcPr>
          <w:p w14:paraId="4B4F57A3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0,09</w:t>
            </w:r>
          </w:p>
        </w:tc>
        <w:tc>
          <w:tcPr>
            <w:tcW w:w="1417" w:type="dxa"/>
            <w:shd w:val="clear" w:color="auto" w:fill="F2F2F2"/>
            <w:noWrap/>
            <w:vAlign w:val="bottom"/>
          </w:tcPr>
          <w:p w14:paraId="3DE1E607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</w:t>
            </w:r>
          </w:p>
        </w:tc>
        <w:tc>
          <w:tcPr>
            <w:tcW w:w="993" w:type="dxa"/>
            <w:shd w:val="clear" w:color="auto" w:fill="F2F2F2"/>
            <w:noWrap/>
            <w:vAlign w:val="bottom"/>
          </w:tcPr>
          <w:p w14:paraId="1E425DE8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0,09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73194C12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100</w:t>
            </w:r>
          </w:p>
        </w:tc>
      </w:tr>
      <w:tr w:rsidR="00600926" w:rsidRPr="00C95BFD" w14:paraId="7AE559ED" w14:textId="77777777" w:rsidTr="00600926">
        <w:trPr>
          <w:trHeight w:val="227"/>
        </w:trPr>
        <w:tc>
          <w:tcPr>
            <w:tcW w:w="2850" w:type="dxa"/>
            <w:shd w:val="clear" w:color="auto" w:fill="F2F2F2"/>
            <w:noWrap/>
            <w:vAlign w:val="center"/>
            <w:hideMark/>
          </w:tcPr>
          <w:p w14:paraId="7FBE14C1" w14:textId="77777777" w:rsidR="00600926" w:rsidRPr="00C95BFD" w:rsidRDefault="00600926" w:rsidP="00600926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površine infrastrukturnih sustava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3A2F3DE1" w14:textId="2E117052" w:rsidR="00600926" w:rsidRPr="00C95BFD" w:rsidRDefault="00600926" w:rsidP="00600926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IS</w:t>
            </w:r>
          </w:p>
        </w:tc>
        <w:tc>
          <w:tcPr>
            <w:tcW w:w="992" w:type="dxa"/>
            <w:shd w:val="clear" w:color="auto" w:fill="F2F2F2"/>
            <w:noWrap/>
            <w:vAlign w:val="bottom"/>
          </w:tcPr>
          <w:p w14:paraId="4165ADB1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0,05</w:t>
            </w:r>
          </w:p>
        </w:tc>
        <w:tc>
          <w:tcPr>
            <w:tcW w:w="1417" w:type="dxa"/>
            <w:shd w:val="clear" w:color="auto" w:fill="F2F2F2"/>
            <w:noWrap/>
            <w:vAlign w:val="bottom"/>
          </w:tcPr>
          <w:p w14:paraId="74C527AE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</w:t>
            </w:r>
          </w:p>
        </w:tc>
        <w:tc>
          <w:tcPr>
            <w:tcW w:w="993" w:type="dxa"/>
            <w:shd w:val="clear" w:color="auto" w:fill="F2F2F2"/>
            <w:noWrap/>
            <w:vAlign w:val="bottom"/>
          </w:tcPr>
          <w:p w14:paraId="4A9029E2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0,05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17A39DB1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100</w:t>
            </w:r>
          </w:p>
        </w:tc>
      </w:tr>
      <w:tr w:rsidR="00600926" w:rsidRPr="00C95BFD" w14:paraId="4E8804C6" w14:textId="77777777" w:rsidTr="00600926">
        <w:trPr>
          <w:trHeight w:val="290"/>
        </w:trPr>
        <w:tc>
          <w:tcPr>
            <w:tcW w:w="4410" w:type="dxa"/>
            <w:gridSpan w:val="2"/>
            <w:shd w:val="clear" w:color="auto" w:fill="F2F2F2"/>
            <w:noWrap/>
            <w:vAlign w:val="center"/>
          </w:tcPr>
          <w:p w14:paraId="4BB7D601" w14:textId="18BD8F35" w:rsidR="00600926" w:rsidRPr="00C95BFD" w:rsidRDefault="00600926" w:rsidP="00600926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/>
                <w:bCs/>
                <w:szCs w:val="22"/>
                <w:lang w:eastAsia="en-US"/>
              </w:rPr>
              <w:t>GPN POVLJANA (ukupno)</w:t>
            </w:r>
          </w:p>
        </w:tc>
        <w:tc>
          <w:tcPr>
            <w:tcW w:w="992" w:type="dxa"/>
            <w:shd w:val="clear" w:color="auto" w:fill="F2F2F2"/>
            <w:noWrap/>
            <w:vAlign w:val="center"/>
          </w:tcPr>
          <w:p w14:paraId="6699B668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b/>
                <w:szCs w:val="20"/>
                <w:lang w:eastAsia="en-US"/>
              </w:rPr>
            </w:pPr>
            <w:r w:rsidRPr="00C95BFD">
              <w:rPr>
                <w:rFonts w:eastAsia="Calibri" w:cs="Calibri"/>
                <w:b/>
                <w:szCs w:val="20"/>
                <w:lang w:eastAsia="en-US"/>
              </w:rPr>
              <w:t>102,31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31F7B003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b/>
                <w:szCs w:val="20"/>
                <w:lang w:eastAsia="en-US"/>
              </w:rPr>
            </w:pPr>
            <w:r w:rsidRPr="00C95BFD">
              <w:rPr>
                <w:rFonts w:eastAsia="Calibri" w:cs="Calibri"/>
                <w:b/>
                <w:szCs w:val="20"/>
                <w:lang w:eastAsia="en-US"/>
              </w:rPr>
              <w:t>36,68</w:t>
            </w:r>
          </w:p>
        </w:tc>
        <w:tc>
          <w:tcPr>
            <w:tcW w:w="993" w:type="dxa"/>
            <w:shd w:val="clear" w:color="auto" w:fill="F2F2F2"/>
            <w:noWrap/>
            <w:vAlign w:val="center"/>
          </w:tcPr>
          <w:p w14:paraId="06284314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b/>
                <w:szCs w:val="20"/>
                <w:lang w:eastAsia="en-US"/>
              </w:rPr>
            </w:pPr>
            <w:r w:rsidRPr="00C95BFD">
              <w:rPr>
                <w:rFonts w:eastAsia="Calibri" w:cs="Calibri"/>
                <w:b/>
                <w:szCs w:val="20"/>
                <w:lang w:eastAsia="en-US"/>
              </w:rPr>
              <w:t>138,99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51A1FD87" w14:textId="77777777" w:rsidR="00600926" w:rsidRPr="00C95BFD" w:rsidRDefault="00600926" w:rsidP="00600926">
            <w:pPr>
              <w:spacing w:after="0" w:line="240" w:lineRule="auto"/>
              <w:jc w:val="center"/>
              <w:rPr>
                <w:rFonts w:eastAsia="Calibri" w:cs="Calibri"/>
                <w:b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/>
                <w:bCs/>
                <w:szCs w:val="22"/>
                <w:lang w:eastAsia="en-US"/>
              </w:rPr>
              <w:t>73,6</w:t>
            </w:r>
          </w:p>
        </w:tc>
      </w:tr>
    </w:tbl>
    <w:p w14:paraId="7D440632" w14:textId="77777777" w:rsidR="005202F9" w:rsidRDefault="005202F9" w:rsidP="005202F9">
      <w:pPr>
        <w:rPr>
          <w:rFonts w:eastAsia="Calibri"/>
        </w:rPr>
      </w:pPr>
    </w:p>
    <w:p w14:paraId="35AEB043" w14:textId="0418515F" w:rsidR="005202F9" w:rsidRDefault="000502CC" w:rsidP="000502CC">
      <w:pPr>
        <w:pStyle w:val="ListParagraph"/>
        <w:ind w:left="0"/>
        <w:rPr>
          <w:b/>
        </w:rPr>
      </w:pPr>
      <w:r w:rsidRPr="000502CC">
        <w:rPr>
          <w:b/>
        </w:rPr>
        <w:t>Redefiniranje uređenog i neuređenog dijela građevinskog područja kao i redefiniranje obaveze izrade planova užeg područja</w:t>
      </w:r>
    </w:p>
    <w:p w14:paraId="145A4919" w14:textId="77777777" w:rsidR="000502CC" w:rsidRPr="000502CC" w:rsidRDefault="000502CC" w:rsidP="000502CC">
      <w:pPr>
        <w:spacing w:after="0"/>
        <w:rPr>
          <w:rFonts w:eastAsia="Calibri"/>
        </w:rPr>
      </w:pPr>
      <w:r w:rsidRPr="000502CC">
        <w:rPr>
          <w:rFonts w:eastAsia="Calibri"/>
        </w:rPr>
        <w:t>Temeljem Odluke o izradi i u skladu sa Zakonom, ovim izmjenama i dopunama revidirani su svi neizgrađeni dijelovi GPN-a.</w:t>
      </w:r>
    </w:p>
    <w:p w14:paraId="0D31A739" w14:textId="77777777" w:rsidR="000502CC" w:rsidRPr="00FA039D" w:rsidRDefault="000502CC" w:rsidP="000502CC">
      <w:pPr>
        <w:rPr>
          <w:rFonts w:eastAsia="Calibri"/>
        </w:rPr>
      </w:pPr>
      <w:r w:rsidRPr="00FA039D">
        <w:rPr>
          <w:rFonts w:eastAsia="Calibri"/>
        </w:rPr>
        <w:t xml:space="preserve">Termini </w:t>
      </w:r>
      <w:r w:rsidRPr="000502CC">
        <w:rPr>
          <w:rFonts w:eastAsia="Calibri"/>
          <w:u w:val="single"/>
        </w:rPr>
        <w:t>uređenog i neuređenog</w:t>
      </w:r>
      <w:r w:rsidRPr="00FA039D">
        <w:rPr>
          <w:rFonts w:eastAsia="Calibri"/>
        </w:rPr>
        <w:t xml:space="preserve"> građevinskog područja definirani su Zakonom o prostornom uređenju, a odnose se na neizgrađeni dio građevinskog područja:</w:t>
      </w:r>
    </w:p>
    <w:p w14:paraId="1D158348" w14:textId="54CEBA5D" w:rsidR="000502CC" w:rsidRPr="001B1762" w:rsidRDefault="000502CC" w:rsidP="000502CC">
      <w:pPr>
        <w:rPr>
          <w:rFonts w:eastAsia="Calibri"/>
        </w:rPr>
      </w:pPr>
      <w:r w:rsidRPr="00453200">
        <w:rPr>
          <w:rFonts w:eastAsia="Calibri"/>
          <w:b/>
        </w:rPr>
        <w:t xml:space="preserve">Uređenost </w:t>
      </w:r>
      <w:r w:rsidRPr="00DC04CC">
        <w:rPr>
          <w:rFonts w:eastAsia="Calibri"/>
        </w:rPr>
        <w:t>građevinskog područja unutar naselja</w:t>
      </w:r>
      <w:r w:rsidRPr="001B1762">
        <w:rPr>
          <w:rFonts w:eastAsia="Calibri"/>
        </w:rPr>
        <w:t xml:space="preserve"> </w:t>
      </w:r>
      <w:r w:rsidR="00DC04CC" w:rsidRPr="001B1762">
        <w:rPr>
          <w:rFonts w:eastAsia="Calibri"/>
        </w:rPr>
        <w:t>prvenstveno</w:t>
      </w:r>
      <w:r w:rsidR="00DC04CC">
        <w:rPr>
          <w:rFonts w:eastAsia="Calibri"/>
        </w:rPr>
        <w:t xml:space="preserve"> je </w:t>
      </w:r>
      <w:r>
        <w:rPr>
          <w:rFonts w:eastAsia="Calibri"/>
        </w:rPr>
        <w:t xml:space="preserve">određena </w:t>
      </w:r>
      <w:r w:rsidR="00DC04CC">
        <w:rPr>
          <w:rFonts w:eastAsia="Calibri"/>
        </w:rPr>
        <w:t xml:space="preserve">obzirom na podatak </w:t>
      </w:r>
      <w:r w:rsidRPr="001B1762">
        <w:rPr>
          <w:rFonts w:eastAsia="Calibri"/>
        </w:rPr>
        <w:t xml:space="preserve">postoji li </w:t>
      </w:r>
      <w:r w:rsidRPr="001B1762">
        <w:rPr>
          <w:rFonts w:eastAsia="Calibri"/>
          <w:b/>
          <w:u w:val="single"/>
        </w:rPr>
        <w:t>izgrađena prometna površina</w:t>
      </w:r>
      <w:r w:rsidR="00DC04CC">
        <w:rPr>
          <w:rFonts w:eastAsia="Calibri"/>
          <w:b/>
          <w:u w:val="single"/>
        </w:rPr>
        <w:t xml:space="preserve"> ili je ista planirana Prostornim planom </w:t>
      </w:r>
      <w:r w:rsidR="00DC04CC">
        <w:rPr>
          <w:rFonts w:eastAsia="Calibri"/>
        </w:rPr>
        <w:t>u funkciji osiguravanja</w:t>
      </w:r>
      <w:r w:rsidRPr="001B1762">
        <w:rPr>
          <w:rFonts w:eastAsia="Calibri"/>
        </w:rPr>
        <w:t xml:space="preserve"> pristupa do građevne čestice unutar građevinskog područja naselja.</w:t>
      </w:r>
    </w:p>
    <w:p w14:paraId="5D5A31DA" w14:textId="1114B396" w:rsidR="000502CC" w:rsidRDefault="000502CC" w:rsidP="000502CC">
      <w:pPr>
        <w:rPr>
          <w:rFonts w:eastAsia="Calibri"/>
        </w:rPr>
      </w:pPr>
      <w:r w:rsidRPr="001B1762">
        <w:rPr>
          <w:rFonts w:eastAsia="Calibri"/>
        </w:rPr>
        <w:t>Mrežu prometnih površina na području Općine</w:t>
      </w:r>
      <w:r w:rsidR="00DC04CC">
        <w:rPr>
          <w:rFonts w:eastAsia="Calibri"/>
        </w:rPr>
        <w:t xml:space="preserve"> Povljana</w:t>
      </w:r>
      <w:r w:rsidRPr="001B1762">
        <w:rPr>
          <w:rFonts w:eastAsia="Calibri"/>
        </w:rPr>
        <w:t xml:space="preserve"> čine županijske, lokalne i nerazvrstane prometnice. Za potrebe utvrđivanja stupnja uređenosti neizgrađenih dijelova građevinskih područja, izgrađenom prometnom površinom podrazumijevale su se sve prometne površine unutar građevinskih područja naselja, vidljive na dostupnim podlogama, a preko kojih se može pristupiti do građevnih čestica.</w:t>
      </w:r>
      <w:r w:rsidRPr="00D37962">
        <w:rPr>
          <w:rFonts w:eastAsia="Calibri"/>
        </w:rPr>
        <w:t xml:space="preserve"> </w:t>
      </w:r>
    </w:p>
    <w:p w14:paraId="68376A16" w14:textId="05CCADB4" w:rsidR="000502CC" w:rsidRDefault="00012C05" w:rsidP="000502CC">
      <w:pPr>
        <w:rPr>
          <w:rFonts w:eastAsia="Calibri"/>
        </w:rPr>
      </w:pPr>
      <w:r>
        <w:rPr>
          <w:rFonts w:eastAsia="Calibri"/>
        </w:rPr>
        <w:t>O</w:t>
      </w:r>
      <w:r w:rsidR="000502CC" w:rsidRPr="00FB42F3">
        <w:rPr>
          <w:rFonts w:eastAsia="Calibri"/>
        </w:rPr>
        <w:t xml:space="preserve">vim </w:t>
      </w:r>
      <w:r>
        <w:rPr>
          <w:rFonts w:eastAsia="Calibri"/>
        </w:rPr>
        <w:t>izmjenama i dopunama dan je prijedlog</w:t>
      </w:r>
      <w:r w:rsidR="000502CC" w:rsidRPr="00FB42F3">
        <w:rPr>
          <w:rFonts w:eastAsia="Calibri"/>
        </w:rPr>
        <w:t xml:space="preserve"> </w:t>
      </w:r>
      <w:r>
        <w:rPr>
          <w:rFonts w:eastAsia="Calibri"/>
          <w:b/>
        </w:rPr>
        <w:t>izmijene</w:t>
      </w:r>
      <w:r w:rsidR="00000D4C" w:rsidRPr="00FB42F3">
        <w:rPr>
          <w:rFonts w:eastAsia="Calibri"/>
          <w:b/>
        </w:rPr>
        <w:t xml:space="preserve"> odnosno redefinira</w:t>
      </w:r>
      <w:r>
        <w:rPr>
          <w:rFonts w:eastAsia="Calibri"/>
          <w:b/>
        </w:rPr>
        <w:t>nja</w:t>
      </w:r>
      <w:r w:rsidR="000502CC" w:rsidRPr="00FB42F3">
        <w:rPr>
          <w:rFonts w:eastAsia="Calibri"/>
          <w:b/>
        </w:rPr>
        <w:t xml:space="preserve"> granice građevinskih područja naselja</w:t>
      </w:r>
      <w:r w:rsidR="000502CC" w:rsidRPr="00FB42F3">
        <w:rPr>
          <w:rFonts w:eastAsia="Calibri"/>
        </w:rPr>
        <w:t xml:space="preserve"> te je u skladu s navedenim </w:t>
      </w:r>
      <w:r w:rsidR="000502CC" w:rsidRPr="00FB42F3">
        <w:rPr>
          <w:rFonts w:eastAsia="Calibri"/>
          <w:b/>
        </w:rPr>
        <w:t>izmijenjena i nadopunjena mreža planiranih prometnica</w:t>
      </w:r>
      <w:r>
        <w:rPr>
          <w:rFonts w:eastAsia="Calibri"/>
        </w:rPr>
        <w:t xml:space="preserve"> na području </w:t>
      </w:r>
      <w:r>
        <w:rPr>
          <w:rFonts w:eastAsia="Calibri"/>
        </w:rPr>
        <w:lastRenderedPageBreak/>
        <w:t>obuhvata Plana.</w:t>
      </w:r>
      <w:r w:rsidR="000502CC" w:rsidRPr="00FB42F3">
        <w:rPr>
          <w:rFonts w:eastAsia="Calibri"/>
        </w:rPr>
        <w:t xml:space="preserve"> </w:t>
      </w:r>
      <w:r w:rsidRPr="00CB3C03">
        <w:t xml:space="preserve">Detaljnom analizom neizgrađenih dijelova građevinskih područja naselja zaključeno je </w:t>
      </w:r>
      <w:r>
        <w:t xml:space="preserve">da </w:t>
      </w:r>
      <w:r w:rsidR="000502CC" w:rsidRPr="00FB42F3">
        <w:rPr>
          <w:rFonts w:eastAsia="Calibri"/>
        </w:rPr>
        <w:t xml:space="preserve">osim dijela građevinskog </w:t>
      </w:r>
      <w:r w:rsidR="000502CC" w:rsidRPr="00000D4C">
        <w:rPr>
          <w:rFonts w:eastAsia="Calibri"/>
        </w:rPr>
        <w:t xml:space="preserve">područja koje </w:t>
      </w:r>
      <w:r w:rsidR="00000D4C" w:rsidRPr="00000D4C">
        <w:rPr>
          <w:rFonts w:eastAsia="Calibri"/>
        </w:rPr>
        <w:t>predstavlja sjeveroistočni dio</w:t>
      </w:r>
      <w:r w:rsidR="000502CC" w:rsidRPr="00000D4C">
        <w:rPr>
          <w:rFonts w:eastAsia="Calibri"/>
        </w:rPr>
        <w:t xml:space="preserve"> izdvojenog dijela </w:t>
      </w:r>
      <w:r w:rsidR="00000D4C" w:rsidRPr="00000D4C">
        <w:rPr>
          <w:rFonts w:eastAsia="Calibri"/>
        </w:rPr>
        <w:t>GPN-a</w:t>
      </w:r>
      <w:r w:rsidR="000502CC" w:rsidRPr="00000D4C">
        <w:rPr>
          <w:rFonts w:eastAsia="Calibri"/>
        </w:rPr>
        <w:t xml:space="preserve"> Povljana, na području GPN-a Povljana nisu utvrđeni drugi </w:t>
      </w:r>
      <w:r>
        <w:rPr>
          <w:rFonts w:eastAsia="Calibri"/>
        </w:rPr>
        <w:t xml:space="preserve">dijelovi GPN-a koji bi se </w:t>
      </w:r>
      <w:r w:rsidRPr="00CB3C03">
        <w:t>pr</w:t>
      </w:r>
      <w:r>
        <w:t>ema definiciji iz Zakona smatrali</w:t>
      </w:r>
      <w:r w:rsidRPr="00CB3C03">
        <w:t xml:space="preserve"> neuređenim</w:t>
      </w:r>
      <w:r>
        <w:t>.</w:t>
      </w:r>
      <w:r w:rsidR="000502CC" w:rsidRPr="00000D4C">
        <w:rPr>
          <w:rFonts w:eastAsia="Calibri"/>
        </w:rPr>
        <w:t xml:space="preserve"> </w:t>
      </w:r>
    </w:p>
    <w:p w14:paraId="2A57D47F" w14:textId="281F2788" w:rsidR="00582384" w:rsidRPr="00582384" w:rsidRDefault="008C709B" w:rsidP="00582384">
      <w:pPr>
        <w:rPr>
          <w:rFonts w:eastAsia="Calibri"/>
          <w:highlight w:val="yellow"/>
        </w:rPr>
      </w:pPr>
      <w:r>
        <w:rPr>
          <w:rFonts w:eastAsia="Calibri"/>
        </w:rPr>
        <w:t xml:space="preserve">Također, detaljnom analizom obuhvaćeno je izgrađeno područje koje sa navedenim neuređenim neizgrađenim djelom tvori jedinstvenu aglomeraciju odnosno izdvojeni dio naselja Povljana Jug. Predmetno građevinsko područje utvrđeno je kao izgrađeno. </w:t>
      </w:r>
      <w:r w:rsidR="00582384">
        <w:rPr>
          <w:rFonts w:eastAsia="Calibri"/>
        </w:rPr>
        <w:t>N</w:t>
      </w:r>
      <w:r>
        <w:rPr>
          <w:rFonts w:eastAsia="Calibri"/>
        </w:rPr>
        <w:t xml:space="preserve">a navedenom području, </w:t>
      </w:r>
      <w:r w:rsidRPr="000404D7">
        <w:rPr>
          <w:rFonts w:eastAsia="Calibri"/>
        </w:rPr>
        <w:t>izuzev nerazvrstane prometnice koja se</w:t>
      </w:r>
      <w:r w:rsidR="00582384" w:rsidRPr="000404D7">
        <w:rPr>
          <w:rFonts w:eastAsia="Calibri"/>
        </w:rPr>
        <w:t xml:space="preserve"> proteže u smjeru sjever-jug </w:t>
      </w:r>
      <w:r w:rsidRPr="000404D7">
        <w:rPr>
          <w:rFonts w:eastAsia="Calibri"/>
        </w:rPr>
        <w:t xml:space="preserve">za koju nije </w:t>
      </w:r>
      <w:r w:rsidR="000404D7" w:rsidRPr="000404D7">
        <w:rPr>
          <w:rFonts w:eastAsia="Calibri"/>
        </w:rPr>
        <w:t xml:space="preserve">u cijelosti </w:t>
      </w:r>
      <w:r w:rsidRPr="000404D7">
        <w:rPr>
          <w:rFonts w:eastAsia="Calibri"/>
        </w:rPr>
        <w:t>izveden spoj na širi prometni sustav,</w:t>
      </w:r>
      <w:r>
        <w:rPr>
          <w:rFonts w:eastAsia="Calibri"/>
        </w:rPr>
        <w:t xml:space="preserve"> ne postoji funkcionalna mreža prometne infrastrukture kojom bi bili osigurani dostatni pristupi do budućih građevnih čestica</w:t>
      </w:r>
      <w:r w:rsidR="00582384">
        <w:rPr>
          <w:rFonts w:eastAsia="Calibri"/>
        </w:rPr>
        <w:t>. U</w:t>
      </w:r>
      <w:r w:rsidR="00582384" w:rsidRPr="00092917">
        <w:rPr>
          <w:rFonts w:eastAsia="Calibri"/>
        </w:rPr>
        <w:t xml:space="preserve"> cilju poboljšanja karaktera </w:t>
      </w:r>
      <w:r w:rsidR="00582384">
        <w:rPr>
          <w:rFonts w:eastAsia="Calibri"/>
        </w:rPr>
        <w:t xml:space="preserve">djelomično neplanski </w:t>
      </w:r>
      <w:r w:rsidR="00582384" w:rsidRPr="00092917">
        <w:rPr>
          <w:rFonts w:eastAsia="Calibri"/>
        </w:rPr>
        <w:t>izgrađenog područja</w:t>
      </w:r>
      <w:r w:rsidR="00582384">
        <w:rPr>
          <w:rFonts w:eastAsia="Calibri"/>
        </w:rPr>
        <w:t xml:space="preserve"> </w:t>
      </w:r>
      <w:r w:rsidR="00582384" w:rsidRPr="00092917">
        <w:rPr>
          <w:rFonts w:eastAsia="Calibri"/>
        </w:rPr>
        <w:t xml:space="preserve">unutar građevinskog područja naselja te sprečavanja daljnjeg popunjavanja prostora na način kojim se onemogućuje racionalno iskorištavanje građevinskog područja te gradnja i opremanje područja komunalnom infrastrukturom zadovoljavajućih koridora, </w:t>
      </w:r>
      <w:r w:rsidR="00582384">
        <w:rPr>
          <w:rFonts w:eastAsia="Calibri"/>
        </w:rPr>
        <w:t>ovim izmjenama i dopunama navedeno područje u skladu sa zakonom, određeno je kao područje predviđeno za urbanu sanaciju.</w:t>
      </w:r>
    </w:p>
    <w:p w14:paraId="3F17C01B" w14:textId="4787520B" w:rsidR="000502CC" w:rsidRDefault="007967BB" w:rsidP="00D500AD">
      <w:pPr>
        <w:rPr>
          <w:rFonts w:eastAsia="Calibri"/>
        </w:rPr>
      </w:pPr>
      <w:r w:rsidRPr="007967BB">
        <w:rPr>
          <w:rFonts w:eastAsia="Calibri"/>
        </w:rPr>
        <w:t>U skladu s navedenim za predmetna područja ( neizgrađeni neuređeni dio GPN-a te izgrađeni dio GPN-a predviđen za urbanu sanaciju ), ovim Izmjenama i dopunama propisana je obaveza izrade jedinstvenog UPU-a.</w:t>
      </w:r>
    </w:p>
    <w:p w14:paraId="542B92E3" w14:textId="7E5B8490" w:rsidR="007967BB" w:rsidRPr="007967BB" w:rsidRDefault="007967BB" w:rsidP="00226D11">
      <w:pPr>
        <w:spacing w:after="0"/>
        <w:rPr>
          <w:rFonts w:eastAsia="Calibri"/>
        </w:rPr>
      </w:pPr>
      <w:r w:rsidRPr="007967BB">
        <w:rPr>
          <w:rFonts w:eastAsia="Calibri"/>
        </w:rPr>
        <w:t>U Odredbama za provedbu definirane su smjernice za izradu predmetnog Urbanističkog plana uređenja te su također definirani uvjeti gradnje i uređenja za navedeni izdvojeni dio građevinskog područja naselja Povljana - Povljana Jug.</w:t>
      </w:r>
    </w:p>
    <w:p w14:paraId="767B18E4" w14:textId="77777777" w:rsidR="0003791D" w:rsidRDefault="0003791D" w:rsidP="00226D11">
      <w:pPr>
        <w:spacing w:after="0"/>
        <w:rPr>
          <w:rFonts w:eastAsia="Calibri"/>
          <w:highlight w:val="yellow"/>
        </w:rPr>
      </w:pPr>
    </w:p>
    <w:p w14:paraId="76512DCF" w14:textId="03AAC145" w:rsidR="007A1488" w:rsidRPr="00D500AD" w:rsidRDefault="004B10BC" w:rsidP="007A1488">
      <w:r w:rsidRPr="00D500AD">
        <w:rPr>
          <w:b/>
        </w:rPr>
        <w:t>Izdvojena građevinska područja izvan naselja</w:t>
      </w:r>
      <w:r w:rsidRPr="00CB3C03">
        <w:t xml:space="preserve"> promatrana su kao jedinstvene prostorne cjeline</w:t>
      </w:r>
      <w:r w:rsidR="00D500AD">
        <w:t>.</w:t>
      </w:r>
      <w:r w:rsidRPr="00CB3C03">
        <w:t xml:space="preserve"> </w:t>
      </w:r>
      <w:r w:rsidR="007A1488" w:rsidRPr="006B6917">
        <w:rPr>
          <w:rFonts w:eastAsia="Calibri"/>
        </w:rPr>
        <w:t xml:space="preserve">Ukoliko je do pojedinog </w:t>
      </w:r>
      <w:r w:rsidR="007A1488">
        <w:rPr>
          <w:rFonts w:eastAsia="Calibri"/>
        </w:rPr>
        <w:t>izdvojenog građevinskog područja izvan naselja</w:t>
      </w:r>
      <w:r w:rsidR="007A1488" w:rsidRPr="006B6917">
        <w:rPr>
          <w:rFonts w:eastAsia="Calibri"/>
        </w:rPr>
        <w:t xml:space="preserve"> osiguran pristup preko prometne površine koja je evidentirana u bazi podataka ne znači da je zona kao ta</w:t>
      </w:r>
      <w:r w:rsidR="007A1488">
        <w:rPr>
          <w:rFonts w:eastAsia="Calibri"/>
        </w:rPr>
        <w:t>kva uređena. Kako bi se pojedino</w:t>
      </w:r>
      <w:r w:rsidR="007A1488" w:rsidRPr="006B6917">
        <w:rPr>
          <w:rFonts w:eastAsia="Calibri"/>
        </w:rPr>
        <w:t xml:space="preserve"> </w:t>
      </w:r>
      <w:r w:rsidR="007A1488">
        <w:rPr>
          <w:rFonts w:eastAsia="Calibri"/>
        </w:rPr>
        <w:t>izdvojeno građevinsko područje izvan naselja moglo</w:t>
      </w:r>
      <w:r w:rsidR="007A1488" w:rsidRPr="006B6917">
        <w:rPr>
          <w:rFonts w:eastAsia="Calibri"/>
        </w:rPr>
        <w:t xml:space="preserve"> kvalitetno privesti namjeni potrebno je cjelovito urbanističko rješenje koje se može postići jedino propisivanj</w:t>
      </w:r>
      <w:r w:rsidR="007A1488">
        <w:rPr>
          <w:rFonts w:eastAsia="Calibri"/>
        </w:rPr>
        <w:t>em i izradom UPU-a, stoga su sva</w:t>
      </w:r>
      <w:r w:rsidR="007A1488" w:rsidRPr="006B6917">
        <w:rPr>
          <w:rFonts w:eastAsia="Calibri"/>
        </w:rPr>
        <w:t xml:space="preserve"> </w:t>
      </w:r>
      <w:r w:rsidR="007A1488">
        <w:rPr>
          <w:rFonts w:eastAsia="Calibri"/>
        </w:rPr>
        <w:t>izdvojeno građevinsko područje izvan naselja u kojima</w:t>
      </w:r>
      <w:r w:rsidR="007A1488" w:rsidRPr="006B6917">
        <w:rPr>
          <w:rFonts w:eastAsia="Calibri"/>
        </w:rPr>
        <w:t xml:space="preserve"> </w:t>
      </w:r>
      <w:r w:rsidR="007A1488" w:rsidRPr="00D500AD">
        <w:rPr>
          <w:rFonts w:eastAsia="Calibri"/>
          <w:b/>
        </w:rPr>
        <w:t>postoje neuređene katastarske čestice</w:t>
      </w:r>
      <w:r w:rsidR="007A1488">
        <w:rPr>
          <w:rFonts w:eastAsia="Calibri"/>
        </w:rPr>
        <w:t xml:space="preserve"> označena</w:t>
      </w:r>
      <w:r w:rsidR="007A1488" w:rsidRPr="006B6917">
        <w:rPr>
          <w:rFonts w:eastAsia="Calibri"/>
        </w:rPr>
        <w:t xml:space="preserve"> ka</w:t>
      </w:r>
      <w:r w:rsidR="007A1488">
        <w:rPr>
          <w:rFonts w:eastAsia="Calibri"/>
        </w:rPr>
        <w:t>o neuređena</w:t>
      </w:r>
      <w:r w:rsidR="007A1488" w:rsidRPr="006B6917">
        <w:rPr>
          <w:rFonts w:eastAsia="Calibri"/>
        </w:rPr>
        <w:t xml:space="preserve"> s obvezom izrade UPU-a. </w:t>
      </w:r>
    </w:p>
    <w:p w14:paraId="23575809" w14:textId="54463190" w:rsidR="007A1488" w:rsidRPr="006B6917" w:rsidRDefault="007A1488" w:rsidP="007A1488">
      <w:pPr>
        <w:rPr>
          <w:rFonts w:eastAsia="Calibri"/>
        </w:rPr>
      </w:pPr>
      <w:r w:rsidRPr="006B6917">
        <w:rPr>
          <w:rFonts w:eastAsia="Calibri"/>
        </w:rPr>
        <w:t xml:space="preserve">Položaj neuređenih </w:t>
      </w:r>
      <w:r>
        <w:rPr>
          <w:rFonts w:eastAsia="Calibri"/>
        </w:rPr>
        <w:t xml:space="preserve">izdvojenih građevinskih područja izvan naselja vidljiv je na </w:t>
      </w:r>
      <w:r w:rsidR="00D500AD">
        <w:rPr>
          <w:rFonts w:eastAsia="Calibri"/>
          <w:b/>
        </w:rPr>
        <w:t>kartografskim prikazima 4</w:t>
      </w:r>
      <w:r w:rsidR="00D500AD" w:rsidRPr="00BB41DF">
        <w:rPr>
          <w:rFonts w:eastAsia="Calibri"/>
          <w:b/>
        </w:rPr>
        <w:t xml:space="preserve">. </w:t>
      </w:r>
      <w:r w:rsidR="00D500AD">
        <w:rPr>
          <w:rFonts w:eastAsia="Calibri"/>
          <w:b/>
        </w:rPr>
        <w:t xml:space="preserve">LIST 1  i LIST 2 </w:t>
      </w:r>
      <w:r w:rsidR="00D500AD" w:rsidRPr="00BB41DF">
        <w:rPr>
          <w:rFonts w:eastAsia="Calibri"/>
          <w:b/>
        </w:rPr>
        <w:t>Građevinska područja naselja</w:t>
      </w:r>
      <w:r w:rsidR="00D500AD">
        <w:rPr>
          <w:rFonts w:eastAsia="Calibri"/>
          <w:b/>
        </w:rPr>
        <w:t xml:space="preserve"> - Povljana </w:t>
      </w:r>
      <w:r w:rsidR="00D500AD">
        <w:rPr>
          <w:rFonts w:eastAsia="Calibri"/>
        </w:rPr>
        <w:t>u MJ 1:5000</w:t>
      </w:r>
      <w:r w:rsidRPr="00E74719">
        <w:rPr>
          <w:rFonts w:eastAsia="Calibri"/>
        </w:rPr>
        <w:t>.</w:t>
      </w:r>
    </w:p>
    <w:p w14:paraId="02188D8D" w14:textId="77777777" w:rsidR="009E5559" w:rsidRDefault="009E5559" w:rsidP="00226D11">
      <w:pPr>
        <w:spacing w:after="0"/>
        <w:rPr>
          <w:rFonts w:eastAsia="Calibri"/>
          <w:highlight w:val="yellow"/>
        </w:rPr>
      </w:pPr>
    </w:p>
    <w:p w14:paraId="6B62E398" w14:textId="0A871E74" w:rsidR="004B10BC" w:rsidRDefault="004B10BC" w:rsidP="004B10BC">
      <w:pPr>
        <w:pStyle w:val="ListParagraph"/>
        <w:ind w:left="0"/>
        <w:rPr>
          <w:b/>
        </w:rPr>
      </w:pPr>
      <w:r w:rsidRPr="000502CC">
        <w:rPr>
          <w:b/>
        </w:rPr>
        <w:t xml:space="preserve">Redefiniranje </w:t>
      </w:r>
      <w:r>
        <w:rPr>
          <w:b/>
        </w:rPr>
        <w:t>obveze izrade planova užeg područja</w:t>
      </w:r>
    </w:p>
    <w:p w14:paraId="4601F64F" w14:textId="19EE81D6" w:rsidR="004B10BC" w:rsidRPr="00812DBC" w:rsidRDefault="004B10BC" w:rsidP="004B10BC">
      <w:r>
        <w:t xml:space="preserve">U skladu sa Zakonom, </w:t>
      </w:r>
      <w:r w:rsidRPr="00812DBC">
        <w:t xml:space="preserve">Urbanistički plan uređenja donosi se obvezno za neuređene dijelove građevinskog područja i za izgrađene dijelove tih područja planiranih za urbanu </w:t>
      </w:r>
      <w:r>
        <w:t>sanaciju</w:t>
      </w:r>
      <w:r w:rsidRPr="00812DBC">
        <w:t>.</w:t>
      </w:r>
    </w:p>
    <w:p w14:paraId="54531535" w14:textId="289C58AF" w:rsidR="004B10BC" w:rsidRPr="00812DBC" w:rsidRDefault="004B10BC" w:rsidP="004B10BC">
      <w:r w:rsidRPr="00812DBC">
        <w:t xml:space="preserve">Do donošenja urbanističkog plana uređenja na područjima označenim ovim Planom kao neuređena ili predviđena za urbanu </w:t>
      </w:r>
      <w:r>
        <w:t>sanaciju</w:t>
      </w:r>
      <w:r w:rsidRPr="00812DBC">
        <w:t>, ne može se izdati lokacijska dozvola i građevinska dozvola za građenje nove građevine.</w:t>
      </w:r>
    </w:p>
    <w:p w14:paraId="21D99916" w14:textId="12F8C98B" w:rsidR="00D500AD" w:rsidRPr="00812DBC" w:rsidRDefault="00D500AD" w:rsidP="00D500AD">
      <w:pPr>
        <w:spacing w:after="0"/>
      </w:pPr>
      <w:r w:rsidRPr="00812DBC">
        <w:t xml:space="preserve">Na području Općine </w:t>
      </w:r>
      <w:r>
        <w:t>Povljana</w:t>
      </w:r>
      <w:r w:rsidRPr="00812DBC">
        <w:t xml:space="preserve"> izrađeni su i doneseni sljedeći Urbanistički planovi uređenja:</w:t>
      </w:r>
    </w:p>
    <w:p w14:paraId="508A0512" w14:textId="25F5EEFE" w:rsidR="00D500AD" w:rsidRDefault="00D500AD" w:rsidP="00D500AD">
      <w:pPr>
        <w:pStyle w:val="ListParagraph"/>
        <w:numPr>
          <w:ilvl w:val="0"/>
          <w:numId w:val="30"/>
        </w:numPr>
        <w:spacing w:after="240"/>
      </w:pPr>
      <w:r w:rsidRPr="00D500AD">
        <w:t>UPU ugostite</w:t>
      </w:r>
      <w:r>
        <w:t>ljsko-turističke zone Rastovac (UPU 2)</w:t>
      </w:r>
      <w:r w:rsidRPr="00D500AD">
        <w:t xml:space="preserve"> </w:t>
      </w:r>
    </w:p>
    <w:p w14:paraId="14C5F56D" w14:textId="66DE589E" w:rsidR="00D500AD" w:rsidRPr="00D500AD" w:rsidRDefault="00D500AD" w:rsidP="00D500AD">
      <w:pPr>
        <w:pStyle w:val="ListParagraph"/>
        <w:spacing w:after="240"/>
      </w:pPr>
      <w:r w:rsidRPr="00D500AD">
        <w:t>(Službeni glasnik Zadarske županije br. 21/16, 1/23)</w:t>
      </w:r>
    </w:p>
    <w:p w14:paraId="2F577843" w14:textId="77777777" w:rsidR="00D500AD" w:rsidRDefault="00D500AD" w:rsidP="00D500AD">
      <w:pPr>
        <w:pStyle w:val="ListParagraph"/>
        <w:numPr>
          <w:ilvl w:val="0"/>
          <w:numId w:val="30"/>
        </w:numPr>
        <w:spacing w:after="240"/>
      </w:pPr>
      <w:r w:rsidRPr="00D500AD">
        <w:t xml:space="preserve">UPU ugostiteljsko-turističke zone "Gašparovi </w:t>
      </w:r>
      <w:proofErr w:type="spellStart"/>
      <w:r w:rsidRPr="00D500AD">
        <w:t>Lazi</w:t>
      </w:r>
      <w:proofErr w:type="spellEnd"/>
      <w:r w:rsidRPr="00D500AD">
        <w:t xml:space="preserve">" (UPU 15) </w:t>
      </w:r>
    </w:p>
    <w:p w14:paraId="09651398" w14:textId="7A850F93" w:rsidR="00D500AD" w:rsidRPr="00D500AD" w:rsidRDefault="00D500AD" w:rsidP="00D500AD">
      <w:pPr>
        <w:pStyle w:val="ListParagraph"/>
        <w:spacing w:after="240"/>
      </w:pPr>
      <w:r w:rsidRPr="00D500AD">
        <w:t>(Službeni glasn</w:t>
      </w:r>
      <w:r>
        <w:t>ik Zadarske županije br. 06/19)</w:t>
      </w:r>
    </w:p>
    <w:p w14:paraId="1DC1568F" w14:textId="77777777" w:rsidR="00D500AD" w:rsidRDefault="00D500AD" w:rsidP="00D500AD">
      <w:pPr>
        <w:pStyle w:val="ListParagraph"/>
        <w:numPr>
          <w:ilvl w:val="0"/>
          <w:numId w:val="30"/>
        </w:numPr>
        <w:spacing w:after="240"/>
      </w:pPr>
      <w:r w:rsidRPr="00D500AD">
        <w:t xml:space="preserve">UPU poslovne zone Povljana (UPU 4) </w:t>
      </w:r>
    </w:p>
    <w:p w14:paraId="05AD5C27" w14:textId="1D227C0D" w:rsidR="00D500AD" w:rsidRPr="00D500AD" w:rsidRDefault="00D500AD" w:rsidP="00D500AD">
      <w:pPr>
        <w:pStyle w:val="ListParagraph"/>
        <w:spacing w:after="240"/>
      </w:pPr>
      <w:r w:rsidRPr="00D500AD">
        <w:t>(Službeni glasnik Zadarske županije br. 01/13, 32/20),</w:t>
      </w:r>
    </w:p>
    <w:p w14:paraId="40AA3CFF" w14:textId="1ED4B02E" w:rsidR="00AD388F" w:rsidRDefault="00AD388F" w:rsidP="00AD388F">
      <w:pPr>
        <w:spacing w:after="0"/>
        <w:rPr>
          <w:rFonts w:cs="Arial"/>
          <w:szCs w:val="22"/>
        </w:rPr>
      </w:pPr>
      <w:r w:rsidRPr="00812DBC">
        <w:rPr>
          <w:rFonts w:cs="Arial"/>
          <w:szCs w:val="22"/>
        </w:rPr>
        <w:t xml:space="preserve">Ovim Planom određena su područja </w:t>
      </w:r>
      <w:r>
        <w:rPr>
          <w:rFonts w:cs="Arial"/>
          <w:szCs w:val="22"/>
        </w:rPr>
        <w:t>za koja je propisana obveza</w:t>
      </w:r>
      <w:r w:rsidRPr="00812DBC">
        <w:rPr>
          <w:rFonts w:cs="Arial"/>
          <w:szCs w:val="22"/>
        </w:rPr>
        <w:t xml:space="preserve"> izrade prostornih planova užeg područja - urbanističkih planova uređenja </w:t>
      </w:r>
      <w:r w:rsidRPr="00812DBC">
        <w:rPr>
          <w:rStyle w:val="DODANOChar"/>
          <w:color w:val="auto"/>
        </w:rPr>
        <w:t>(UPU)</w:t>
      </w:r>
      <w:r w:rsidRPr="00812DBC">
        <w:rPr>
          <w:rFonts w:cs="Arial"/>
          <w:szCs w:val="22"/>
        </w:rPr>
        <w:t>:</w:t>
      </w:r>
    </w:p>
    <w:p w14:paraId="66627794" w14:textId="77777777" w:rsidR="00AD388F" w:rsidRPr="00AD388F" w:rsidRDefault="00AD388F" w:rsidP="00AD388F">
      <w:pPr>
        <w:pStyle w:val="ListParagraph"/>
        <w:numPr>
          <w:ilvl w:val="0"/>
          <w:numId w:val="30"/>
        </w:numPr>
        <w:spacing w:after="240"/>
      </w:pPr>
      <w:r w:rsidRPr="00AD388F">
        <w:t xml:space="preserve">UPU turističke zone Bas </w:t>
      </w:r>
    </w:p>
    <w:p w14:paraId="618C2D0F" w14:textId="3268835D" w:rsidR="009E5559" w:rsidRDefault="00AD388F" w:rsidP="00AD388F">
      <w:pPr>
        <w:pStyle w:val="ListParagraph"/>
        <w:numPr>
          <w:ilvl w:val="0"/>
          <w:numId w:val="30"/>
        </w:numPr>
        <w:spacing w:after="240"/>
      </w:pPr>
      <w:r w:rsidRPr="00AD388F">
        <w:t>UPU sportsko-rekreacijske zone Centar za vodene sportove Bas</w:t>
      </w:r>
    </w:p>
    <w:p w14:paraId="0E213302" w14:textId="2AAE8A93" w:rsidR="00D20AAA" w:rsidRPr="00D20AAA" w:rsidRDefault="00D20AAA" w:rsidP="00AD388F">
      <w:pPr>
        <w:pStyle w:val="ListParagraph"/>
        <w:numPr>
          <w:ilvl w:val="0"/>
          <w:numId w:val="30"/>
        </w:numPr>
        <w:spacing w:after="240"/>
      </w:pPr>
      <w:r w:rsidRPr="00D20AAA">
        <w:lastRenderedPageBreak/>
        <w:t>UPU sportsko-rekreacijske zone Rastovac</w:t>
      </w:r>
    </w:p>
    <w:p w14:paraId="050701BF" w14:textId="5F8DF2E1" w:rsidR="00D20AAA" w:rsidRPr="00D20AAA" w:rsidRDefault="00D20AAA" w:rsidP="00AD388F">
      <w:pPr>
        <w:pStyle w:val="ListParagraph"/>
        <w:numPr>
          <w:ilvl w:val="0"/>
          <w:numId w:val="30"/>
        </w:numPr>
        <w:spacing w:after="240"/>
      </w:pPr>
      <w:r w:rsidRPr="00D20AAA">
        <w:t xml:space="preserve">UPU ugostiteljsko-turističke zone "uz ljekovito blato" i sportsko-rekreacijske zone </w:t>
      </w:r>
      <w:proofErr w:type="spellStart"/>
      <w:r w:rsidRPr="00D20AAA">
        <w:t>Segal</w:t>
      </w:r>
      <w:proofErr w:type="spellEnd"/>
    </w:p>
    <w:p w14:paraId="63AB8D09" w14:textId="0C8344BD" w:rsidR="00D20AAA" w:rsidRPr="00D20AAA" w:rsidRDefault="00D20AAA" w:rsidP="00AD388F">
      <w:pPr>
        <w:pStyle w:val="ListParagraph"/>
        <w:numPr>
          <w:ilvl w:val="0"/>
          <w:numId w:val="30"/>
        </w:numPr>
        <w:spacing w:after="240"/>
      </w:pPr>
      <w:r w:rsidRPr="00D20AAA">
        <w:t>UPU dijela građevinskog područja naselja Povljana Jug</w:t>
      </w:r>
    </w:p>
    <w:p w14:paraId="41685FA1" w14:textId="77777777" w:rsidR="00D20AAA" w:rsidRPr="00D20AAA" w:rsidRDefault="00D20AAA" w:rsidP="00D20AAA">
      <w:pPr>
        <w:pStyle w:val="ListParagraph"/>
        <w:numPr>
          <w:ilvl w:val="0"/>
          <w:numId w:val="30"/>
        </w:numPr>
        <w:spacing w:after="240"/>
      </w:pPr>
      <w:r w:rsidRPr="00D20AAA">
        <w:t>UPU sportsko-rekreacijske zone Povljana Jug</w:t>
      </w:r>
    </w:p>
    <w:p w14:paraId="63F28C03" w14:textId="77777777" w:rsidR="00703978" w:rsidRDefault="00FE79B4" w:rsidP="00703978">
      <w:pPr>
        <w:spacing w:after="0"/>
      </w:pPr>
      <w:r>
        <w:t>U skladu s navedenim, ovim izmjenama i dopunama izmijenjeni su kartografski prikazi</w:t>
      </w:r>
      <w:r w:rsidR="00703978">
        <w:t>:</w:t>
      </w:r>
    </w:p>
    <w:p w14:paraId="6A913C2B" w14:textId="03D89E22" w:rsidR="00703978" w:rsidRPr="00703978" w:rsidRDefault="00FE79B4" w:rsidP="00703978">
      <w:pPr>
        <w:pStyle w:val="ListParagraph"/>
        <w:numPr>
          <w:ilvl w:val="0"/>
          <w:numId w:val="33"/>
        </w:numPr>
        <w:spacing w:after="0"/>
        <w:rPr>
          <w:rFonts w:eastAsia="Calibri"/>
        </w:rPr>
      </w:pPr>
      <w:r w:rsidRPr="00703978">
        <w:rPr>
          <w:rFonts w:eastAsia="Calibri"/>
        </w:rPr>
        <w:t xml:space="preserve">LIST 1 i LIST 2 Građevinska područja naselja - Povljana u MJ 1:5000 te </w:t>
      </w:r>
    </w:p>
    <w:p w14:paraId="0C97ECB4" w14:textId="59D856D8" w:rsidR="00FE79B4" w:rsidRDefault="00FE79B4" w:rsidP="00703978">
      <w:pPr>
        <w:pStyle w:val="ListParagraph"/>
        <w:numPr>
          <w:ilvl w:val="0"/>
          <w:numId w:val="33"/>
        </w:numPr>
        <w:spacing w:after="0"/>
      </w:pPr>
      <w:r>
        <w:t>3.A Uvjeti korištenja i zaštite prostora - Područja posebnih uvjeta korištenja u MJ 1:25000</w:t>
      </w:r>
    </w:p>
    <w:p w14:paraId="5B8881D8" w14:textId="77777777" w:rsidR="00703978" w:rsidRDefault="00703978" w:rsidP="00703978">
      <w:pPr>
        <w:pStyle w:val="ListParagraph"/>
        <w:spacing w:after="0"/>
      </w:pPr>
    </w:p>
    <w:p w14:paraId="1E169F73" w14:textId="1A9B715F" w:rsidR="00FE79B4" w:rsidRPr="006B6917" w:rsidRDefault="00FE79B4" w:rsidP="00FE79B4">
      <w:pPr>
        <w:rPr>
          <w:rFonts w:eastAsia="Calibri"/>
        </w:rPr>
      </w:pPr>
      <w:r>
        <w:t>Također u Odredbama za provedbu izmijenjeni su dijelovi točke 9. MJERE PROVEDBE PLANA u kojima je redefiniran popis važećih Urbanističkih planova uređenja te je redefiniran popis područja za koja je propisana obveza izrade UPU-a te su za navedena područja definirane smjernice izrade.</w:t>
      </w:r>
    </w:p>
    <w:p w14:paraId="3B6061D3" w14:textId="77777777" w:rsidR="00FE79B4" w:rsidRDefault="00FE79B4" w:rsidP="00FE79B4">
      <w:pPr>
        <w:spacing w:after="0"/>
        <w:rPr>
          <w:rFonts w:eastAsia="Calibri"/>
          <w:highlight w:val="yellow"/>
        </w:rPr>
      </w:pPr>
    </w:p>
    <w:p w14:paraId="4560D0DF" w14:textId="3FA38B8C" w:rsidR="00FE79B4" w:rsidRDefault="00703978" w:rsidP="00FE79B4">
      <w:pPr>
        <w:spacing w:after="240"/>
      </w:pPr>
      <w:r w:rsidRPr="00FE79B4">
        <w:rPr>
          <w:noProof/>
          <w:lang w:val="en-GB" w:eastAsia="en-GB"/>
        </w:rPr>
        <w:drawing>
          <wp:anchor distT="0" distB="0" distL="114300" distR="114300" simplePos="0" relativeHeight="251678720" behindDoc="0" locked="0" layoutInCell="1" allowOverlap="1" wp14:anchorId="2958DC03" wp14:editId="64B1BA0D">
            <wp:simplePos x="0" y="0"/>
            <wp:positionH relativeFrom="column">
              <wp:posOffset>3210560</wp:posOffset>
            </wp:positionH>
            <wp:positionV relativeFrom="paragraph">
              <wp:posOffset>4248785</wp:posOffset>
            </wp:positionV>
            <wp:extent cx="2450465" cy="875030"/>
            <wp:effectExtent l="0" t="0" r="6985" b="127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000" r="24414"/>
                    <a:stretch/>
                  </pic:blipFill>
                  <pic:spPr bwMode="auto">
                    <a:xfrm>
                      <a:off x="0" y="0"/>
                      <a:ext cx="2450465" cy="875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79B4">
        <w:rPr>
          <w:noProof/>
          <w:lang w:val="en-GB" w:eastAsia="en-GB"/>
        </w:rPr>
        <w:drawing>
          <wp:anchor distT="0" distB="0" distL="114300" distR="114300" simplePos="0" relativeHeight="251679744" behindDoc="0" locked="0" layoutInCell="1" allowOverlap="1" wp14:anchorId="6F7FD9D8" wp14:editId="002D4B63">
            <wp:simplePos x="0" y="0"/>
            <wp:positionH relativeFrom="column">
              <wp:posOffset>-81280</wp:posOffset>
            </wp:positionH>
            <wp:positionV relativeFrom="paragraph">
              <wp:posOffset>4151630</wp:posOffset>
            </wp:positionV>
            <wp:extent cx="3171190" cy="833755"/>
            <wp:effectExtent l="0" t="0" r="0" b="4445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277" b="52667"/>
                    <a:stretch/>
                  </pic:blipFill>
                  <pic:spPr bwMode="auto">
                    <a:xfrm>
                      <a:off x="0" y="0"/>
                      <a:ext cx="3171190" cy="833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79B4" w:rsidRPr="00FE79B4">
        <w:rPr>
          <w:noProof/>
          <w:lang w:val="en-GB" w:eastAsia="en-GB"/>
        </w:rPr>
        <w:drawing>
          <wp:inline distT="0" distB="0" distL="0" distR="0" wp14:anchorId="66A359EF" wp14:editId="5DAF36A3">
            <wp:extent cx="5761355" cy="397096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397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D2E0C" w14:textId="5DC4DF3A" w:rsidR="00703978" w:rsidRDefault="00703978" w:rsidP="00703978">
      <w:pPr>
        <w:numPr>
          <w:ilvl w:val="12"/>
          <w:numId w:val="0"/>
        </w:numPr>
        <w:spacing w:after="0"/>
        <w:jc w:val="center"/>
        <w:rPr>
          <w:color w:val="616365"/>
          <w:sz w:val="20"/>
          <w:szCs w:val="20"/>
        </w:rPr>
      </w:pPr>
      <w:r w:rsidRPr="00342B9B">
        <w:rPr>
          <w:color w:val="616365"/>
          <w:sz w:val="20"/>
          <w:szCs w:val="20"/>
        </w:rPr>
        <w:t xml:space="preserve">Izvod iz </w:t>
      </w:r>
      <w:r>
        <w:rPr>
          <w:color w:val="616365"/>
          <w:sz w:val="20"/>
          <w:szCs w:val="20"/>
        </w:rPr>
        <w:t>kartografskog</w:t>
      </w:r>
      <w:r w:rsidRPr="00342B9B">
        <w:rPr>
          <w:color w:val="616365"/>
          <w:sz w:val="20"/>
          <w:szCs w:val="20"/>
        </w:rPr>
        <w:t xml:space="preserve"> prikaz</w:t>
      </w:r>
      <w:r>
        <w:rPr>
          <w:color w:val="616365"/>
          <w:sz w:val="20"/>
          <w:szCs w:val="20"/>
        </w:rPr>
        <w:t>a</w:t>
      </w:r>
      <w:r w:rsidRPr="00342B9B">
        <w:rPr>
          <w:color w:val="616365"/>
          <w:sz w:val="20"/>
          <w:szCs w:val="20"/>
        </w:rPr>
        <w:t xml:space="preserve"> br. </w:t>
      </w:r>
      <w:r>
        <w:rPr>
          <w:color w:val="616365"/>
          <w:sz w:val="20"/>
          <w:szCs w:val="20"/>
        </w:rPr>
        <w:t>3</w:t>
      </w:r>
      <w:r w:rsidRPr="000A65EE">
        <w:rPr>
          <w:color w:val="616365"/>
          <w:sz w:val="20"/>
          <w:szCs w:val="20"/>
        </w:rPr>
        <w:t>.</w:t>
      </w:r>
      <w:r>
        <w:rPr>
          <w:color w:val="616365"/>
          <w:sz w:val="20"/>
          <w:szCs w:val="20"/>
        </w:rPr>
        <w:t>A. UVJETI KORIŠTENJA I ZAŠTITE PROSTORA</w:t>
      </w:r>
      <w:r w:rsidRPr="00342B9B">
        <w:rPr>
          <w:color w:val="616365"/>
          <w:sz w:val="20"/>
          <w:szCs w:val="20"/>
        </w:rPr>
        <w:t xml:space="preserve"> –</w:t>
      </w:r>
      <w:r w:rsidRPr="00703978">
        <w:rPr>
          <w:color w:val="616365"/>
          <w:sz w:val="20"/>
          <w:szCs w:val="20"/>
        </w:rPr>
        <w:t xml:space="preserve"> Područja posebnih uvjeta korištenja</w:t>
      </w:r>
    </w:p>
    <w:p w14:paraId="52D84960" w14:textId="032677E9" w:rsidR="00703978" w:rsidRDefault="00703978" w:rsidP="00703978">
      <w:pPr>
        <w:numPr>
          <w:ilvl w:val="12"/>
          <w:numId w:val="0"/>
        </w:numPr>
        <w:jc w:val="center"/>
        <w:rPr>
          <w:color w:val="616365"/>
          <w:sz w:val="20"/>
          <w:szCs w:val="20"/>
        </w:rPr>
      </w:pPr>
      <w:r>
        <w:rPr>
          <w:color w:val="616365"/>
          <w:sz w:val="20"/>
          <w:szCs w:val="20"/>
        </w:rPr>
        <w:t>(prijedlog Izmjena i dopuna Plana)</w:t>
      </w:r>
    </w:p>
    <w:p w14:paraId="25D00281" w14:textId="34E0B8AB" w:rsidR="00FE79B4" w:rsidRDefault="00FE79B4" w:rsidP="00FE79B4">
      <w:pPr>
        <w:spacing w:after="240"/>
      </w:pPr>
    </w:p>
    <w:p w14:paraId="06310FBD" w14:textId="0C228DD5" w:rsidR="00703978" w:rsidRDefault="00703978">
      <w:pPr>
        <w:spacing w:after="0" w:line="240" w:lineRule="auto"/>
        <w:jc w:val="left"/>
      </w:pPr>
      <w:r>
        <w:br w:type="page"/>
      </w:r>
    </w:p>
    <w:p w14:paraId="49445D09" w14:textId="744CAAC2" w:rsidR="0003791D" w:rsidRPr="0003791D" w:rsidRDefault="0003791D" w:rsidP="0003791D">
      <w:pPr>
        <w:pStyle w:val="Heading2"/>
        <w:jc w:val="both"/>
        <w:rPr>
          <w:rFonts w:eastAsia="Calibri"/>
        </w:rPr>
      </w:pPr>
      <w:bookmarkStart w:id="17" w:name="_Toc166743571"/>
      <w:r w:rsidRPr="0003791D">
        <w:rPr>
          <w:rFonts w:eastAsia="Calibri"/>
        </w:rPr>
        <w:lastRenderedPageBreak/>
        <w:t>redefiniranje granica građevinskih područja naselja sukladno stavovima nositelja izrade te podnesenim zahtjevima pravnih i fizičkih osoba, sukladno odredbama Prostornog plana</w:t>
      </w:r>
      <w:r>
        <w:rPr>
          <w:rFonts w:eastAsia="Calibri"/>
        </w:rPr>
        <w:t xml:space="preserve"> županije i zakonskim odredbama</w:t>
      </w:r>
      <w:bookmarkEnd w:id="17"/>
    </w:p>
    <w:p w14:paraId="1D8B42C3" w14:textId="001F5C5B" w:rsidR="000A623E" w:rsidRDefault="00264167" w:rsidP="00264167">
      <w:pPr>
        <w:rPr>
          <w:szCs w:val="22"/>
        </w:rPr>
      </w:pPr>
      <w:r w:rsidRPr="00264167">
        <w:t>Posljednje širenje građevinskih područja naselja na području JLS Općine Povljana bilo je izmjena</w:t>
      </w:r>
      <w:r>
        <w:t>ma</w:t>
      </w:r>
      <w:r w:rsidRPr="00264167">
        <w:t xml:space="preserve"> i dopunama </w:t>
      </w:r>
      <w:r>
        <w:t xml:space="preserve">Prostornog </w:t>
      </w:r>
      <w:r w:rsidRPr="00264167">
        <w:t xml:space="preserve">Plana koje su donesene 2015. godine </w:t>
      </w:r>
      <w:r w:rsidRPr="002B4C30">
        <w:rPr>
          <w:szCs w:val="22"/>
        </w:rPr>
        <w:t>(Službeni glasnik Z</w:t>
      </w:r>
      <w:r>
        <w:rPr>
          <w:szCs w:val="22"/>
        </w:rPr>
        <w:t>adarske županije br.5/15</w:t>
      </w:r>
      <w:r w:rsidRPr="002B4C30">
        <w:rPr>
          <w:szCs w:val="22"/>
        </w:rPr>
        <w:t>)</w:t>
      </w:r>
      <w:r>
        <w:rPr>
          <w:szCs w:val="22"/>
        </w:rPr>
        <w:t xml:space="preserve">. </w:t>
      </w:r>
      <w:r w:rsidR="000426CA">
        <w:rPr>
          <w:szCs w:val="22"/>
        </w:rPr>
        <w:t>U</w:t>
      </w:r>
      <w:r>
        <w:rPr>
          <w:szCs w:val="22"/>
        </w:rPr>
        <w:t xml:space="preserve"> navedenom postupku </w:t>
      </w:r>
      <w:r w:rsidR="000426CA">
        <w:rPr>
          <w:szCs w:val="22"/>
        </w:rPr>
        <w:t>građevinsko područje naselja, u odnosu na ono utvrđeno tada važećim Prostornim planom, prošireno je za približno 16,5 ha.</w:t>
      </w:r>
    </w:p>
    <w:p w14:paraId="028CEAE4" w14:textId="1812408B" w:rsidR="000A623E" w:rsidRPr="002B7EBE" w:rsidRDefault="000426CA" w:rsidP="002B7EBE">
      <w:r>
        <w:rPr>
          <w:szCs w:val="22"/>
        </w:rPr>
        <w:t>Ovim postupkom sagledani su i analizirani zahtjevi pravnih i fizičkih osoba koji su zaprimljeni od strane Nositelja izrade Plana.</w:t>
      </w:r>
      <w:r w:rsidR="002B7EBE">
        <w:rPr>
          <w:szCs w:val="22"/>
        </w:rPr>
        <w:t xml:space="preserve"> </w:t>
      </w:r>
      <w:r w:rsidR="002B7EBE" w:rsidRPr="002B7EBE">
        <w:t>Mogućnost odnosno kriterij</w:t>
      </w:r>
      <w:r w:rsidR="002B7EBE">
        <w:t>i mogućeg</w:t>
      </w:r>
      <w:r w:rsidR="002B7EBE" w:rsidRPr="002B7EBE">
        <w:t xml:space="preserve"> proširenja za područje JLS Općine Povljana proizlaze iz kriterija Prostornog plana Županije te kriterija koji su definirani Zakonom o prostornom uređenju.</w:t>
      </w:r>
    </w:p>
    <w:p w14:paraId="6FF924CE" w14:textId="77777777" w:rsidR="002B7EBE" w:rsidRDefault="002B7EBE" w:rsidP="000A623E">
      <w:pPr>
        <w:pStyle w:val="ListParagraph"/>
        <w:ind w:left="0"/>
        <w:rPr>
          <w:b/>
          <w:u w:val="single"/>
        </w:rPr>
      </w:pPr>
    </w:p>
    <w:p w14:paraId="3DD1A21C" w14:textId="77777777" w:rsidR="000A623E" w:rsidRPr="002B7EBE" w:rsidRDefault="000A623E" w:rsidP="002B7EBE">
      <w:pPr>
        <w:pStyle w:val="ListParagraph"/>
        <w:spacing w:after="0"/>
        <w:ind w:left="0"/>
        <w:rPr>
          <w:b/>
        </w:rPr>
      </w:pPr>
      <w:r w:rsidRPr="002B7EBE">
        <w:rPr>
          <w:b/>
        </w:rPr>
        <w:t>Prostorni plan Zadarske županije</w:t>
      </w:r>
    </w:p>
    <w:p w14:paraId="2E44EF1E" w14:textId="77777777" w:rsidR="000A623E" w:rsidRPr="003829F7" w:rsidRDefault="000A623E" w:rsidP="000A623E">
      <w:r w:rsidRPr="003829F7">
        <w:t>Prostornim planom Zadarske županije područje županije načelno je razgraničeno na područja naselja te područja izvan naselja, podijeljena prema namjeni i korištenju, zatim područja primjene posebnih uvjeta uređenja i korištenja prostora te prostor lociranja funkcija i sustava infrastrukture od važnosti za Državu i Županiju.</w:t>
      </w:r>
    </w:p>
    <w:p w14:paraId="25961317" w14:textId="78AB2968" w:rsidR="000A623E" w:rsidRPr="003829F7" w:rsidRDefault="000A623E" w:rsidP="000A623E">
      <w:r w:rsidRPr="003829F7">
        <w:t xml:space="preserve">Područja za razvoj naselja i prostori za gradnju određuju se </w:t>
      </w:r>
      <w:r w:rsidRPr="003829F7">
        <w:rPr>
          <w:b/>
        </w:rPr>
        <w:t>granicama građevinskih područja</w:t>
      </w:r>
      <w:r w:rsidRPr="003829F7">
        <w:t xml:space="preserve"> u </w:t>
      </w:r>
      <w:r w:rsidR="002B7EBE">
        <w:rPr>
          <w:b/>
        </w:rPr>
        <w:t>P</w:t>
      </w:r>
      <w:r w:rsidRPr="003829F7">
        <w:rPr>
          <w:b/>
        </w:rPr>
        <w:t>rostornom planu uređenja grada ili općine</w:t>
      </w:r>
      <w:r w:rsidRPr="003829F7">
        <w:t>, a prema uvjetima danim u Odredbama za provedbu Prostornog plana Zadarske županije.</w:t>
      </w:r>
    </w:p>
    <w:p w14:paraId="09670DE2" w14:textId="77777777" w:rsidR="000A623E" w:rsidRPr="003829F7" w:rsidRDefault="000A623E" w:rsidP="000A623E">
      <w:r w:rsidRPr="003829F7">
        <w:t xml:space="preserve">Kao </w:t>
      </w:r>
      <w:r w:rsidRPr="003829F7">
        <w:rPr>
          <w:b/>
        </w:rPr>
        <w:t>faktori koji određuju veličinu građevinskih područja gradova i naselja</w:t>
      </w:r>
      <w:r w:rsidRPr="003829F7">
        <w:t xml:space="preserve"> izdvojeni su sljedeći: stvarni i očekivani trendovi demografskih kretanja, projicirani sustav naselja u prostoru Županije, trendovi gospodarskog razvitka regije i uvjeti neophodne komunalne opremljenosti prostora.</w:t>
      </w:r>
    </w:p>
    <w:p w14:paraId="44F24699" w14:textId="2F698B6D" w:rsidR="000A623E" w:rsidRDefault="000A623E" w:rsidP="000A623E">
      <w:r w:rsidRPr="003829F7">
        <w:t>Sukladno tome, prepoznati su određeni faktori ograničenja u odr</w:t>
      </w:r>
      <w:r>
        <w:t>eđivanju građevinskih područja.</w:t>
      </w:r>
      <w:r w:rsidR="002B7EBE">
        <w:t xml:space="preserve"> </w:t>
      </w:r>
      <w:r w:rsidRPr="003829F7">
        <w:t>Značajni faktori ograničenja su prirodne karakteristike kao što su nepovoljni mikroklimatski uvjeti, tektonski rasjedi, preveliki nagibi terena, zemljište nedovoljne nosivosti, visoke podzemne vode i zemljišta koja poplavljuju, zemljišta koja se koriste kao pol</w:t>
      </w:r>
      <w:r>
        <w:t>joprivredna i šumska zemljišta.</w:t>
      </w:r>
      <w:r w:rsidR="002B7EBE">
        <w:t xml:space="preserve"> </w:t>
      </w:r>
      <w:r w:rsidRPr="003829F7">
        <w:t>Osim prirodnih karakteristika, kao faktori ograničenja u određivanju građevinskih područja prepoznati su i rezervirani koridori za infrastrukturu, zaštićeni dijelovi prirodne i kulturne baštine, zone specijalne namjene, prostori u posebnom režimu korištenja sukladno posebnim propisima te prostori koje je teško racionalno opremiti komunalnom infrastrukturom.</w:t>
      </w:r>
    </w:p>
    <w:p w14:paraId="729EAEA3" w14:textId="53434473" w:rsidR="00AE1D79" w:rsidRDefault="002D6F91" w:rsidP="002B7EBE">
      <w:pPr>
        <w:spacing w:after="0"/>
        <w:jc w:val="center"/>
        <w:rPr>
          <w:rFonts w:eastAsia="Calibri"/>
          <w:highlight w:val="yellow"/>
        </w:rPr>
      </w:pPr>
      <w:r w:rsidRPr="002B7EBE">
        <w:rPr>
          <w:rFonts w:eastAsia="Calibri"/>
          <w:noProof/>
          <w:lang w:val="en-GB" w:eastAsia="en-GB"/>
        </w:rPr>
        <w:drawing>
          <wp:anchor distT="0" distB="0" distL="114300" distR="114300" simplePos="0" relativeHeight="251680768" behindDoc="0" locked="0" layoutInCell="1" allowOverlap="1" wp14:anchorId="188FA3C5" wp14:editId="56A5D6BA">
            <wp:simplePos x="0" y="0"/>
            <wp:positionH relativeFrom="column">
              <wp:posOffset>4147185</wp:posOffset>
            </wp:positionH>
            <wp:positionV relativeFrom="paragraph">
              <wp:posOffset>929640</wp:posOffset>
            </wp:positionV>
            <wp:extent cx="1660525" cy="200723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0525" cy="2007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7EBE" w:rsidRPr="002B7EBE">
        <w:rPr>
          <w:rFonts w:eastAsia="Calibri"/>
          <w:noProof/>
          <w:lang w:val="en-GB" w:eastAsia="en-GB"/>
        </w:rPr>
        <w:drawing>
          <wp:inline distT="0" distB="0" distL="0" distR="0" wp14:anchorId="1BE717EE" wp14:editId="4A268FBD">
            <wp:extent cx="5632704" cy="2919802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t="18453"/>
                    <a:stretch/>
                  </pic:blipFill>
                  <pic:spPr bwMode="auto">
                    <a:xfrm>
                      <a:off x="0" y="0"/>
                      <a:ext cx="5637906" cy="2922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F168E9" w14:textId="77777777" w:rsidR="002B7EBE" w:rsidRPr="002B7EBE" w:rsidRDefault="002B7EBE" w:rsidP="002B7EBE">
      <w:pPr>
        <w:numPr>
          <w:ilvl w:val="12"/>
          <w:numId w:val="0"/>
        </w:numPr>
        <w:spacing w:after="0"/>
        <w:jc w:val="center"/>
        <w:rPr>
          <w:color w:val="616365"/>
          <w:sz w:val="20"/>
          <w:szCs w:val="20"/>
        </w:rPr>
      </w:pPr>
      <w:r w:rsidRPr="002B7EBE">
        <w:rPr>
          <w:color w:val="616365"/>
          <w:sz w:val="20"/>
          <w:szCs w:val="20"/>
        </w:rPr>
        <w:t>Izvod iz Prostornog plana Zadarske županije - Kartografski prikaz: Korištenje i namjena prostora - Sustav i funkcije naselja</w:t>
      </w:r>
    </w:p>
    <w:p w14:paraId="0780B486" w14:textId="77777777" w:rsidR="001E02AB" w:rsidRPr="001E02AB" w:rsidRDefault="001E02AB" w:rsidP="001E02AB">
      <w:pPr>
        <w:pStyle w:val="ListParagraph"/>
        <w:ind w:left="0"/>
        <w:rPr>
          <w:b/>
        </w:rPr>
      </w:pPr>
      <w:r w:rsidRPr="001E02AB">
        <w:rPr>
          <w:b/>
        </w:rPr>
        <w:lastRenderedPageBreak/>
        <w:t>Zakon o prostornom uređenju</w:t>
      </w:r>
    </w:p>
    <w:p w14:paraId="06274888" w14:textId="5C01C94C" w:rsidR="001E02AB" w:rsidRPr="00565496" w:rsidRDefault="001E02AB" w:rsidP="001E02AB">
      <w:pPr>
        <w:pStyle w:val="ListParagraph"/>
        <w:ind w:left="0"/>
      </w:pPr>
      <w:r w:rsidRPr="00565496">
        <w:t xml:space="preserve">Preduvjeti za određivanje građevinskih područja naselja, odnosno utvrđivanja mogućnosti njihova proširenja, definirani su </w:t>
      </w:r>
      <w:r w:rsidRPr="00565496">
        <w:rPr>
          <w:b/>
        </w:rPr>
        <w:t>Zakonom o prostornom uređenju</w:t>
      </w:r>
      <w:r w:rsidRPr="00565496">
        <w:t xml:space="preserve"> (NN 153/13, 65/17, 114/18, 39/19, 98/19</w:t>
      </w:r>
      <w:r>
        <w:t xml:space="preserve"> i 67/23</w:t>
      </w:r>
      <w:r w:rsidRPr="00565496">
        <w:t>)</w:t>
      </w:r>
      <w:r>
        <w:t>.</w:t>
      </w:r>
    </w:p>
    <w:p w14:paraId="2C162A4D" w14:textId="77777777" w:rsidR="001E02AB" w:rsidRPr="00565496" w:rsidRDefault="001E02AB" w:rsidP="001E02AB">
      <w:pPr>
        <w:rPr>
          <w:rFonts w:eastAsia="Calibri"/>
        </w:rPr>
      </w:pPr>
      <w:r w:rsidRPr="00565496">
        <w:rPr>
          <w:rFonts w:eastAsia="Calibri"/>
        </w:rPr>
        <w:t xml:space="preserve">Sukladno članku 43. Zakona o prostornom uređenju, građevinsko područje naselja može se proširivati samo ako je postojeće izgrađeno 50% ili više svoje površine. Ukoliko je taj uvjet ispunjen, građevinsko područje naselja može se </w:t>
      </w:r>
      <w:r w:rsidRPr="00565496">
        <w:rPr>
          <w:rFonts w:eastAsia="Calibri"/>
          <w:b/>
        </w:rPr>
        <w:t>povećati do 30% svoje površine</w:t>
      </w:r>
      <w:r w:rsidRPr="00565496">
        <w:rPr>
          <w:rFonts w:eastAsia="Calibri"/>
        </w:rPr>
        <w:t>.</w:t>
      </w:r>
    </w:p>
    <w:p w14:paraId="69619BD8" w14:textId="55B9A9FA" w:rsidR="001E02AB" w:rsidRPr="00A334DB" w:rsidRDefault="001E02AB" w:rsidP="001E02AB">
      <w:pPr>
        <w:rPr>
          <w:rFonts w:eastAsia="Calibri"/>
        </w:rPr>
      </w:pPr>
      <w:r>
        <w:rPr>
          <w:rFonts w:eastAsia="Calibri"/>
        </w:rPr>
        <w:t xml:space="preserve">Sukladno članku 47. Zakona </w:t>
      </w:r>
      <w:r w:rsidRPr="00565496">
        <w:rPr>
          <w:rFonts w:eastAsia="Calibri"/>
        </w:rPr>
        <w:t xml:space="preserve">također </w:t>
      </w:r>
      <w:r>
        <w:rPr>
          <w:rFonts w:eastAsia="Calibri"/>
        </w:rPr>
        <w:t xml:space="preserve">su </w:t>
      </w:r>
      <w:r w:rsidRPr="00565496">
        <w:rPr>
          <w:rFonts w:eastAsia="Calibri"/>
        </w:rPr>
        <w:t xml:space="preserve">definirani </w:t>
      </w:r>
      <w:r w:rsidRPr="001E02AB">
        <w:rPr>
          <w:rFonts w:eastAsia="Calibri"/>
          <w:b/>
        </w:rPr>
        <w:t>posebni uvjeti za proširenje građevinskih područja unutar prostora ograničenja</w:t>
      </w:r>
      <w:r w:rsidRPr="00565496">
        <w:rPr>
          <w:rFonts w:eastAsia="Calibri"/>
        </w:rPr>
        <w:t xml:space="preserve">. Prostor ograničenja zaštićenog obalnog područja mora obuhvaća pojas kopna i otoka u širini od 1.000 m od obalne crte i pojas mora u širini od 300 m od obalne crte. U </w:t>
      </w:r>
      <w:r w:rsidRPr="00565496">
        <w:rPr>
          <w:rFonts w:eastAsia="Calibri"/>
          <w:b/>
        </w:rPr>
        <w:t>prostoru ograničenja</w:t>
      </w:r>
      <w:r w:rsidRPr="00565496">
        <w:rPr>
          <w:rFonts w:eastAsia="Calibri"/>
        </w:rPr>
        <w:t xml:space="preserve">, građevinsko se područje može proširiti za </w:t>
      </w:r>
      <w:r w:rsidRPr="00565496">
        <w:rPr>
          <w:rFonts w:eastAsia="Calibri"/>
          <w:b/>
        </w:rPr>
        <w:t>najviše 20% površine svoga izgrađenog dijela</w:t>
      </w:r>
      <w:r w:rsidRPr="00565496">
        <w:rPr>
          <w:rFonts w:eastAsia="Calibri"/>
        </w:rPr>
        <w:t xml:space="preserve">, </w:t>
      </w:r>
      <w:r w:rsidRPr="001E02AB">
        <w:rPr>
          <w:rFonts w:eastAsia="Calibri"/>
          <w:b/>
        </w:rPr>
        <w:t>ako je taj dio veći od 80%</w:t>
      </w:r>
      <w:r w:rsidRPr="00565496">
        <w:rPr>
          <w:rFonts w:eastAsia="Calibri"/>
        </w:rPr>
        <w:t xml:space="preserve"> površine tog građevinskog područja.</w:t>
      </w:r>
    </w:p>
    <w:p w14:paraId="60A49F6F" w14:textId="2F62089E" w:rsidR="001E02AB" w:rsidRDefault="001E02AB" w:rsidP="001E02AB">
      <w:r>
        <w:t>Na</w:t>
      </w:r>
      <w:r w:rsidRPr="00B624D2">
        <w:t xml:space="preserve"> području obuhvata Prostornog plana uređenja </w:t>
      </w:r>
      <w:r>
        <w:t>Općine Povljana</w:t>
      </w:r>
      <w:r w:rsidRPr="00B624D2">
        <w:t xml:space="preserve"> utvrđeno je </w:t>
      </w:r>
      <w:r>
        <w:rPr>
          <w:b/>
        </w:rPr>
        <w:t xml:space="preserve">jedno statističko naselje </w:t>
      </w:r>
      <w:r w:rsidRPr="00B624D2">
        <w:rPr>
          <w:b/>
        </w:rPr>
        <w:t xml:space="preserve">unutar </w:t>
      </w:r>
      <w:r>
        <w:rPr>
          <w:b/>
        </w:rPr>
        <w:t xml:space="preserve">kojeg </w:t>
      </w:r>
      <w:r w:rsidRPr="00B624D2">
        <w:rPr>
          <w:b/>
        </w:rPr>
        <w:t xml:space="preserve">se nalazi </w:t>
      </w:r>
      <w:r>
        <w:rPr>
          <w:b/>
        </w:rPr>
        <w:t>građevinsko područje</w:t>
      </w:r>
      <w:r w:rsidRPr="00B624D2">
        <w:rPr>
          <w:b/>
        </w:rPr>
        <w:t xml:space="preserve"> naselja (GPN-a)</w:t>
      </w:r>
      <w:r w:rsidRPr="00B624D2">
        <w:t xml:space="preserve"> </w:t>
      </w:r>
      <w:r w:rsidRPr="00322DED">
        <w:rPr>
          <w:b/>
        </w:rPr>
        <w:t xml:space="preserve">Povljana </w:t>
      </w:r>
      <w:r>
        <w:t>sa svojim izdvojenim dijelom GPN-a</w:t>
      </w:r>
      <w:r w:rsidR="002C0390">
        <w:t xml:space="preserve"> - </w:t>
      </w:r>
      <w:r w:rsidR="002C0390" w:rsidRPr="002C0390">
        <w:rPr>
          <w:b/>
        </w:rPr>
        <w:t>Povljana Jug</w:t>
      </w:r>
      <w:r w:rsidRPr="002C0390">
        <w:rPr>
          <w:b/>
        </w:rPr>
        <w:t>.</w:t>
      </w:r>
    </w:p>
    <w:p w14:paraId="268549BB" w14:textId="5A75E8B7" w:rsidR="001E02AB" w:rsidRPr="002C0390" w:rsidRDefault="001E02AB" w:rsidP="001E02AB">
      <w:pPr>
        <w:rPr>
          <w:b/>
        </w:rPr>
      </w:pPr>
      <w:r w:rsidRPr="002C0390">
        <w:rPr>
          <w:b/>
        </w:rPr>
        <w:t>Građevinsko područje naselja Povljana u cijelosti se nalazi se unutar prostora ograničenja stoga se prilikom određivanja mogućnosti proširenja na njega primjenjuje uvjet Zakona definiran za određivanje građevinskih područja unutar prostora ograničenja</w:t>
      </w:r>
      <w:r w:rsidR="002C0390">
        <w:rPr>
          <w:b/>
        </w:rPr>
        <w:t xml:space="preserve"> </w:t>
      </w:r>
      <w:r w:rsidR="002C0390" w:rsidRPr="002C0390">
        <w:t>(članak 47. Zakona o prostornom uređenju)</w:t>
      </w:r>
      <w:r w:rsidRPr="002C0390">
        <w:t>.</w:t>
      </w:r>
    </w:p>
    <w:p w14:paraId="4C9E91A9" w14:textId="0FBFFC6B" w:rsidR="00AE1D79" w:rsidRDefault="00AE1D79" w:rsidP="00226D11">
      <w:pPr>
        <w:spacing w:after="0"/>
        <w:rPr>
          <w:rFonts w:eastAsia="Calibri"/>
          <w:highlight w:val="yellow"/>
        </w:rPr>
      </w:pPr>
    </w:p>
    <w:p w14:paraId="088382AF" w14:textId="616D8801" w:rsidR="007A4607" w:rsidRPr="00A334DB" w:rsidRDefault="007A4607" w:rsidP="00FD18D4">
      <w:pPr>
        <w:spacing w:after="0"/>
        <w:rPr>
          <w:rFonts w:eastAsia="Calibri"/>
        </w:rPr>
      </w:pPr>
      <w:r w:rsidRPr="007A4607">
        <w:rPr>
          <w:rFonts w:eastAsia="Calibri"/>
        </w:rPr>
        <w:t>Kako je ranije spomenuto u točki 3.2. ovog Obrazloženja, izvršeno je revidiranje građevinskog područja na području Općine Povljana.</w:t>
      </w:r>
      <w:r w:rsidR="00FD18D4">
        <w:rPr>
          <w:rFonts w:eastAsia="Calibri"/>
        </w:rPr>
        <w:t xml:space="preserve"> </w:t>
      </w:r>
      <w:r w:rsidRPr="00A334DB">
        <w:rPr>
          <w:rFonts w:eastAsia="Calibri"/>
        </w:rPr>
        <w:t xml:space="preserve">Revidiranjem je povećana ukupna površina izgrađenog dijela građevinskih područja naselja </w:t>
      </w:r>
      <w:r w:rsidRPr="008C49EE">
        <w:rPr>
          <w:rFonts w:eastAsia="Calibri"/>
          <w:b/>
        </w:rPr>
        <w:t>za 1,</w:t>
      </w:r>
      <w:r>
        <w:rPr>
          <w:rFonts w:eastAsia="Calibri"/>
          <w:b/>
        </w:rPr>
        <w:t>5</w:t>
      </w:r>
      <w:r w:rsidRPr="008C49EE">
        <w:rPr>
          <w:rFonts w:eastAsia="Calibri"/>
          <w:b/>
        </w:rPr>
        <w:t xml:space="preserve"> ha.</w:t>
      </w:r>
      <w:r w:rsidRPr="00A334DB">
        <w:rPr>
          <w:rFonts w:eastAsia="Calibri"/>
        </w:rPr>
        <w:t xml:space="preserve"> Povećanje se odnosi na površinu izgrađenih građevnih čestica na kojima se nalaze građevine izgrađene u periodu od prethodnog revidiranja građevinskih područja naselja kroz izmjene i dopune PPUO</w:t>
      </w:r>
      <w:r w:rsidR="00FD18D4">
        <w:rPr>
          <w:rFonts w:eastAsia="Calibri"/>
        </w:rPr>
        <w:t>-a koje su bile 2015. godine</w:t>
      </w:r>
      <w:r w:rsidRPr="00A334DB">
        <w:rPr>
          <w:rFonts w:eastAsia="Calibri"/>
        </w:rPr>
        <w:t xml:space="preserve"> do danas</w:t>
      </w:r>
      <w:r w:rsidR="00FD18D4">
        <w:rPr>
          <w:rFonts w:eastAsia="Calibri"/>
        </w:rPr>
        <w:t>. u izgrađeni dio GPN-a uvrštene su i buduće</w:t>
      </w:r>
      <w:r w:rsidRPr="00A334DB">
        <w:rPr>
          <w:rFonts w:eastAsia="Calibri"/>
        </w:rPr>
        <w:t xml:space="preserve"> građevine za koje je izdana pravomoćna građevinska dozvola.</w:t>
      </w:r>
    </w:p>
    <w:p w14:paraId="383924BB" w14:textId="5E323E8D" w:rsidR="007A4607" w:rsidRDefault="007A4607" w:rsidP="007A4607">
      <w:pPr>
        <w:rPr>
          <w:rFonts w:eastAsia="Calibri"/>
        </w:rPr>
      </w:pPr>
    </w:p>
    <w:p w14:paraId="71315F89" w14:textId="77777777" w:rsidR="00FD18D4" w:rsidRPr="00A334DB" w:rsidRDefault="00FD18D4" w:rsidP="00FD18D4">
      <w:pPr>
        <w:rPr>
          <w:rFonts w:eastAsia="Calibri"/>
        </w:rPr>
      </w:pPr>
      <w:r w:rsidRPr="00A334DB">
        <w:rPr>
          <w:rFonts w:eastAsia="Calibri"/>
        </w:rPr>
        <w:t>Podaci o revidiranom izgrađenom dijelu građevinskog područja naselja prikazani su u tablici u nastavku.</w:t>
      </w:r>
    </w:p>
    <w:tbl>
      <w:tblPr>
        <w:tblW w:w="9229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50"/>
        <w:gridCol w:w="1560"/>
        <w:gridCol w:w="992"/>
        <w:gridCol w:w="1417"/>
        <w:gridCol w:w="993"/>
        <w:gridCol w:w="1417"/>
      </w:tblGrid>
      <w:tr w:rsidR="00FD18D4" w:rsidRPr="00C95BFD" w14:paraId="5DFE2543" w14:textId="77777777" w:rsidTr="00003AC5">
        <w:trPr>
          <w:trHeight w:val="192"/>
        </w:trPr>
        <w:tc>
          <w:tcPr>
            <w:tcW w:w="9229" w:type="dxa"/>
            <w:gridSpan w:val="6"/>
            <w:shd w:val="clear" w:color="auto" w:fill="FFFF99"/>
            <w:noWrap/>
            <w:vAlign w:val="center"/>
            <w:hideMark/>
          </w:tcPr>
          <w:p w14:paraId="08130D9E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bCs/>
                <w:sz w:val="20"/>
                <w:szCs w:val="20"/>
                <w:lang w:eastAsia="en-US"/>
              </w:rPr>
            </w:pPr>
            <w:r w:rsidRPr="00C95BFD">
              <w:rPr>
                <w:rFonts w:eastAsia="Calibri" w:cs="Calibri"/>
                <w:b/>
                <w:bCs/>
                <w:szCs w:val="22"/>
                <w:lang w:eastAsia="en-US"/>
              </w:rPr>
              <w:t xml:space="preserve">GRAĐEVINSKO PODRUČJE NASELJA POVLJANA (GPN) </w:t>
            </w:r>
          </w:p>
        </w:tc>
      </w:tr>
      <w:tr w:rsidR="00FD18D4" w:rsidRPr="00C95BFD" w14:paraId="1CC41F78" w14:textId="77777777" w:rsidTr="00003AC5">
        <w:trPr>
          <w:trHeight w:val="466"/>
        </w:trPr>
        <w:tc>
          <w:tcPr>
            <w:tcW w:w="4410" w:type="dxa"/>
            <w:gridSpan w:val="2"/>
            <w:shd w:val="clear" w:color="auto" w:fill="D9D9D9"/>
            <w:vAlign w:val="center"/>
            <w:hideMark/>
          </w:tcPr>
          <w:p w14:paraId="79E86463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ascii="Calibri" w:eastAsia="Calibri" w:hAnsi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b/>
                <w:szCs w:val="20"/>
                <w:lang w:eastAsia="en-US"/>
              </w:rPr>
              <w:t>NAMJENA</w:t>
            </w:r>
          </w:p>
        </w:tc>
        <w:tc>
          <w:tcPr>
            <w:tcW w:w="992" w:type="dxa"/>
            <w:shd w:val="clear" w:color="auto" w:fill="D9D9D9"/>
            <w:tcMar>
              <w:left w:w="57" w:type="dxa"/>
              <w:right w:w="57" w:type="dxa"/>
            </w:tcMar>
            <w:vAlign w:val="center"/>
            <w:hideMark/>
          </w:tcPr>
          <w:p w14:paraId="63601D21" w14:textId="77777777" w:rsidR="00FD18D4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izgrađeno</w:t>
            </w:r>
          </w:p>
          <w:p w14:paraId="794A5BDE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>
              <w:rPr>
                <w:rFonts w:eastAsia="Calibri" w:cs="Calibri"/>
                <w:szCs w:val="20"/>
                <w:lang w:eastAsia="en-US"/>
              </w:rPr>
              <w:t>(ha)</w:t>
            </w:r>
          </w:p>
        </w:tc>
        <w:tc>
          <w:tcPr>
            <w:tcW w:w="1417" w:type="dxa"/>
            <w:shd w:val="clear" w:color="auto" w:fill="D9D9D9"/>
            <w:tcMar>
              <w:left w:w="57" w:type="dxa"/>
              <w:right w:w="57" w:type="dxa"/>
            </w:tcMar>
            <w:vAlign w:val="center"/>
            <w:hideMark/>
          </w:tcPr>
          <w:p w14:paraId="34B34E88" w14:textId="77777777" w:rsidR="00FD18D4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neizgrađeno</w:t>
            </w:r>
          </w:p>
          <w:p w14:paraId="5DD88D0C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>
              <w:rPr>
                <w:rFonts w:eastAsia="Calibri" w:cs="Calibri"/>
                <w:szCs w:val="20"/>
                <w:lang w:eastAsia="en-US"/>
              </w:rPr>
              <w:t>(ha)</w:t>
            </w:r>
            <w:r w:rsidRPr="00C95BFD">
              <w:rPr>
                <w:rFonts w:eastAsia="Calibri" w:cs="Calibri"/>
                <w:szCs w:val="20"/>
                <w:lang w:eastAsia="en-US"/>
              </w:rPr>
              <w:t xml:space="preserve"> </w:t>
            </w:r>
          </w:p>
        </w:tc>
        <w:tc>
          <w:tcPr>
            <w:tcW w:w="993" w:type="dxa"/>
            <w:shd w:val="clear" w:color="auto" w:fill="D9D9D9"/>
            <w:tcMar>
              <w:left w:w="57" w:type="dxa"/>
              <w:right w:w="57" w:type="dxa"/>
            </w:tcMar>
            <w:vAlign w:val="center"/>
            <w:hideMark/>
          </w:tcPr>
          <w:p w14:paraId="57A7F6CD" w14:textId="77777777" w:rsidR="00FD18D4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bCs/>
                <w:szCs w:val="20"/>
                <w:lang w:eastAsia="en-US"/>
              </w:rPr>
            </w:pPr>
            <w:r w:rsidRPr="00C95BFD">
              <w:rPr>
                <w:rFonts w:eastAsia="Calibri" w:cs="Calibri"/>
                <w:bCs/>
                <w:szCs w:val="20"/>
                <w:lang w:eastAsia="en-US"/>
              </w:rPr>
              <w:t>ukupno</w:t>
            </w:r>
          </w:p>
          <w:p w14:paraId="61B3F076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bCs/>
                <w:szCs w:val="20"/>
                <w:lang w:eastAsia="en-US"/>
              </w:rPr>
            </w:pPr>
            <w:r>
              <w:rPr>
                <w:rFonts w:eastAsia="Calibri" w:cs="Calibri"/>
                <w:bCs/>
                <w:szCs w:val="20"/>
                <w:lang w:eastAsia="en-US"/>
              </w:rPr>
              <w:t>(ha)</w:t>
            </w:r>
          </w:p>
        </w:tc>
        <w:tc>
          <w:tcPr>
            <w:tcW w:w="1417" w:type="dxa"/>
            <w:shd w:val="clear" w:color="auto" w:fill="D9D9D9"/>
            <w:tcMar>
              <w:left w:w="57" w:type="dxa"/>
              <w:right w:w="57" w:type="dxa"/>
            </w:tcMar>
            <w:vAlign w:val="center"/>
            <w:hideMark/>
          </w:tcPr>
          <w:p w14:paraId="4F1CBE7A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bCs/>
                <w:szCs w:val="20"/>
                <w:lang w:eastAsia="en-US"/>
              </w:rPr>
            </w:pPr>
            <w:r w:rsidRPr="00C95BFD">
              <w:rPr>
                <w:rFonts w:eastAsia="Calibri" w:cs="Calibri"/>
                <w:bCs/>
                <w:szCs w:val="20"/>
                <w:lang w:eastAsia="en-US"/>
              </w:rPr>
              <w:t>udio izgrađenosti %</w:t>
            </w:r>
          </w:p>
        </w:tc>
      </w:tr>
      <w:tr w:rsidR="00FD18D4" w:rsidRPr="00C95BFD" w14:paraId="1F82327C" w14:textId="77777777" w:rsidTr="00003AC5">
        <w:trPr>
          <w:trHeight w:val="227"/>
        </w:trPr>
        <w:tc>
          <w:tcPr>
            <w:tcW w:w="4410" w:type="dxa"/>
            <w:gridSpan w:val="2"/>
            <w:shd w:val="clear" w:color="auto" w:fill="FFFFFF"/>
            <w:noWrap/>
            <w:vAlign w:val="center"/>
          </w:tcPr>
          <w:p w14:paraId="2AF80D92" w14:textId="77777777" w:rsidR="00FD18D4" w:rsidRPr="00C95BFD" w:rsidRDefault="00FD18D4" w:rsidP="00003AC5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</w:p>
        </w:tc>
        <w:tc>
          <w:tcPr>
            <w:tcW w:w="992" w:type="dxa"/>
            <w:shd w:val="clear" w:color="auto" w:fill="FFFFFF"/>
            <w:noWrap/>
          </w:tcPr>
          <w:p w14:paraId="092D5EC1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</w:p>
        </w:tc>
        <w:tc>
          <w:tcPr>
            <w:tcW w:w="1417" w:type="dxa"/>
            <w:shd w:val="clear" w:color="auto" w:fill="FFFFFF"/>
            <w:noWrap/>
          </w:tcPr>
          <w:p w14:paraId="2C98B4E2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</w:p>
        </w:tc>
        <w:tc>
          <w:tcPr>
            <w:tcW w:w="993" w:type="dxa"/>
            <w:shd w:val="clear" w:color="auto" w:fill="FFFFFF"/>
            <w:noWrap/>
          </w:tcPr>
          <w:p w14:paraId="7960005D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</w:p>
        </w:tc>
        <w:tc>
          <w:tcPr>
            <w:tcW w:w="1417" w:type="dxa"/>
            <w:shd w:val="clear" w:color="auto" w:fill="FFFFFF"/>
            <w:noWrap/>
          </w:tcPr>
          <w:p w14:paraId="72FAEDD0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</w:p>
        </w:tc>
      </w:tr>
      <w:tr w:rsidR="00FD18D4" w:rsidRPr="00C95BFD" w14:paraId="58FC3C66" w14:textId="77777777" w:rsidTr="00003AC5">
        <w:trPr>
          <w:trHeight w:val="227"/>
        </w:trPr>
        <w:tc>
          <w:tcPr>
            <w:tcW w:w="2850" w:type="dxa"/>
            <w:shd w:val="clear" w:color="auto" w:fill="F2F2F2"/>
            <w:noWrap/>
            <w:vAlign w:val="center"/>
            <w:hideMark/>
          </w:tcPr>
          <w:p w14:paraId="60D78481" w14:textId="77777777" w:rsidR="00FD18D4" w:rsidRPr="00C95BFD" w:rsidRDefault="00FD18D4" w:rsidP="00003AC5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pretežito stambena namjena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47033150" w14:textId="77777777" w:rsidR="00FD18D4" w:rsidRPr="00C95BFD" w:rsidRDefault="00FD18D4" w:rsidP="00003AC5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</w:p>
        </w:tc>
        <w:tc>
          <w:tcPr>
            <w:tcW w:w="992" w:type="dxa"/>
            <w:shd w:val="clear" w:color="auto" w:fill="F2F2F2"/>
            <w:noWrap/>
            <w:vAlign w:val="bottom"/>
          </w:tcPr>
          <w:p w14:paraId="6087ABD8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93,35</w:t>
            </w:r>
          </w:p>
        </w:tc>
        <w:tc>
          <w:tcPr>
            <w:tcW w:w="1417" w:type="dxa"/>
            <w:shd w:val="clear" w:color="auto" w:fill="F2F2F2"/>
            <w:noWrap/>
            <w:vAlign w:val="bottom"/>
          </w:tcPr>
          <w:p w14:paraId="4FD858E1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36,21</w:t>
            </w:r>
          </w:p>
        </w:tc>
        <w:tc>
          <w:tcPr>
            <w:tcW w:w="993" w:type="dxa"/>
            <w:shd w:val="clear" w:color="auto" w:fill="F2F2F2"/>
            <w:noWrap/>
            <w:vAlign w:val="bottom"/>
          </w:tcPr>
          <w:p w14:paraId="39D6A0A8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129,56</w:t>
            </w:r>
          </w:p>
        </w:tc>
        <w:tc>
          <w:tcPr>
            <w:tcW w:w="1417" w:type="dxa"/>
            <w:shd w:val="clear" w:color="auto" w:fill="F2F2F2"/>
            <w:noWrap/>
            <w:vAlign w:val="center"/>
            <w:hideMark/>
          </w:tcPr>
          <w:p w14:paraId="79DE1C9A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72,1</w:t>
            </w:r>
          </w:p>
        </w:tc>
      </w:tr>
      <w:tr w:rsidR="00FD18D4" w:rsidRPr="00C95BFD" w14:paraId="7CBE74B9" w14:textId="77777777" w:rsidTr="00003AC5">
        <w:trPr>
          <w:trHeight w:val="227"/>
        </w:trPr>
        <w:tc>
          <w:tcPr>
            <w:tcW w:w="2850" w:type="dxa"/>
            <w:shd w:val="clear" w:color="auto" w:fill="F2F2F2"/>
            <w:noWrap/>
            <w:vAlign w:val="center"/>
          </w:tcPr>
          <w:p w14:paraId="5FA60A04" w14:textId="77777777" w:rsidR="00FD18D4" w:rsidRPr="00C95BFD" w:rsidRDefault="00FD18D4" w:rsidP="00003AC5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poslovna namjena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7FDB2A0B" w14:textId="77777777" w:rsidR="00FD18D4" w:rsidRPr="00C95BFD" w:rsidRDefault="00FD18D4" w:rsidP="00003AC5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K, K1</w:t>
            </w:r>
          </w:p>
        </w:tc>
        <w:tc>
          <w:tcPr>
            <w:tcW w:w="992" w:type="dxa"/>
            <w:shd w:val="clear" w:color="auto" w:fill="F2F2F2"/>
            <w:noWrap/>
            <w:vAlign w:val="bottom"/>
          </w:tcPr>
          <w:p w14:paraId="15E8EC19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1,75</w:t>
            </w:r>
          </w:p>
        </w:tc>
        <w:tc>
          <w:tcPr>
            <w:tcW w:w="1417" w:type="dxa"/>
            <w:shd w:val="clear" w:color="auto" w:fill="F2F2F2"/>
            <w:noWrap/>
            <w:vAlign w:val="bottom"/>
          </w:tcPr>
          <w:p w14:paraId="23B6378D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</w:t>
            </w:r>
          </w:p>
        </w:tc>
        <w:tc>
          <w:tcPr>
            <w:tcW w:w="993" w:type="dxa"/>
            <w:shd w:val="clear" w:color="auto" w:fill="F2F2F2"/>
            <w:noWrap/>
            <w:vAlign w:val="bottom"/>
          </w:tcPr>
          <w:p w14:paraId="207DE61B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1,75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18F15109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100</w:t>
            </w:r>
          </w:p>
        </w:tc>
      </w:tr>
      <w:tr w:rsidR="00FD18D4" w:rsidRPr="00C95BFD" w14:paraId="76EE1C21" w14:textId="77777777" w:rsidTr="00003AC5">
        <w:trPr>
          <w:trHeight w:val="227"/>
        </w:trPr>
        <w:tc>
          <w:tcPr>
            <w:tcW w:w="2850" w:type="dxa"/>
            <w:shd w:val="clear" w:color="auto" w:fill="F2F2F2"/>
            <w:noWrap/>
            <w:vAlign w:val="center"/>
            <w:hideMark/>
          </w:tcPr>
          <w:p w14:paraId="3190CEB9" w14:textId="77777777" w:rsidR="00FD18D4" w:rsidRPr="00C95BFD" w:rsidRDefault="00FD18D4" w:rsidP="00003AC5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ugostiteljsko turistička namjena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1B57703E" w14:textId="77777777" w:rsidR="00FD18D4" w:rsidRPr="00C95BFD" w:rsidRDefault="00FD18D4" w:rsidP="00003AC5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T3</w:t>
            </w:r>
          </w:p>
        </w:tc>
        <w:tc>
          <w:tcPr>
            <w:tcW w:w="992" w:type="dxa"/>
            <w:shd w:val="clear" w:color="auto" w:fill="F2F2F2"/>
            <w:noWrap/>
            <w:vAlign w:val="bottom"/>
          </w:tcPr>
          <w:p w14:paraId="0479B69F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1,9</w:t>
            </w:r>
          </w:p>
        </w:tc>
        <w:tc>
          <w:tcPr>
            <w:tcW w:w="1417" w:type="dxa"/>
            <w:shd w:val="clear" w:color="auto" w:fill="F2F2F2"/>
            <w:noWrap/>
            <w:vAlign w:val="bottom"/>
          </w:tcPr>
          <w:p w14:paraId="4C5F98CD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</w:t>
            </w:r>
          </w:p>
        </w:tc>
        <w:tc>
          <w:tcPr>
            <w:tcW w:w="993" w:type="dxa"/>
            <w:shd w:val="clear" w:color="auto" w:fill="F2F2F2"/>
            <w:noWrap/>
            <w:vAlign w:val="bottom"/>
          </w:tcPr>
          <w:p w14:paraId="0A75BC4E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1,9</w:t>
            </w:r>
          </w:p>
        </w:tc>
        <w:tc>
          <w:tcPr>
            <w:tcW w:w="1417" w:type="dxa"/>
            <w:shd w:val="clear" w:color="auto" w:fill="F2F2F2"/>
            <w:noWrap/>
            <w:vAlign w:val="center"/>
            <w:hideMark/>
          </w:tcPr>
          <w:p w14:paraId="61C5A8EB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100</w:t>
            </w:r>
          </w:p>
        </w:tc>
      </w:tr>
      <w:tr w:rsidR="00FD18D4" w:rsidRPr="00C95BFD" w14:paraId="7C4FEDA1" w14:textId="77777777" w:rsidTr="00003AC5">
        <w:trPr>
          <w:trHeight w:val="227"/>
        </w:trPr>
        <w:tc>
          <w:tcPr>
            <w:tcW w:w="2850" w:type="dxa"/>
            <w:shd w:val="clear" w:color="auto" w:fill="F2F2F2"/>
            <w:noWrap/>
            <w:vAlign w:val="center"/>
          </w:tcPr>
          <w:p w14:paraId="27BA193F" w14:textId="77777777" w:rsidR="00FD18D4" w:rsidRPr="00C95BFD" w:rsidRDefault="00FD18D4" w:rsidP="00003AC5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javna i društvena namjena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29675816" w14:textId="77777777" w:rsidR="00FD18D4" w:rsidRPr="00C95BFD" w:rsidRDefault="00FD18D4" w:rsidP="00003AC5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D3, D4, D5, D8</w:t>
            </w:r>
          </w:p>
        </w:tc>
        <w:tc>
          <w:tcPr>
            <w:tcW w:w="992" w:type="dxa"/>
            <w:shd w:val="clear" w:color="auto" w:fill="F2F2F2"/>
            <w:noWrap/>
            <w:vAlign w:val="bottom"/>
          </w:tcPr>
          <w:p w14:paraId="7CAB016E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1,12</w:t>
            </w:r>
          </w:p>
        </w:tc>
        <w:tc>
          <w:tcPr>
            <w:tcW w:w="1417" w:type="dxa"/>
            <w:shd w:val="clear" w:color="auto" w:fill="F2F2F2"/>
            <w:noWrap/>
            <w:vAlign w:val="bottom"/>
          </w:tcPr>
          <w:p w14:paraId="4762D711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</w:t>
            </w:r>
          </w:p>
        </w:tc>
        <w:tc>
          <w:tcPr>
            <w:tcW w:w="993" w:type="dxa"/>
            <w:shd w:val="clear" w:color="auto" w:fill="F2F2F2"/>
            <w:noWrap/>
            <w:vAlign w:val="bottom"/>
          </w:tcPr>
          <w:p w14:paraId="35E175A0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1,12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256A5BC9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100</w:t>
            </w:r>
          </w:p>
        </w:tc>
      </w:tr>
      <w:tr w:rsidR="00FD18D4" w:rsidRPr="00C95BFD" w14:paraId="5017EBD9" w14:textId="77777777" w:rsidTr="00003AC5">
        <w:trPr>
          <w:trHeight w:val="227"/>
        </w:trPr>
        <w:tc>
          <w:tcPr>
            <w:tcW w:w="2850" w:type="dxa"/>
            <w:shd w:val="clear" w:color="auto" w:fill="F2F2F2"/>
            <w:noWrap/>
            <w:vAlign w:val="center"/>
            <w:hideMark/>
          </w:tcPr>
          <w:p w14:paraId="215C41DC" w14:textId="77777777" w:rsidR="00FD18D4" w:rsidRPr="00C95BFD" w:rsidRDefault="00FD18D4" w:rsidP="00003AC5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sportsko - rekreacijska namjena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6B575EE0" w14:textId="77777777" w:rsidR="00FD18D4" w:rsidRPr="00C95BFD" w:rsidRDefault="00FD18D4" w:rsidP="00003AC5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R1, R2, R3</w:t>
            </w:r>
          </w:p>
        </w:tc>
        <w:tc>
          <w:tcPr>
            <w:tcW w:w="992" w:type="dxa"/>
            <w:shd w:val="clear" w:color="auto" w:fill="F2F2F2"/>
            <w:noWrap/>
            <w:vAlign w:val="bottom"/>
          </w:tcPr>
          <w:p w14:paraId="11DF9BEF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4,05</w:t>
            </w:r>
          </w:p>
        </w:tc>
        <w:tc>
          <w:tcPr>
            <w:tcW w:w="1417" w:type="dxa"/>
            <w:shd w:val="clear" w:color="auto" w:fill="F2F2F2"/>
            <w:noWrap/>
            <w:vAlign w:val="bottom"/>
          </w:tcPr>
          <w:p w14:paraId="4A6DCA4F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0,47</w:t>
            </w:r>
          </w:p>
        </w:tc>
        <w:tc>
          <w:tcPr>
            <w:tcW w:w="993" w:type="dxa"/>
            <w:shd w:val="clear" w:color="auto" w:fill="F2F2F2"/>
            <w:noWrap/>
            <w:vAlign w:val="bottom"/>
          </w:tcPr>
          <w:p w14:paraId="70F71229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4,52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5180AA73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89,6</w:t>
            </w:r>
          </w:p>
        </w:tc>
      </w:tr>
      <w:tr w:rsidR="00FD18D4" w:rsidRPr="00C95BFD" w14:paraId="0EF7009C" w14:textId="77777777" w:rsidTr="00003AC5">
        <w:trPr>
          <w:trHeight w:val="227"/>
        </w:trPr>
        <w:tc>
          <w:tcPr>
            <w:tcW w:w="2850" w:type="dxa"/>
            <w:shd w:val="clear" w:color="auto" w:fill="F2F2F2"/>
            <w:noWrap/>
            <w:vAlign w:val="center"/>
          </w:tcPr>
          <w:p w14:paraId="40BFB727" w14:textId="77777777" w:rsidR="00FD18D4" w:rsidRPr="00C95BFD" w:rsidRDefault="00FD18D4" w:rsidP="00003AC5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javne zelene površine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15E22C69" w14:textId="77777777" w:rsidR="00FD18D4" w:rsidRPr="00C95BFD" w:rsidRDefault="00FD18D4" w:rsidP="00003AC5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Z1</w:t>
            </w:r>
          </w:p>
        </w:tc>
        <w:tc>
          <w:tcPr>
            <w:tcW w:w="992" w:type="dxa"/>
            <w:shd w:val="clear" w:color="auto" w:fill="F2F2F2"/>
            <w:noWrap/>
            <w:vAlign w:val="bottom"/>
          </w:tcPr>
          <w:p w14:paraId="20CE786F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0,09</w:t>
            </w:r>
          </w:p>
        </w:tc>
        <w:tc>
          <w:tcPr>
            <w:tcW w:w="1417" w:type="dxa"/>
            <w:shd w:val="clear" w:color="auto" w:fill="F2F2F2"/>
            <w:noWrap/>
            <w:vAlign w:val="bottom"/>
          </w:tcPr>
          <w:p w14:paraId="2BEF0E52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</w:t>
            </w:r>
          </w:p>
        </w:tc>
        <w:tc>
          <w:tcPr>
            <w:tcW w:w="993" w:type="dxa"/>
            <w:shd w:val="clear" w:color="auto" w:fill="F2F2F2"/>
            <w:noWrap/>
            <w:vAlign w:val="bottom"/>
          </w:tcPr>
          <w:p w14:paraId="0D052B05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0,09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1A502062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100</w:t>
            </w:r>
          </w:p>
        </w:tc>
      </w:tr>
      <w:tr w:rsidR="00FD18D4" w:rsidRPr="00C95BFD" w14:paraId="626D9FDC" w14:textId="77777777" w:rsidTr="00003AC5">
        <w:trPr>
          <w:trHeight w:val="227"/>
        </w:trPr>
        <w:tc>
          <w:tcPr>
            <w:tcW w:w="2850" w:type="dxa"/>
            <w:shd w:val="clear" w:color="auto" w:fill="F2F2F2"/>
            <w:noWrap/>
            <w:vAlign w:val="center"/>
            <w:hideMark/>
          </w:tcPr>
          <w:p w14:paraId="34DF0C35" w14:textId="77777777" w:rsidR="00FD18D4" w:rsidRPr="00C95BFD" w:rsidRDefault="00FD18D4" w:rsidP="00003AC5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površine infrastrukturnih sustava</w:t>
            </w:r>
          </w:p>
        </w:tc>
        <w:tc>
          <w:tcPr>
            <w:tcW w:w="1560" w:type="dxa"/>
            <w:shd w:val="clear" w:color="auto" w:fill="F2F2F2"/>
            <w:vAlign w:val="center"/>
          </w:tcPr>
          <w:p w14:paraId="6BE4152F" w14:textId="77777777" w:rsidR="00FD18D4" w:rsidRPr="00C95BFD" w:rsidRDefault="00FD18D4" w:rsidP="00003AC5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IS</w:t>
            </w:r>
          </w:p>
        </w:tc>
        <w:tc>
          <w:tcPr>
            <w:tcW w:w="992" w:type="dxa"/>
            <w:shd w:val="clear" w:color="auto" w:fill="F2F2F2"/>
            <w:noWrap/>
            <w:vAlign w:val="bottom"/>
          </w:tcPr>
          <w:p w14:paraId="280D944D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0,05</w:t>
            </w:r>
          </w:p>
        </w:tc>
        <w:tc>
          <w:tcPr>
            <w:tcW w:w="1417" w:type="dxa"/>
            <w:shd w:val="clear" w:color="auto" w:fill="F2F2F2"/>
            <w:noWrap/>
            <w:vAlign w:val="bottom"/>
          </w:tcPr>
          <w:p w14:paraId="2BFF1AED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</w:t>
            </w:r>
          </w:p>
        </w:tc>
        <w:tc>
          <w:tcPr>
            <w:tcW w:w="993" w:type="dxa"/>
            <w:shd w:val="clear" w:color="auto" w:fill="F2F2F2"/>
            <w:noWrap/>
            <w:vAlign w:val="bottom"/>
          </w:tcPr>
          <w:p w14:paraId="74B8BE7A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C95BFD">
              <w:rPr>
                <w:rFonts w:eastAsia="Calibri" w:cs="Calibri"/>
                <w:szCs w:val="20"/>
                <w:lang w:eastAsia="en-US"/>
              </w:rPr>
              <w:t>0,05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6E7039FD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Cs/>
                <w:szCs w:val="22"/>
                <w:lang w:eastAsia="en-US"/>
              </w:rPr>
              <w:t>100</w:t>
            </w:r>
          </w:p>
        </w:tc>
      </w:tr>
      <w:tr w:rsidR="00FD18D4" w:rsidRPr="00C95BFD" w14:paraId="371BA645" w14:textId="77777777" w:rsidTr="00003AC5">
        <w:trPr>
          <w:trHeight w:val="290"/>
        </w:trPr>
        <w:tc>
          <w:tcPr>
            <w:tcW w:w="4410" w:type="dxa"/>
            <w:gridSpan w:val="2"/>
            <w:shd w:val="clear" w:color="auto" w:fill="F2F2F2"/>
            <w:noWrap/>
            <w:vAlign w:val="center"/>
          </w:tcPr>
          <w:p w14:paraId="229AABFE" w14:textId="77777777" w:rsidR="00FD18D4" w:rsidRPr="00C95BFD" w:rsidRDefault="00FD18D4" w:rsidP="00003AC5">
            <w:pPr>
              <w:spacing w:after="0" w:line="240" w:lineRule="auto"/>
              <w:jc w:val="left"/>
              <w:rPr>
                <w:rFonts w:eastAsia="Calibri" w:cs="Calibri"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/>
                <w:bCs/>
                <w:szCs w:val="22"/>
                <w:lang w:eastAsia="en-US"/>
              </w:rPr>
              <w:t>GPN POVLJANA (ukupno)</w:t>
            </w:r>
          </w:p>
        </w:tc>
        <w:tc>
          <w:tcPr>
            <w:tcW w:w="992" w:type="dxa"/>
            <w:shd w:val="clear" w:color="auto" w:fill="F2F2F2"/>
            <w:noWrap/>
            <w:vAlign w:val="center"/>
          </w:tcPr>
          <w:p w14:paraId="22C4E66C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b/>
                <w:szCs w:val="20"/>
                <w:lang w:eastAsia="en-US"/>
              </w:rPr>
            </w:pPr>
            <w:r w:rsidRPr="00C95BFD">
              <w:rPr>
                <w:rFonts w:eastAsia="Calibri" w:cs="Calibri"/>
                <w:b/>
                <w:szCs w:val="20"/>
                <w:lang w:eastAsia="en-US"/>
              </w:rPr>
              <w:t>102,31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76C88B15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b/>
                <w:szCs w:val="20"/>
                <w:lang w:eastAsia="en-US"/>
              </w:rPr>
            </w:pPr>
            <w:r w:rsidRPr="00C95BFD">
              <w:rPr>
                <w:rFonts w:eastAsia="Calibri" w:cs="Calibri"/>
                <w:b/>
                <w:szCs w:val="20"/>
                <w:lang w:eastAsia="en-US"/>
              </w:rPr>
              <w:t>36,68</w:t>
            </w:r>
          </w:p>
        </w:tc>
        <w:tc>
          <w:tcPr>
            <w:tcW w:w="993" w:type="dxa"/>
            <w:shd w:val="clear" w:color="auto" w:fill="F2F2F2"/>
            <w:noWrap/>
            <w:vAlign w:val="center"/>
          </w:tcPr>
          <w:p w14:paraId="068C9A45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b/>
                <w:szCs w:val="20"/>
                <w:lang w:eastAsia="en-US"/>
              </w:rPr>
            </w:pPr>
            <w:r w:rsidRPr="00C95BFD">
              <w:rPr>
                <w:rFonts w:eastAsia="Calibri" w:cs="Calibri"/>
                <w:b/>
                <w:szCs w:val="20"/>
                <w:lang w:eastAsia="en-US"/>
              </w:rPr>
              <w:t>138,99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5B07036F" w14:textId="77777777" w:rsidR="00FD18D4" w:rsidRPr="00C95BFD" w:rsidRDefault="00FD18D4" w:rsidP="00003AC5">
            <w:pPr>
              <w:spacing w:after="0" w:line="240" w:lineRule="auto"/>
              <w:jc w:val="center"/>
              <w:rPr>
                <w:rFonts w:eastAsia="Calibri" w:cs="Calibri"/>
                <w:b/>
                <w:bCs/>
                <w:szCs w:val="22"/>
                <w:lang w:eastAsia="en-US"/>
              </w:rPr>
            </w:pPr>
            <w:r w:rsidRPr="00C95BFD">
              <w:rPr>
                <w:rFonts w:eastAsia="Calibri" w:cs="Calibri"/>
                <w:b/>
                <w:bCs/>
                <w:szCs w:val="22"/>
                <w:lang w:eastAsia="en-US"/>
              </w:rPr>
              <w:t>73,6</w:t>
            </w:r>
          </w:p>
        </w:tc>
      </w:tr>
    </w:tbl>
    <w:p w14:paraId="647B2938" w14:textId="77777777" w:rsidR="00FD18D4" w:rsidRDefault="00FD18D4" w:rsidP="00FD18D4"/>
    <w:p w14:paraId="59B3DEE7" w14:textId="39DD195E" w:rsidR="00FD18D4" w:rsidRPr="008016DC" w:rsidRDefault="00FD18D4" w:rsidP="00FD18D4">
      <w:r w:rsidRPr="008016DC">
        <w:t>U skladu s prikazanim podacima, nakon revidiranja</w:t>
      </w:r>
      <w:r>
        <w:t xml:space="preserve"> neizgrađenih dijelova GPN-a</w:t>
      </w:r>
      <w:r w:rsidRPr="008016DC">
        <w:t xml:space="preserve"> </w:t>
      </w:r>
      <w:r>
        <w:t xml:space="preserve">i </w:t>
      </w:r>
      <w:r w:rsidRPr="00FD18D4">
        <w:rPr>
          <w:b/>
        </w:rPr>
        <w:t>utvrđivanja udjela izgrađenosti</w:t>
      </w:r>
      <w:r>
        <w:t xml:space="preserve"> koja sada iznosi </w:t>
      </w:r>
      <w:r w:rsidRPr="00FD18D4">
        <w:rPr>
          <w:b/>
        </w:rPr>
        <w:t>73,6%</w:t>
      </w:r>
      <w:r w:rsidRPr="008016DC">
        <w:t xml:space="preserve"> vidljivo je da </w:t>
      </w:r>
      <w:r w:rsidRPr="00FD18D4">
        <w:rPr>
          <w:b/>
        </w:rPr>
        <w:t xml:space="preserve">ovim izmjenama i dopunama nije moguće proširenje građevinskog područja naselja Povljana budući da nije zadovoljen Zakonski kriterij </w:t>
      </w:r>
      <w:r w:rsidRPr="00565496">
        <w:rPr>
          <w:rFonts w:eastAsia="Calibri"/>
        </w:rPr>
        <w:t>za proširenje građevinskih područja unutar prostora ograničenja</w:t>
      </w:r>
      <w:r w:rsidRPr="008016DC">
        <w:t xml:space="preserve"> </w:t>
      </w:r>
      <w:r>
        <w:t xml:space="preserve">kojim je definirano da je građevinsko područje naselja moguće širiti ako njegova izgrađenost iznosi minimalno </w:t>
      </w:r>
      <w:r w:rsidRPr="008016DC">
        <w:t xml:space="preserve">80%. </w:t>
      </w:r>
    </w:p>
    <w:p w14:paraId="48B9A424" w14:textId="64FCDA02" w:rsidR="00FD18D4" w:rsidRDefault="00FD18D4" w:rsidP="00FD18D4">
      <w:pPr>
        <w:rPr>
          <w:b/>
        </w:rPr>
      </w:pPr>
      <w:r>
        <w:lastRenderedPageBreak/>
        <w:t xml:space="preserve">Razmatranje prihvaćanja zaprimljenih zahtjeva fizičkih i pravnih osoba za prenamjenu odnosno proširenje GPN-a moguće je jedino </w:t>
      </w:r>
      <w:r w:rsidRPr="00264A44">
        <w:rPr>
          <w:b/>
        </w:rPr>
        <w:t xml:space="preserve">primjenom metode </w:t>
      </w:r>
      <w:proofErr w:type="spellStart"/>
      <w:r w:rsidRPr="00264A44">
        <w:rPr>
          <w:b/>
        </w:rPr>
        <w:t>realokacije</w:t>
      </w:r>
      <w:proofErr w:type="spellEnd"/>
      <w:r>
        <w:t xml:space="preserve">, odnosno potrebno je </w:t>
      </w:r>
      <w:r w:rsidRPr="00264A44">
        <w:rPr>
          <w:b/>
        </w:rPr>
        <w:t>ukinuti</w:t>
      </w:r>
      <w:r>
        <w:t xml:space="preserve"> određenu površinu građevinskog područja na jednom području da bi se na drugom ono </w:t>
      </w:r>
      <w:r w:rsidRPr="00264A44">
        <w:rPr>
          <w:b/>
        </w:rPr>
        <w:t>moglo proširiti.</w:t>
      </w:r>
    </w:p>
    <w:p w14:paraId="14DAD2FF" w14:textId="50BDB127" w:rsidR="00FD18D4" w:rsidRDefault="00FD18D4" w:rsidP="00FD18D4">
      <w:r>
        <w:t xml:space="preserve">Stoga je u skladu s pristiglim zahtjevima za proširenjem te temeljem planova Nositelja izrade za buduće infrastrukturno opremanje dijelova utvrđenih građevinskih područja koji su ekonomski opravdani, dan </w:t>
      </w:r>
      <w:r w:rsidRPr="005C3D53">
        <w:rPr>
          <w:b/>
        </w:rPr>
        <w:t xml:space="preserve">prijedlog planerski opravdanog </w:t>
      </w:r>
      <w:r w:rsidR="00C05D92">
        <w:rPr>
          <w:b/>
        </w:rPr>
        <w:t>redefiniranja</w:t>
      </w:r>
      <w:r>
        <w:rPr>
          <w:b/>
        </w:rPr>
        <w:t xml:space="preserve"> granice </w:t>
      </w:r>
      <w:r w:rsidRPr="005C3D53">
        <w:rPr>
          <w:b/>
        </w:rPr>
        <w:t>građevinskog područja</w:t>
      </w:r>
      <w:r>
        <w:rPr>
          <w:b/>
        </w:rPr>
        <w:t xml:space="preserve"> naselja</w:t>
      </w:r>
      <w:r w:rsidRPr="005C3D53">
        <w:rPr>
          <w:b/>
        </w:rPr>
        <w:t>.</w:t>
      </w:r>
      <w:r>
        <w:t xml:space="preserve"> </w:t>
      </w:r>
    </w:p>
    <w:p w14:paraId="0388CC13" w14:textId="77777777" w:rsidR="00003AC5" w:rsidRDefault="00003AC5" w:rsidP="00D51F6C">
      <w:pPr>
        <w:rPr>
          <w:rFonts w:eastAsia="Calibri"/>
        </w:rPr>
      </w:pPr>
    </w:p>
    <w:p w14:paraId="74F50235" w14:textId="0F03E68F" w:rsidR="00D51F6C" w:rsidRPr="00A334DB" w:rsidRDefault="00D51F6C" w:rsidP="00D51F6C">
      <w:pPr>
        <w:rPr>
          <w:rFonts w:eastAsia="Calibri"/>
        </w:rPr>
      </w:pPr>
      <w:r>
        <w:rPr>
          <w:rFonts w:eastAsia="Calibri"/>
        </w:rPr>
        <w:t>Prijedlog redefiniranja</w:t>
      </w:r>
      <w:r w:rsidRPr="00A334DB">
        <w:rPr>
          <w:rFonts w:eastAsia="Calibri"/>
        </w:rPr>
        <w:t xml:space="preserve"> građevi</w:t>
      </w:r>
      <w:r>
        <w:rPr>
          <w:rFonts w:eastAsia="Calibri"/>
        </w:rPr>
        <w:t>nskog područja naselja prikazan je</w:t>
      </w:r>
      <w:r w:rsidRPr="00A334DB">
        <w:rPr>
          <w:rFonts w:eastAsia="Calibri"/>
        </w:rPr>
        <w:t xml:space="preserve"> u tablici u nastavku.</w:t>
      </w:r>
    </w:p>
    <w:tbl>
      <w:tblPr>
        <w:tblW w:w="9229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95"/>
        <w:gridCol w:w="1698"/>
        <w:gridCol w:w="1134"/>
        <w:gridCol w:w="1134"/>
        <w:gridCol w:w="851"/>
        <w:gridCol w:w="1417"/>
      </w:tblGrid>
      <w:tr w:rsidR="00D51F6C" w:rsidRPr="00D51F6C" w14:paraId="7F322767" w14:textId="77777777" w:rsidTr="00D51F6C">
        <w:trPr>
          <w:trHeight w:val="292"/>
        </w:trPr>
        <w:tc>
          <w:tcPr>
            <w:tcW w:w="9229" w:type="dxa"/>
            <w:gridSpan w:val="6"/>
            <w:shd w:val="clear" w:color="auto" w:fill="FFFF99"/>
            <w:noWrap/>
            <w:vAlign w:val="center"/>
            <w:hideMark/>
          </w:tcPr>
          <w:p w14:paraId="12270D33" w14:textId="77777777" w:rsidR="00D51F6C" w:rsidRPr="00D51F6C" w:rsidRDefault="00D51F6C" w:rsidP="00003AC5">
            <w:pPr>
              <w:spacing w:after="0" w:line="240" w:lineRule="auto"/>
              <w:jc w:val="center"/>
              <w:rPr>
                <w:rFonts w:cs="Calibri"/>
                <w:b/>
                <w:bCs/>
                <w:sz w:val="20"/>
                <w:szCs w:val="20"/>
              </w:rPr>
            </w:pPr>
            <w:r w:rsidRPr="00D51F6C">
              <w:rPr>
                <w:rFonts w:cs="Calibri"/>
                <w:b/>
                <w:bCs/>
              </w:rPr>
              <w:t>GRAĐEVINSKO PODRUČJE NASELJA POVLJANA (GPN) - izmjene i dopune plana</w:t>
            </w:r>
          </w:p>
        </w:tc>
      </w:tr>
      <w:tr w:rsidR="00D51F6C" w:rsidRPr="00D51F6C" w14:paraId="2EE9C6E6" w14:textId="77777777" w:rsidTr="00D51F6C">
        <w:trPr>
          <w:trHeight w:val="466"/>
        </w:trPr>
        <w:tc>
          <w:tcPr>
            <w:tcW w:w="4693" w:type="dxa"/>
            <w:gridSpan w:val="2"/>
            <w:shd w:val="clear" w:color="auto" w:fill="D9D9D9"/>
            <w:vAlign w:val="center"/>
            <w:hideMark/>
          </w:tcPr>
          <w:p w14:paraId="421E9E5E" w14:textId="77777777" w:rsidR="00D51F6C" w:rsidRPr="00D51F6C" w:rsidRDefault="00D51F6C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b/>
                <w:szCs w:val="20"/>
              </w:rPr>
              <w:t>NAMJENA</w:t>
            </w:r>
          </w:p>
        </w:tc>
        <w:tc>
          <w:tcPr>
            <w:tcW w:w="1134" w:type="dxa"/>
            <w:shd w:val="clear" w:color="auto" w:fill="D9D9D9"/>
            <w:tcMar>
              <w:left w:w="57" w:type="dxa"/>
              <w:right w:w="57" w:type="dxa"/>
            </w:tcMar>
            <w:vAlign w:val="center"/>
            <w:hideMark/>
          </w:tcPr>
          <w:p w14:paraId="56B868BE" w14:textId="77777777" w:rsidR="00D51F6C" w:rsidRPr="00D51F6C" w:rsidRDefault="00D51F6C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D51F6C">
              <w:rPr>
                <w:rFonts w:eastAsia="Calibri" w:cs="Calibri"/>
                <w:szCs w:val="20"/>
                <w:lang w:eastAsia="en-US"/>
              </w:rPr>
              <w:t>izgrađeno</w:t>
            </w:r>
          </w:p>
          <w:p w14:paraId="2BAE510B" w14:textId="7B971AEF" w:rsidR="00D51F6C" w:rsidRPr="00D51F6C" w:rsidRDefault="00D51F6C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eastAsia="Calibri" w:cs="Calibri"/>
                <w:szCs w:val="20"/>
                <w:lang w:eastAsia="en-US"/>
              </w:rPr>
              <w:t>(ha)</w:t>
            </w:r>
          </w:p>
        </w:tc>
        <w:tc>
          <w:tcPr>
            <w:tcW w:w="1134" w:type="dxa"/>
            <w:shd w:val="clear" w:color="auto" w:fill="D9D9D9"/>
            <w:tcMar>
              <w:left w:w="57" w:type="dxa"/>
              <w:right w:w="57" w:type="dxa"/>
            </w:tcMar>
            <w:vAlign w:val="center"/>
            <w:hideMark/>
          </w:tcPr>
          <w:p w14:paraId="3877375C" w14:textId="77777777" w:rsidR="00D51F6C" w:rsidRPr="00D51F6C" w:rsidRDefault="00D51F6C" w:rsidP="00003AC5">
            <w:pPr>
              <w:spacing w:after="0" w:line="240" w:lineRule="auto"/>
              <w:jc w:val="center"/>
              <w:rPr>
                <w:rFonts w:eastAsia="Calibri" w:cs="Calibri"/>
                <w:szCs w:val="20"/>
                <w:lang w:eastAsia="en-US"/>
              </w:rPr>
            </w:pPr>
            <w:r w:rsidRPr="00D51F6C">
              <w:rPr>
                <w:rFonts w:eastAsia="Calibri" w:cs="Calibri"/>
                <w:szCs w:val="20"/>
                <w:lang w:eastAsia="en-US"/>
              </w:rPr>
              <w:t>neizgrađeno</w:t>
            </w:r>
          </w:p>
          <w:p w14:paraId="5967E51E" w14:textId="50939A10" w:rsidR="00D51F6C" w:rsidRPr="00D51F6C" w:rsidRDefault="00D51F6C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eastAsia="Calibri" w:cs="Calibri"/>
                <w:szCs w:val="20"/>
                <w:lang w:eastAsia="en-US"/>
              </w:rPr>
              <w:t xml:space="preserve">(ha) </w:t>
            </w:r>
          </w:p>
        </w:tc>
        <w:tc>
          <w:tcPr>
            <w:tcW w:w="851" w:type="dxa"/>
            <w:shd w:val="clear" w:color="auto" w:fill="D9D9D9"/>
            <w:tcMar>
              <w:left w:w="57" w:type="dxa"/>
              <w:right w:w="57" w:type="dxa"/>
            </w:tcMar>
            <w:vAlign w:val="center"/>
            <w:hideMark/>
          </w:tcPr>
          <w:p w14:paraId="59291C9A" w14:textId="77777777" w:rsidR="00D51F6C" w:rsidRPr="00D51F6C" w:rsidRDefault="00D51F6C" w:rsidP="00003AC5">
            <w:pPr>
              <w:spacing w:after="0" w:line="240" w:lineRule="auto"/>
              <w:jc w:val="center"/>
              <w:rPr>
                <w:rFonts w:eastAsia="Calibri" w:cs="Calibri"/>
                <w:bCs/>
                <w:szCs w:val="20"/>
                <w:lang w:eastAsia="en-US"/>
              </w:rPr>
            </w:pPr>
            <w:r w:rsidRPr="00D51F6C">
              <w:rPr>
                <w:rFonts w:eastAsia="Calibri" w:cs="Calibri"/>
                <w:bCs/>
                <w:szCs w:val="20"/>
                <w:lang w:eastAsia="en-US"/>
              </w:rPr>
              <w:t>ukupno</w:t>
            </w:r>
          </w:p>
          <w:p w14:paraId="01CD8CBD" w14:textId="193B1F8E" w:rsidR="00D51F6C" w:rsidRPr="00D51F6C" w:rsidRDefault="00D51F6C" w:rsidP="00003AC5">
            <w:pPr>
              <w:spacing w:after="0" w:line="240" w:lineRule="auto"/>
              <w:jc w:val="center"/>
              <w:rPr>
                <w:rFonts w:cs="Calibri"/>
                <w:bCs/>
                <w:szCs w:val="20"/>
              </w:rPr>
            </w:pPr>
            <w:r w:rsidRPr="00D51F6C">
              <w:rPr>
                <w:rFonts w:eastAsia="Calibri" w:cs="Calibri"/>
                <w:bCs/>
                <w:szCs w:val="20"/>
                <w:lang w:eastAsia="en-US"/>
              </w:rPr>
              <w:t>(ha)</w:t>
            </w:r>
          </w:p>
        </w:tc>
        <w:tc>
          <w:tcPr>
            <w:tcW w:w="1417" w:type="dxa"/>
            <w:shd w:val="clear" w:color="auto" w:fill="D9D9D9"/>
            <w:tcMar>
              <w:left w:w="57" w:type="dxa"/>
              <w:right w:w="57" w:type="dxa"/>
            </w:tcMar>
            <w:vAlign w:val="center"/>
            <w:hideMark/>
          </w:tcPr>
          <w:p w14:paraId="459CE429" w14:textId="1C6A0A46" w:rsidR="00D51F6C" w:rsidRPr="00D51F6C" w:rsidRDefault="00D51F6C" w:rsidP="00003AC5">
            <w:pPr>
              <w:spacing w:after="0" w:line="240" w:lineRule="auto"/>
              <w:jc w:val="center"/>
              <w:rPr>
                <w:rFonts w:cs="Calibri"/>
                <w:bCs/>
                <w:szCs w:val="20"/>
              </w:rPr>
            </w:pPr>
            <w:r w:rsidRPr="00D51F6C">
              <w:rPr>
                <w:rFonts w:eastAsia="Calibri" w:cs="Calibri"/>
                <w:bCs/>
                <w:szCs w:val="20"/>
                <w:lang w:eastAsia="en-US"/>
              </w:rPr>
              <w:t>udio izgrađenosti %</w:t>
            </w:r>
          </w:p>
        </w:tc>
      </w:tr>
      <w:tr w:rsidR="00D51F6C" w:rsidRPr="00D51F6C" w14:paraId="6361007A" w14:textId="77777777" w:rsidTr="00D51F6C">
        <w:trPr>
          <w:trHeight w:val="227"/>
        </w:trPr>
        <w:tc>
          <w:tcPr>
            <w:tcW w:w="4693" w:type="dxa"/>
            <w:gridSpan w:val="2"/>
            <w:shd w:val="clear" w:color="auto" w:fill="FFFFFF"/>
            <w:noWrap/>
            <w:vAlign w:val="center"/>
          </w:tcPr>
          <w:p w14:paraId="59803367" w14:textId="77777777" w:rsidR="00D51F6C" w:rsidRPr="00D51F6C" w:rsidRDefault="00D51F6C" w:rsidP="00003AC5">
            <w:pPr>
              <w:spacing w:after="0" w:line="240" w:lineRule="auto"/>
              <w:rPr>
                <w:rFonts w:cs="Calibri"/>
                <w:bCs/>
              </w:rPr>
            </w:pPr>
          </w:p>
        </w:tc>
        <w:tc>
          <w:tcPr>
            <w:tcW w:w="1134" w:type="dxa"/>
            <w:shd w:val="clear" w:color="auto" w:fill="FFFFFF"/>
            <w:noWrap/>
          </w:tcPr>
          <w:p w14:paraId="2640EC0F" w14:textId="77777777" w:rsidR="00D51F6C" w:rsidRPr="00D51F6C" w:rsidRDefault="00D51F6C" w:rsidP="00003AC5">
            <w:pPr>
              <w:spacing w:after="0" w:line="240" w:lineRule="auto"/>
              <w:jc w:val="center"/>
              <w:rPr>
                <w:rFonts w:cs="Calibri"/>
                <w:bCs/>
              </w:rPr>
            </w:pPr>
          </w:p>
        </w:tc>
        <w:tc>
          <w:tcPr>
            <w:tcW w:w="1134" w:type="dxa"/>
            <w:shd w:val="clear" w:color="auto" w:fill="FFFFFF"/>
            <w:noWrap/>
          </w:tcPr>
          <w:p w14:paraId="23ACB5AC" w14:textId="77777777" w:rsidR="00D51F6C" w:rsidRPr="00D51F6C" w:rsidRDefault="00D51F6C" w:rsidP="00003AC5">
            <w:pPr>
              <w:spacing w:after="0" w:line="240" w:lineRule="auto"/>
              <w:jc w:val="center"/>
              <w:rPr>
                <w:rFonts w:cs="Calibri"/>
                <w:bCs/>
              </w:rPr>
            </w:pPr>
          </w:p>
        </w:tc>
        <w:tc>
          <w:tcPr>
            <w:tcW w:w="851" w:type="dxa"/>
            <w:shd w:val="clear" w:color="auto" w:fill="FFFFFF"/>
            <w:noWrap/>
          </w:tcPr>
          <w:p w14:paraId="33C24022" w14:textId="77777777" w:rsidR="00D51F6C" w:rsidRPr="00D51F6C" w:rsidRDefault="00D51F6C" w:rsidP="00003AC5">
            <w:pPr>
              <w:spacing w:after="0" w:line="240" w:lineRule="auto"/>
              <w:jc w:val="center"/>
              <w:rPr>
                <w:rFonts w:cs="Calibri"/>
                <w:bCs/>
              </w:rPr>
            </w:pPr>
          </w:p>
        </w:tc>
        <w:tc>
          <w:tcPr>
            <w:tcW w:w="1417" w:type="dxa"/>
            <w:shd w:val="clear" w:color="auto" w:fill="FFFFFF"/>
            <w:noWrap/>
          </w:tcPr>
          <w:p w14:paraId="3E23181E" w14:textId="77777777" w:rsidR="00D51F6C" w:rsidRPr="00D51F6C" w:rsidRDefault="00D51F6C" w:rsidP="00003AC5">
            <w:pPr>
              <w:spacing w:after="0" w:line="240" w:lineRule="auto"/>
              <w:jc w:val="center"/>
              <w:rPr>
                <w:rFonts w:cs="Calibri"/>
                <w:bCs/>
              </w:rPr>
            </w:pPr>
          </w:p>
        </w:tc>
      </w:tr>
      <w:tr w:rsidR="00003AC5" w:rsidRPr="00D51F6C" w14:paraId="378718ED" w14:textId="77777777" w:rsidTr="00003AC5">
        <w:trPr>
          <w:trHeight w:val="227"/>
        </w:trPr>
        <w:tc>
          <w:tcPr>
            <w:tcW w:w="2995" w:type="dxa"/>
            <w:shd w:val="clear" w:color="auto" w:fill="F2F2F2"/>
            <w:noWrap/>
            <w:vAlign w:val="center"/>
            <w:hideMark/>
          </w:tcPr>
          <w:p w14:paraId="1B5C3066" w14:textId="77777777" w:rsidR="00003AC5" w:rsidRPr="00D51F6C" w:rsidRDefault="00003AC5" w:rsidP="00003AC5">
            <w:pPr>
              <w:spacing w:after="0" w:line="240" w:lineRule="auto"/>
              <w:rPr>
                <w:rFonts w:cs="Calibri"/>
                <w:bCs/>
              </w:rPr>
            </w:pPr>
            <w:r w:rsidRPr="00D51F6C">
              <w:rPr>
                <w:rFonts w:cs="Calibri"/>
                <w:bCs/>
              </w:rPr>
              <w:t>pretežito stambena namjena</w:t>
            </w:r>
          </w:p>
        </w:tc>
        <w:tc>
          <w:tcPr>
            <w:tcW w:w="1698" w:type="dxa"/>
            <w:shd w:val="clear" w:color="auto" w:fill="F2F2F2"/>
            <w:vAlign w:val="center"/>
          </w:tcPr>
          <w:p w14:paraId="5079A41A" w14:textId="77777777" w:rsidR="00003AC5" w:rsidRPr="00D51F6C" w:rsidRDefault="00003AC5" w:rsidP="00003AC5">
            <w:pPr>
              <w:spacing w:after="0" w:line="240" w:lineRule="auto"/>
              <w:rPr>
                <w:rFonts w:cs="Calibri"/>
                <w:bCs/>
              </w:rPr>
            </w:pPr>
          </w:p>
        </w:tc>
        <w:tc>
          <w:tcPr>
            <w:tcW w:w="1134" w:type="dxa"/>
            <w:shd w:val="clear" w:color="auto" w:fill="F2F2F2"/>
            <w:noWrap/>
            <w:vAlign w:val="bottom"/>
          </w:tcPr>
          <w:p w14:paraId="3AB977FF" w14:textId="38131E2E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95,32</w:t>
            </w:r>
          </w:p>
        </w:tc>
        <w:tc>
          <w:tcPr>
            <w:tcW w:w="1134" w:type="dxa"/>
            <w:shd w:val="clear" w:color="auto" w:fill="F2F2F2"/>
            <w:noWrap/>
            <w:vAlign w:val="bottom"/>
          </w:tcPr>
          <w:p w14:paraId="783D3B4A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33,20</w:t>
            </w:r>
          </w:p>
        </w:tc>
        <w:tc>
          <w:tcPr>
            <w:tcW w:w="851" w:type="dxa"/>
            <w:shd w:val="clear" w:color="auto" w:fill="F2F2F2"/>
            <w:noWrap/>
            <w:vAlign w:val="bottom"/>
          </w:tcPr>
          <w:p w14:paraId="601874ED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128,52</w:t>
            </w:r>
          </w:p>
        </w:tc>
        <w:tc>
          <w:tcPr>
            <w:tcW w:w="1417" w:type="dxa"/>
            <w:shd w:val="clear" w:color="auto" w:fill="F2F2F2"/>
            <w:noWrap/>
            <w:vAlign w:val="center"/>
            <w:hideMark/>
          </w:tcPr>
          <w:p w14:paraId="254A896E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bCs/>
              </w:rPr>
            </w:pPr>
            <w:r w:rsidRPr="00D51F6C">
              <w:rPr>
                <w:rFonts w:cs="Calibri"/>
                <w:bCs/>
              </w:rPr>
              <w:t>74,2</w:t>
            </w:r>
          </w:p>
        </w:tc>
      </w:tr>
      <w:tr w:rsidR="00003AC5" w:rsidRPr="00D51F6C" w14:paraId="21457268" w14:textId="77777777" w:rsidTr="00003AC5">
        <w:trPr>
          <w:trHeight w:val="227"/>
        </w:trPr>
        <w:tc>
          <w:tcPr>
            <w:tcW w:w="2995" w:type="dxa"/>
            <w:shd w:val="clear" w:color="auto" w:fill="F2F2F2"/>
            <w:noWrap/>
            <w:vAlign w:val="center"/>
          </w:tcPr>
          <w:p w14:paraId="54D41F60" w14:textId="77777777" w:rsidR="00003AC5" w:rsidRPr="00D51F6C" w:rsidRDefault="00003AC5" w:rsidP="00003AC5">
            <w:pPr>
              <w:spacing w:after="0" w:line="240" w:lineRule="auto"/>
              <w:rPr>
                <w:rFonts w:cs="Calibri"/>
                <w:bCs/>
              </w:rPr>
            </w:pPr>
            <w:r w:rsidRPr="00D51F6C">
              <w:rPr>
                <w:rFonts w:cs="Calibri"/>
                <w:bCs/>
              </w:rPr>
              <w:t>poslovna namjena</w:t>
            </w:r>
          </w:p>
        </w:tc>
        <w:tc>
          <w:tcPr>
            <w:tcW w:w="1698" w:type="dxa"/>
            <w:shd w:val="clear" w:color="auto" w:fill="F2F2F2"/>
            <w:vAlign w:val="center"/>
          </w:tcPr>
          <w:p w14:paraId="542B2916" w14:textId="19C7CC60" w:rsidR="00003AC5" w:rsidRPr="00D51F6C" w:rsidRDefault="00003AC5" w:rsidP="00003AC5">
            <w:pPr>
              <w:spacing w:after="0" w:line="240" w:lineRule="auto"/>
              <w:rPr>
                <w:rFonts w:cs="Calibri"/>
                <w:bCs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K1</w:t>
            </w:r>
          </w:p>
        </w:tc>
        <w:tc>
          <w:tcPr>
            <w:tcW w:w="1134" w:type="dxa"/>
            <w:shd w:val="clear" w:color="auto" w:fill="F2F2F2"/>
            <w:noWrap/>
            <w:vAlign w:val="bottom"/>
          </w:tcPr>
          <w:p w14:paraId="68C49990" w14:textId="2541461A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0,40</w:t>
            </w:r>
          </w:p>
        </w:tc>
        <w:tc>
          <w:tcPr>
            <w:tcW w:w="1134" w:type="dxa"/>
            <w:shd w:val="clear" w:color="auto" w:fill="F2F2F2"/>
            <w:noWrap/>
            <w:vAlign w:val="bottom"/>
          </w:tcPr>
          <w:p w14:paraId="59441489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0</w:t>
            </w:r>
          </w:p>
        </w:tc>
        <w:tc>
          <w:tcPr>
            <w:tcW w:w="851" w:type="dxa"/>
            <w:shd w:val="clear" w:color="auto" w:fill="F2F2F2"/>
            <w:noWrap/>
            <w:vAlign w:val="bottom"/>
          </w:tcPr>
          <w:p w14:paraId="23D4A2D7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0,40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2F77C821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bCs/>
              </w:rPr>
            </w:pPr>
            <w:r w:rsidRPr="00D51F6C">
              <w:rPr>
                <w:rFonts w:cs="Calibri"/>
                <w:bCs/>
              </w:rPr>
              <w:t>100</w:t>
            </w:r>
          </w:p>
        </w:tc>
      </w:tr>
      <w:tr w:rsidR="00003AC5" w:rsidRPr="00D51F6C" w14:paraId="0920C007" w14:textId="77777777" w:rsidTr="00003AC5">
        <w:trPr>
          <w:trHeight w:val="227"/>
        </w:trPr>
        <w:tc>
          <w:tcPr>
            <w:tcW w:w="2995" w:type="dxa"/>
            <w:shd w:val="clear" w:color="auto" w:fill="F2F2F2"/>
            <w:noWrap/>
            <w:vAlign w:val="center"/>
            <w:hideMark/>
          </w:tcPr>
          <w:p w14:paraId="0042C026" w14:textId="77777777" w:rsidR="00003AC5" w:rsidRPr="00D51F6C" w:rsidRDefault="00003AC5" w:rsidP="00003AC5">
            <w:pPr>
              <w:spacing w:after="0" w:line="240" w:lineRule="auto"/>
              <w:rPr>
                <w:rFonts w:cs="Calibri"/>
                <w:bCs/>
              </w:rPr>
            </w:pPr>
            <w:r w:rsidRPr="00D51F6C">
              <w:rPr>
                <w:rFonts w:cs="Calibri"/>
                <w:bCs/>
              </w:rPr>
              <w:t>ugostiteljsko turistička namjena</w:t>
            </w:r>
          </w:p>
        </w:tc>
        <w:tc>
          <w:tcPr>
            <w:tcW w:w="1698" w:type="dxa"/>
            <w:shd w:val="clear" w:color="auto" w:fill="F2F2F2"/>
            <w:vAlign w:val="center"/>
          </w:tcPr>
          <w:p w14:paraId="3F38BBBA" w14:textId="52158573" w:rsidR="00003AC5" w:rsidRPr="00D51F6C" w:rsidRDefault="00D4541D" w:rsidP="00003AC5">
            <w:pPr>
              <w:spacing w:after="0" w:line="240" w:lineRule="auto"/>
              <w:rPr>
                <w:rFonts w:cs="Calibri"/>
                <w:bCs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T1,</w:t>
            </w:r>
            <w:r w:rsidR="00003AC5">
              <w:rPr>
                <w:rFonts w:eastAsia="Calibri" w:cs="Calibri"/>
                <w:bCs/>
                <w:szCs w:val="22"/>
                <w:lang w:eastAsia="en-US"/>
              </w:rPr>
              <w:t xml:space="preserve"> T3</w:t>
            </w:r>
          </w:p>
        </w:tc>
        <w:tc>
          <w:tcPr>
            <w:tcW w:w="1134" w:type="dxa"/>
            <w:shd w:val="clear" w:color="auto" w:fill="F2F2F2"/>
            <w:noWrap/>
            <w:vAlign w:val="bottom"/>
          </w:tcPr>
          <w:p w14:paraId="1BD22668" w14:textId="78D5DAD3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2,05</w:t>
            </w:r>
          </w:p>
        </w:tc>
        <w:tc>
          <w:tcPr>
            <w:tcW w:w="1134" w:type="dxa"/>
            <w:shd w:val="clear" w:color="auto" w:fill="F2F2F2"/>
            <w:noWrap/>
            <w:vAlign w:val="bottom"/>
          </w:tcPr>
          <w:p w14:paraId="68182AE3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0</w:t>
            </w:r>
          </w:p>
        </w:tc>
        <w:tc>
          <w:tcPr>
            <w:tcW w:w="851" w:type="dxa"/>
            <w:shd w:val="clear" w:color="auto" w:fill="F2F2F2"/>
            <w:noWrap/>
            <w:vAlign w:val="bottom"/>
          </w:tcPr>
          <w:p w14:paraId="02323D28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2,05</w:t>
            </w:r>
          </w:p>
        </w:tc>
        <w:tc>
          <w:tcPr>
            <w:tcW w:w="1417" w:type="dxa"/>
            <w:shd w:val="clear" w:color="auto" w:fill="F2F2F2"/>
            <w:noWrap/>
            <w:vAlign w:val="center"/>
            <w:hideMark/>
          </w:tcPr>
          <w:p w14:paraId="5C60D037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bCs/>
              </w:rPr>
            </w:pPr>
            <w:r w:rsidRPr="00D51F6C">
              <w:rPr>
                <w:rFonts w:cs="Calibri"/>
                <w:bCs/>
              </w:rPr>
              <w:t>100</w:t>
            </w:r>
          </w:p>
        </w:tc>
      </w:tr>
      <w:tr w:rsidR="00003AC5" w:rsidRPr="00D51F6C" w14:paraId="3E48B9EC" w14:textId="77777777" w:rsidTr="00003AC5">
        <w:trPr>
          <w:trHeight w:val="227"/>
        </w:trPr>
        <w:tc>
          <w:tcPr>
            <w:tcW w:w="2995" w:type="dxa"/>
            <w:shd w:val="clear" w:color="auto" w:fill="F2F2F2"/>
            <w:noWrap/>
            <w:vAlign w:val="center"/>
          </w:tcPr>
          <w:p w14:paraId="48738231" w14:textId="77777777" w:rsidR="00003AC5" w:rsidRPr="00D51F6C" w:rsidRDefault="00003AC5" w:rsidP="00003AC5">
            <w:pPr>
              <w:spacing w:after="0" w:line="240" w:lineRule="auto"/>
              <w:rPr>
                <w:rFonts w:cs="Calibri"/>
                <w:bCs/>
              </w:rPr>
            </w:pPr>
            <w:r w:rsidRPr="00D51F6C">
              <w:rPr>
                <w:rFonts w:cs="Calibri"/>
                <w:bCs/>
              </w:rPr>
              <w:t>javna i društvena namjena</w:t>
            </w:r>
          </w:p>
        </w:tc>
        <w:tc>
          <w:tcPr>
            <w:tcW w:w="1698" w:type="dxa"/>
            <w:shd w:val="clear" w:color="auto" w:fill="F2F2F2"/>
            <w:vAlign w:val="center"/>
          </w:tcPr>
          <w:p w14:paraId="3B62F4FC" w14:textId="111D3CF3" w:rsidR="00003AC5" w:rsidRPr="00D51F6C" w:rsidRDefault="00003AC5" w:rsidP="00003AC5">
            <w:pPr>
              <w:spacing w:after="0" w:line="240" w:lineRule="auto"/>
              <w:rPr>
                <w:rFonts w:cs="Calibri"/>
                <w:bCs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D3, D4, D5, D8</w:t>
            </w:r>
          </w:p>
        </w:tc>
        <w:tc>
          <w:tcPr>
            <w:tcW w:w="1134" w:type="dxa"/>
            <w:shd w:val="clear" w:color="auto" w:fill="F2F2F2"/>
            <w:noWrap/>
            <w:vAlign w:val="bottom"/>
          </w:tcPr>
          <w:p w14:paraId="12566DBE" w14:textId="742B4780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1,27</w:t>
            </w:r>
          </w:p>
        </w:tc>
        <w:tc>
          <w:tcPr>
            <w:tcW w:w="1134" w:type="dxa"/>
            <w:shd w:val="clear" w:color="auto" w:fill="F2F2F2"/>
            <w:noWrap/>
            <w:vAlign w:val="bottom"/>
          </w:tcPr>
          <w:p w14:paraId="18BCC0A2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0</w:t>
            </w:r>
          </w:p>
        </w:tc>
        <w:tc>
          <w:tcPr>
            <w:tcW w:w="851" w:type="dxa"/>
            <w:shd w:val="clear" w:color="auto" w:fill="F2F2F2"/>
            <w:noWrap/>
            <w:vAlign w:val="bottom"/>
          </w:tcPr>
          <w:p w14:paraId="1C36B995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1,27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7A7A3B7A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bCs/>
              </w:rPr>
            </w:pPr>
            <w:r w:rsidRPr="00D51F6C">
              <w:rPr>
                <w:rFonts w:cs="Calibri"/>
                <w:bCs/>
              </w:rPr>
              <w:t>100</w:t>
            </w:r>
          </w:p>
        </w:tc>
      </w:tr>
      <w:tr w:rsidR="00003AC5" w:rsidRPr="00D51F6C" w14:paraId="21A61C2F" w14:textId="77777777" w:rsidTr="00003AC5">
        <w:trPr>
          <w:trHeight w:val="227"/>
        </w:trPr>
        <w:tc>
          <w:tcPr>
            <w:tcW w:w="2995" w:type="dxa"/>
            <w:shd w:val="clear" w:color="auto" w:fill="F2F2F2"/>
            <w:noWrap/>
            <w:vAlign w:val="center"/>
            <w:hideMark/>
          </w:tcPr>
          <w:p w14:paraId="07115D4B" w14:textId="77777777" w:rsidR="00003AC5" w:rsidRPr="00D51F6C" w:rsidRDefault="00003AC5" w:rsidP="00003AC5">
            <w:pPr>
              <w:spacing w:after="0" w:line="240" w:lineRule="auto"/>
              <w:rPr>
                <w:rFonts w:cs="Calibri"/>
                <w:bCs/>
              </w:rPr>
            </w:pPr>
            <w:r w:rsidRPr="00D51F6C">
              <w:rPr>
                <w:rFonts w:cs="Calibri"/>
                <w:bCs/>
              </w:rPr>
              <w:t>sportsko - rekreacijska namjena</w:t>
            </w:r>
          </w:p>
        </w:tc>
        <w:tc>
          <w:tcPr>
            <w:tcW w:w="1698" w:type="dxa"/>
            <w:shd w:val="clear" w:color="auto" w:fill="F2F2F2"/>
            <w:vAlign w:val="center"/>
          </w:tcPr>
          <w:p w14:paraId="43C86118" w14:textId="29B7ECFA" w:rsidR="00003AC5" w:rsidRPr="00D51F6C" w:rsidRDefault="00003AC5" w:rsidP="00003AC5">
            <w:pPr>
              <w:spacing w:after="0" w:line="240" w:lineRule="auto"/>
              <w:rPr>
                <w:rFonts w:cs="Calibri"/>
                <w:bCs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R1, R2, R3</w:t>
            </w:r>
          </w:p>
        </w:tc>
        <w:tc>
          <w:tcPr>
            <w:tcW w:w="1134" w:type="dxa"/>
            <w:shd w:val="clear" w:color="auto" w:fill="F2F2F2"/>
            <w:noWrap/>
            <w:vAlign w:val="bottom"/>
          </w:tcPr>
          <w:p w14:paraId="4034AF75" w14:textId="228AD98B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3,34</w:t>
            </w:r>
          </w:p>
        </w:tc>
        <w:tc>
          <w:tcPr>
            <w:tcW w:w="1134" w:type="dxa"/>
            <w:shd w:val="clear" w:color="auto" w:fill="F2F2F2"/>
            <w:noWrap/>
            <w:vAlign w:val="bottom"/>
          </w:tcPr>
          <w:p w14:paraId="403BF199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0,94</w:t>
            </w:r>
          </w:p>
        </w:tc>
        <w:tc>
          <w:tcPr>
            <w:tcW w:w="851" w:type="dxa"/>
            <w:shd w:val="clear" w:color="auto" w:fill="F2F2F2"/>
            <w:noWrap/>
            <w:vAlign w:val="bottom"/>
          </w:tcPr>
          <w:p w14:paraId="56B0491B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4,28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43F1786F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bCs/>
              </w:rPr>
            </w:pPr>
            <w:r w:rsidRPr="00D51F6C">
              <w:rPr>
                <w:rFonts w:cs="Calibri"/>
                <w:bCs/>
              </w:rPr>
              <w:t>78,0</w:t>
            </w:r>
          </w:p>
        </w:tc>
      </w:tr>
      <w:tr w:rsidR="00003AC5" w:rsidRPr="00D51F6C" w14:paraId="48EB70E0" w14:textId="77777777" w:rsidTr="00003AC5">
        <w:trPr>
          <w:trHeight w:val="227"/>
        </w:trPr>
        <w:tc>
          <w:tcPr>
            <w:tcW w:w="2995" w:type="dxa"/>
            <w:shd w:val="clear" w:color="auto" w:fill="F2F2F2"/>
            <w:noWrap/>
            <w:vAlign w:val="center"/>
          </w:tcPr>
          <w:p w14:paraId="7C93F317" w14:textId="77777777" w:rsidR="00003AC5" w:rsidRPr="00D51F6C" w:rsidRDefault="00003AC5" w:rsidP="00003AC5">
            <w:pPr>
              <w:spacing w:after="0" w:line="240" w:lineRule="auto"/>
              <w:rPr>
                <w:rFonts w:cs="Calibri"/>
                <w:bCs/>
              </w:rPr>
            </w:pPr>
            <w:r w:rsidRPr="00D51F6C">
              <w:rPr>
                <w:rFonts w:cs="Calibri"/>
                <w:bCs/>
              </w:rPr>
              <w:t>javne zelene površine</w:t>
            </w:r>
          </w:p>
        </w:tc>
        <w:tc>
          <w:tcPr>
            <w:tcW w:w="1698" w:type="dxa"/>
            <w:shd w:val="clear" w:color="auto" w:fill="F2F2F2"/>
            <w:vAlign w:val="center"/>
          </w:tcPr>
          <w:p w14:paraId="40C0B522" w14:textId="100AFD3A" w:rsidR="00003AC5" w:rsidRPr="00D51F6C" w:rsidRDefault="00003AC5" w:rsidP="00003AC5">
            <w:pPr>
              <w:spacing w:after="0" w:line="240" w:lineRule="auto"/>
              <w:rPr>
                <w:rFonts w:cs="Calibri"/>
                <w:bCs/>
              </w:rPr>
            </w:pPr>
            <w:r>
              <w:rPr>
                <w:rFonts w:eastAsia="Calibri" w:cs="Calibri"/>
                <w:bCs/>
                <w:szCs w:val="22"/>
                <w:lang w:eastAsia="en-US"/>
              </w:rPr>
              <w:t>Z1</w:t>
            </w:r>
          </w:p>
        </w:tc>
        <w:tc>
          <w:tcPr>
            <w:tcW w:w="1134" w:type="dxa"/>
            <w:shd w:val="clear" w:color="auto" w:fill="F2F2F2"/>
            <w:noWrap/>
            <w:vAlign w:val="bottom"/>
          </w:tcPr>
          <w:p w14:paraId="52E1A627" w14:textId="3A574361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0,09</w:t>
            </w:r>
          </w:p>
        </w:tc>
        <w:tc>
          <w:tcPr>
            <w:tcW w:w="1134" w:type="dxa"/>
            <w:shd w:val="clear" w:color="auto" w:fill="F2F2F2"/>
            <w:noWrap/>
            <w:vAlign w:val="bottom"/>
          </w:tcPr>
          <w:p w14:paraId="35AFF61E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0,17</w:t>
            </w:r>
          </w:p>
        </w:tc>
        <w:tc>
          <w:tcPr>
            <w:tcW w:w="851" w:type="dxa"/>
            <w:shd w:val="clear" w:color="auto" w:fill="F2F2F2"/>
            <w:noWrap/>
            <w:vAlign w:val="bottom"/>
          </w:tcPr>
          <w:p w14:paraId="3A81AF78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0,26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1C356EE1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bCs/>
              </w:rPr>
            </w:pPr>
            <w:r w:rsidRPr="00D51F6C">
              <w:rPr>
                <w:rFonts w:cs="Calibri"/>
                <w:bCs/>
              </w:rPr>
              <w:t>34,6</w:t>
            </w:r>
          </w:p>
        </w:tc>
      </w:tr>
      <w:tr w:rsidR="00003AC5" w:rsidRPr="00D51F6C" w14:paraId="499680CA" w14:textId="77777777" w:rsidTr="00003AC5">
        <w:trPr>
          <w:trHeight w:val="227"/>
        </w:trPr>
        <w:tc>
          <w:tcPr>
            <w:tcW w:w="2995" w:type="dxa"/>
            <w:shd w:val="clear" w:color="auto" w:fill="F2F2F2"/>
            <w:noWrap/>
            <w:vAlign w:val="center"/>
          </w:tcPr>
          <w:p w14:paraId="0B5611A0" w14:textId="77777777" w:rsidR="00003AC5" w:rsidRPr="00D51F6C" w:rsidRDefault="00003AC5" w:rsidP="00003AC5">
            <w:pPr>
              <w:spacing w:after="0" w:line="240" w:lineRule="auto"/>
              <w:rPr>
                <w:rFonts w:cs="Calibri"/>
                <w:bCs/>
              </w:rPr>
            </w:pPr>
            <w:r w:rsidRPr="00D51F6C">
              <w:rPr>
                <w:rFonts w:cs="Calibri"/>
                <w:bCs/>
              </w:rPr>
              <w:t>površina morske luke</w:t>
            </w:r>
          </w:p>
        </w:tc>
        <w:tc>
          <w:tcPr>
            <w:tcW w:w="1698" w:type="dxa"/>
            <w:shd w:val="clear" w:color="auto" w:fill="F2F2F2"/>
            <w:vAlign w:val="center"/>
          </w:tcPr>
          <w:p w14:paraId="76DFEA00" w14:textId="5B8AFFF6" w:rsidR="00003AC5" w:rsidRPr="00D51F6C" w:rsidRDefault="00003AC5" w:rsidP="00003AC5">
            <w:pPr>
              <w:spacing w:after="0" w:line="240" w:lineRule="auto"/>
              <w:rPr>
                <w:rFonts w:cs="Calibri"/>
                <w:bCs/>
              </w:rPr>
            </w:pPr>
            <w:r>
              <w:rPr>
                <w:rFonts w:cs="Calibri"/>
                <w:bCs/>
              </w:rPr>
              <w:t>L1, L2</w:t>
            </w:r>
          </w:p>
        </w:tc>
        <w:tc>
          <w:tcPr>
            <w:tcW w:w="1134" w:type="dxa"/>
            <w:shd w:val="clear" w:color="auto" w:fill="F2F2F2"/>
            <w:noWrap/>
            <w:vAlign w:val="bottom"/>
          </w:tcPr>
          <w:p w14:paraId="7FEEEF34" w14:textId="3BA9A9B2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2,03</w:t>
            </w:r>
          </w:p>
        </w:tc>
        <w:tc>
          <w:tcPr>
            <w:tcW w:w="1134" w:type="dxa"/>
            <w:shd w:val="clear" w:color="auto" w:fill="F2F2F2"/>
            <w:noWrap/>
            <w:vAlign w:val="bottom"/>
          </w:tcPr>
          <w:p w14:paraId="0C5B940E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0,13</w:t>
            </w:r>
          </w:p>
        </w:tc>
        <w:tc>
          <w:tcPr>
            <w:tcW w:w="851" w:type="dxa"/>
            <w:shd w:val="clear" w:color="auto" w:fill="F2F2F2"/>
            <w:noWrap/>
            <w:vAlign w:val="bottom"/>
          </w:tcPr>
          <w:p w14:paraId="304BA1CC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2,16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608AD83D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bCs/>
              </w:rPr>
            </w:pPr>
            <w:r w:rsidRPr="00D51F6C">
              <w:rPr>
                <w:rFonts w:cs="Calibri"/>
                <w:bCs/>
              </w:rPr>
              <w:t>94,0</w:t>
            </w:r>
          </w:p>
        </w:tc>
      </w:tr>
      <w:tr w:rsidR="00003AC5" w:rsidRPr="00D51F6C" w14:paraId="2513845C" w14:textId="77777777" w:rsidTr="00003AC5">
        <w:trPr>
          <w:trHeight w:val="227"/>
        </w:trPr>
        <w:tc>
          <w:tcPr>
            <w:tcW w:w="2995" w:type="dxa"/>
            <w:shd w:val="clear" w:color="auto" w:fill="F2F2F2"/>
            <w:noWrap/>
            <w:vAlign w:val="center"/>
            <w:hideMark/>
          </w:tcPr>
          <w:p w14:paraId="2DD79D0D" w14:textId="77777777" w:rsidR="00003AC5" w:rsidRPr="00D51F6C" w:rsidRDefault="00003AC5" w:rsidP="00003AC5">
            <w:pPr>
              <w:spacing w:after="0" w:line="240" w:lineRule="auto"/>
              <w:rPr>
                <w:rFonts w:cs="Calibri"/>
                <w:bCs/>
              </w:rPr>
            </w:pPr>
            <w:r w:rsidRPr="00D51F6C">
              <w:rPr>
                <w:rFonts w:cs="Calibri"/>
                <w:bCs/>
              </w:rPr>
              <w:t>površine infrastrukturnih sustava</w:t>
            </w:r>
          </w:p>
        </w:tc>
        <w:tc>
          <w:tcPr>
            <w:tcW w:w="1698" w:type="dxa"/>
            <w:shd w:val="clear" w:color="auto" w:fill="F2F2F2"/>
            <w:vAlign w:val="center"/>
          </w:tcPr>
          <w:p w14:paraId="4CB4635D" w14:textId="1676F2D0" w:rsidR="00003AC5" w:rsidRPr="00D51F6C" w:rsidRDefault="00003AC5" w:rsidP="00003AC5">
            <w:pPr>
              <w:spacing w:after="0" w:line="240" w:lineRule="auto"/>
              <w:rPr>
                <w:rFonts w:cs="Calibri"/>
                <w:bCs/>
              </w:rPr>
            </w:pPr>
            <w:r>
              <w:rPr>
                <w:rFonts w:cs="Calibri"/>
                <w:bCs/>
              </w:rPr>
              <w:t>IS</w:t>
            </w:r>
          </w:p>
        </w:tc>
        <w:tc>
          <w:tcPr>
            <w:tcW w:w="1134" w:type="dxa"/>
            <w:shd w:val="clear" w:color="auto" w:fill="F2F2F2"/>
            <w:noWrap/>
            <w:vAlign w:val="bottom"/>
          </w:tcPr>
          <w:p w14:paraId="43B0C321" w14:textId="0CE51DC9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0,05</w:t>
            </w:r>
          </w:p>
        </w:tc>
        <w:tc>
          <w:tcPr>
            <w:tcW w:w="1134" w:type="dxa"/>
            <w:shd w:val="clear" w:color="auto" w:fill="F2F2F2"/>
            <w:noWrap/>
            <w:vAlign w:val="bottom"/>
          </w:tcPr>
          <w:p w14:paraId="6F3AA6CC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0</w:t>
            </w:r>
          </w:p>
        </w:tc>
        <w:tc>
          <w:tcPr>
            <w:tcW w:w="851" w:type="dxa"/>
            <w:shd w:val="clear" w:color="auto" w:fill="F2F2F2"/>
            <w:noWrap/>
            <w:vAlign w:val="bottom"/>
          </w:tcPr>
          <w:p w14:paraId="381DC9D6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szCs w:val="20"/>
              </w:rPr>
            </w:pPr>
            <w:r w:rsidRPr="00D51F6C">
              <w:rPr>
                <w:rFonts w:cs="Calibri"/>
                <w:szCs w:val="20"/>
              </w:rPr>
              <w:t>0,05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69D4D59B" w14:textId="77777777" w:rsidR="00003AC5" w:rsidRPr="00D51F6C" w:rsidRDefault="00003AC5" w:rsidP="00003AC5">
            <w:pPr>
              <w:spacing w:after="0" w:line="240" w:lineRule="auto"/>
              <w:jc w:val="center"/>
              <w:rPr>
                <w:rFonts w:cs="Calibri"/>
                <w:bCs/>
              </w:rPr>
            </w:pPr>
            <w:r w:rsidRPr="00D51F6C">
              <w:rPr>
                <w:rFonts w:cs="Calibri"/>
                <w:bCs/>
              </w:rPr>
              <w:t>100</w:t>
            </w:r>
          </w:p>
        </w:tc>
      </w:tr>
      <w:tr w:rsidR="00003AC5" w:rsidRPr="00D51F6C" w14:paraId="581AB84F" w14:textId="77777777" w:rsidTr="00D51F6C">
        <w:trPr>
          <w:trHeight w:val="255"/>
        </w:trPr>
        <w:tc>
          <w:tcPr>
            <w:tcW w:w="4693" w:type="dxa"/>
            <w:gridSpan w:val="2"/>
            <w:shd w:val="clear" w:color="auto" w:fill="F2F2F2"/>
            <w:noWrap/>
            <w:vAlign w:val="center"/>
          </w:tcPr>
          <w:p w14:paraId="78C98A38" w14:textId="77777777" w:rsidR="00003AC5" w:rsidRPr="00D51F6C" w:rsidRDefault="00003AC5" w:rsidP="00003AC5">
            <w:pPr>
              <w:spacing w:after="0" w:line="240" w:lineRule="auto"/>
              <w:rPr>
                <w:rFonts w:cs="Calibri"/>
                <w:bCs/>
              </w:rPr>
            </w:pPr>
            <w:r w:rsidRPr="00D51F6C">
              <w:rPr>
                <w:rFonts w:cs="Calibri"/>
                <w:b/>
                <w:bCs/>
              </w:rPr>
              <w:t>GPN POVLJANA (ukupno)</w:t>
            </w:r>
          </w:p>
        </w:tc>
        <w:tc>
          <w:tcPr>
            <w:tcW w:w="1134" w:type="dxa"/>
            <w:shd w:val="clear" w:color="auto" w:fill="F2F2F2"/>
            <w:noWrap/>
            <w:vAlign w:val="center"/>
          </w:tcPr>
          <w:p w14:paraId="66C88D83" w14:textId="77777777" w:rsidR="00003AC5" w:rsidRPr="00003AC5" w:rsidRDefault="00003AC5" w:rsidP="00003AC5">
            <w:pPr>
              <w:spacing w:after="0" w:line="240" w:lineRule="auto"/>
              <w:jc w:val="center"/>
              <w:rPr>
                <w:rFonts w:cs="Calibri"/>
                <w:b/>
                <w:szCs w:val="20"/>
              </w:rPr>
            </w:pPr>
            <w:r w:rsidRPr="00003AC5">
              <w:rPr>
                <w:rFonts w:cs="Calibri"/>
                <w:b/>
                <w:szCs w:val="20"/>
              </w:rPr>
              <w:t>104,55</w:t>
            </w:r>
          </w:p>
        </w:tc>
        <w:tc>
          <w:tcPr>
            <w:tcW w:w="1134" w:type="dxa"/>
            <w:shd w:val="clear" w:color="auto" w:fill="F2F2F2"/>
            <w:noWrap/>
            <w:vAlign w:val="center"/>
          </w:tcPr>
          <w:p w14:paraId="36E9CE81" w14:textId="77777777" w:rsidR="00003AC5" w:rsidRPr="00003AC5" w:rsidRDefault="00003AC5" w:rsidP="00003AC5">
            <w:pPr>
              <w:spacing w:after="0" w:line="240" w:lineRule="auto"/>
              <w:jc w:val="center"/>
              <w:rPr>
                <w:rFonts w:cs="Calibri"/>
                <w:b/>
                <w:szCs w:val="20"/>
              </w:rPr>
            </w:pPr>
            <w:r w:rsidRPr="00003AC5">
              <w:rPr>
                <w:rFonts w:cs="Calibri"/>
                <w:b/>
                <w:szCs w:val="20"/>
              </w:rPr>
              <w:t>34,44</w:t>
            </w:r>
          </w:p>
        </w:tc>
        <w:tc>
          <w:tcPr>
            <w:tcW w:w="851" w:type="dxa"/>
            <w:shd w:val="clear" w:color="auto" w:fill="F2F2F2"/>
            <w:noWrap/>
            <w:vAlign w:val="center"/>
          </w:tcPr>
          <w:p w14:paraId="42A404A1" w14:textId="77777777" w:rsidR="00003AC5" w:rsidRPr="00003AC5" w:rsidRDefault="00003AC5" w:rsidP="00003AC5">
            <w:pPr>
              <w:spacing w:after="0" w:line="240" w:lineRule="auto"/>
              <w:jc w:val="center"/>
              <w:rPr>
                <w:rFonts w:cs="Calibri"/>
                <w:b/>
                <w:szCs w:val="20"/>
              </w:rPr>
            </w:pPr>
            <w:r w:rsidRPr="00003AC5">
              <w:rPr>
                <w:rFonts w:cs="Calibri"/>
                <w:b/>
                <w:szCs w:val="20"/>
              </w:rPr>
              <w:t>138,99</w:t>
            </w:r>
          </w:p>
        </w:tc>
        <w:tc>
          <w:tcPr>
            <w:tcW w:w="1417" w:type="dxa"/>
            <w:shd w:val="clear" w:color="auto" w:fill="F2F2F2"/>
            <w:noWrap/>
            <w:vAlign w:val="center"/>
          </w:tcPr>
          <w:p w14:paraId="29525F32" w14:textId="77777777" w:rsidR="00003AC5" w:rsidRPr="00003AC5" w:rsidRDefault="00003AC5" w:rsidP="00003AC5">
            <w:pPr>
              <w:spacing w:after="0" w:line="240" w:lineRule="auto"/>
              <w:jc w:val="center"/>
              <w:rPr>
                <w:rFonts w:cs="Calibri"/>
                <w:b/>
                <w:bCs/>
              </w:rPr>
            </w:pPr>
            <w:r w:rsidRPr="00003AC5">
              <w:rPr>
                <w:rFonts w:cs="Calibri"/>
                <w:b/>
                <w:bCs/>
              </w:rPr>
              <w:t>75,2</w:t>
            </w:r>
          </w:p>
        </w:tc>
      </w:tr>
    </w:tbl>
    <w:p w14:paraId="7F16A884" w14:textId="77777777" w:rsidR="002B7EBE" w:rsidRDefault="002B7EBE" w:rsidP="00AF3732">
      <w:pPr>
        <w:spacing w:after="0"/>
        <w:rPr>
          <w:rFonts w:eastAsia="Calibri"/>
          <w:highlight w:val="yellow"/>
        </w:rPr>
      </w:pPr>
    </w:p>
    <w:p w14:paraId="234BBA94" w14:textId="75134B30" w:rsidR="002B7EBE" w:rsidRDefault="00003AC5" w:rsidP="00AF3732">
      <w:pPr>
        <w:spacing w:after="0"/>
        <w:rPr>
          <w:rFonts w:eastAsia="Calibri"/>
        </w:rPr>
      </w:pPr>
      <w:r w:rsidRPr="00003AC5">
        <w:rPr>
          <w:rFonts w:eastAsia="Calibri"/>
        </w:rPr>
        <w:t>Kako je vidljivo iz tablice ukupna površina građevinskog područja naselja ovim izmjenama i dopunama se ne mijenja. Formiran je prijedlog ukidanja određenih neizgrađenih dijelova GPN-a za koje u narednom periodu nema mogućnosti za infrastrukturno opremanje te su izmijenjene pojedine površine zona izdvojenih namjena unutar naselja.</w:t>
      </w:r>
    </w:p>
    <w:p w14:paraId="00386914" w14:textId="77777777" w:rsidR="00003AC5" w:rsidRDefault="00003AC5" w:rsidP="00AF3732">
      <w:pPr>
        <w:spacing w:after="0"/>
        <w:rPr>
          <w:rFonts w:eastAsia="Calibri"/>
        </w:rPr>
      </w:pPr>
    </w:p>
    <w:p w14:paraId="55957AE5" w14:textId="77777777" w:rsidR="00003AC5" w:rsidRDefault="00003AC5" w:rsidP="00003AC5">
      <w:pPr>
        <w:spacing w:after="0"/>
      </w:pPr>
      <w:r>
        <w:t>U skladu s navedenim, ovim izmjenama i dopunama izmijenjeni su kartografski prikazi:</w:t>
      </w:r>
    </w:p>
    <w:p w14:paraId="629891B5" w14:textId="77777777" w:rsidR="00003AC5" w:rsidRPr="00703978" w:rsidRDefault="00003AC5" w:rsidP="00003AC5">
      <w:pPr>
        <w:pStyle w:val="ListParagraph"/>
        <w:numPr>
          <w:ilvl w:val="0"/>
          <w:numId w:val="33"/>
        </w:numPr>
        <w:spacing w:after="0"/>
        <w:rPr>
          <w:rFonts w:eastAsia="Calibri"/>
        </w:rPr>
      </w:pPr>
      <w:r w:rsidRPr="00703978">
        <w:rPr>
          <w:rFonts w:eastAsia="Calibri"/>
        </w:rPr>
        <w:t xml:space="preserve">LIST 1 i LIST 2 Građevinska područja naselja - Povljana u MJ 1:5000 te </w:t>
      </w:r>
    </w:p>
    <w:p w14:paraId="121AC9E3" w14:textId="41DB6DC2" w:rsidR="00003AC5" w:rsidRDefault="00003AC5" w:rsidP="00003AC5">
      <w:pPr>
        <w:pStyle w:val="ListParagraph"/>
        <w:numPr>
          <w:ilvl w:val="0"/>
          <w:numId w:val="33"/>
        </w:numPr>
        <w:spacing w:after="0"/>
      </w:pPr>
      <w:r>
        <w:t>1.A Korištenje i namjena površina u MJ 1:25000</w:t>
      </w:r>
    </w:p>
    <w:p w14:paraId="28BFC9FB" w14:textId="77777777" w:rsidR="00003AC5" w:rsidRDefault="00003AC5" w:rsidP="00003AC5">
      <w:pPr>
        <w:pStyle w:val="ListParagraph"/>
        <w:spacing w:after="0"/>
      </w:pPr>
    </w:p>
    <w:p w14:paraId="60B464B8" w14:textId="0054FBDD" w:rsidR="00003AC5" w:rsidRPr="006B6917" w:rsidRDefault="00003AC5" w:rsidP="00003AC5">
      <w:pPr>
        <w:rPr>
          <w:rFonts w:eastAsia="Calibri"/>
        </w:rPr>
      </w:pPr>
      <w:r>
        <w:t xml:space="preserve">Također u Odredbama za provedbu izmijenjeni su </w:t>
      </w:r>
      <w:r w:rsidR="00F42913">
        <w:t>tablični podaci Građevinskog područja naselja Povljana prikazani u točki 2.2. Građevinska područja naselja</w:t>
      </w:r>
      <w:r>
        <w:t>.</w:t>
      </w:r>
    </w:p>
    <w:p w14:paraId="2B418587" w14:textId="67D6B8D8" w:rsidR="002B7EBE" w:rsidRDefault="00D4541D" w:rsidP="00AF3732">
      <w:pPr>
        <w:spacing w:after="0"/>
        <w:rPr>
          <w:rFonts w:eastAsia="Calibri"/>
          <w:highlight w:val="yellow"/>
        </w:rPr>
      </w:pPr>
      <w:r w:rsidRPr="00D4541D">
        <w:rPr>
          <w:noProof/>
          <w:color w:val="616365"/>
          <w:sz w:val="20"/>
          <w:szCs w:val="20"/>
          <w:lang w:val="en-GB" w:eastAsia="en-GB"/>
        </w:rPr>
        <w:lastRenderedPageBreak/>
        <w:drawing>
          <wp:anchor distT="0" distB="0" distL="114300" distR="114300" simplePos="0" relativeHeight="251682816" behindDoc="0" locked="0" layoutInCell="1" allowOverlap="1" wp14:anchorId="14412737" wp14:editId="6309CE94">
            <wp:simplePos x="0" y="0"/>
            <wp:positionH relativeFrom="column">
              <wp:posOffset>3693795</wp:posOffset>
            </wp:positionH>
            <wp:positionV relativeFrom="paragraph">
              <wp:posOffset>4928235</wp:posOffset>
            </wp:positionV>
            <wp:extent cx="2296795" cy="1389380"/>
            <wp:effectExtent l="0" t="0" r="8255" b="127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662"/>
                    <a:stretch/>
                  </pic:blipFill>
                  <pic:spPr bwMode="auto">
                    <a:xfrm>
                      <a:off x="0" y="0"/>
                      <a:ext cx="2296795" cy="1389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541D">
        <w:rPr>
          <w:noProof/>
          <w:color w:val="616365"/>
          <w:sz w:val="20"/>
          <w:szCs w:val="20"/>
          <w:lang w:val="en-GB" w:eastAsia="en-GB"/>
        </w:rPr>
        <w:drawing>
          <wp:anchor distT="0" distB="0" distL="114300" distR="114300" simplePos="0" relativeHeight="251684864" behindDoc="0" locked="0" layoutInCell="1" allowOverlap="1" wp14:anchorId="2FCA1247" wp14:editId="085785CD">
            <wp:simplePos x="0" y="0"/>
            <wp:positionH relativeFrom="column">
              <wp:posOffset>1499235</wp:posOffset>
            </wp:positionH>
            <wp:positionV relativeFrom="paragraph">
              <wp:posOffset>4928235</wp:posOffset>
            </wp:positionV>
            <wp:extent cx="2242820" cy="1338580"/>
            <wp:effectExtent l="0" t="0" r="5080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29" r="14048" b="39337"/>
                    <a:stretch/>
                  </pic:blipFill>
                  <pic:spPr bwMode="auto">
                    <a:xfrm>
                      <a:off x="0" y="0"/>
                      <a:ext cx="2242820" cy="1338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541D">
        <w:rPr>
          <w:noProof/>
          <w:color w:val="616365"/>
          <w:sz w:val="20"/>
          <w:szCs w:val="20"/>
          <w:lang w:val="en-GB" w:eastAsia="en-GB"/>
        </w:rPr>
        <w:drawing>
          <wp:anchor distT="0" distB="0" distL="114300" distR="114300" simplePos="0" relativeHeight="251681792" behindDoc="0" locked="0" layoutInCell="1" allowOverlap="1" wp14:anchorId="69B29612" wp14:editId="337E1BD9">
            <wp:simplePos x="0" y="0"/>
            <wp:positionH relativeFrom="column">
              <wp:posOffset>-337185</wp:posOffset>
            </wp:positionH>
            <wp:positionV relativeFrom="paragraph">
              <wp:posOffset>4884420</wp:posOffset>
            </wp:positionV>
            <wp:extent cx="2479675" cy="1027430"/>
            <wp:effectExtent l="0" t="0" r="0" b="127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085"/>
                    <a:stretch/>
                  </pic:blipFill>
                  <pic:spPr bwMode="auto">
                    <a:xfrm>
                      <a:off x="0" y="0"/>
                      <a:ext cx="2479675" cy="1027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4541D">
        <w:rPr>
          <w:rFonts w:eastAsia="Calibri"/>
          <w:noProof/>
          <w:lang w:val="en-GB" w:eastAsia="en-GB"/>
        </w:rPr>
        <w:drawing>
          <wp:inline distT="0" distB="0" distL="0" distR="0" wp14:anchorId="1C2E2161" wp14:editId="35CD2332">
            <wp:extent cx="5761355" cy="4821751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4821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FB40F" w14:textId="77777777" w:rsidR="00D4541D" w:rsidRDefault="00D4541D" w:rsidP="00D4541D">
      <w:pPr>
        <w:numPr>
          <w:ilvl w:val="12"/>
          <w:numId w:val="0"/>
        </w:numPr>
        <w:spacing w:after="0"/>
        <w:jc w:val="center"/>
        <w:rPr>
          <w:color w:val="616365"/>
          <w:sz w:val="20"/>
          <w:szCs w:val="20"/>
        </w:rPr>
      </w:pPr>
    </w:p>
    <w:p w14:paraId="4EC02311" w14:textId="65B7F415" w:rsidR="00D4541D" w:rsidRDefault="00D4541D" w:rsidP="00D4541D">
      <w:pPr>
        <w:numPr>
          <w:ilvl w:val="12"/>
          <w:numId w:val="0"/>
        </w:numPr>
        <w:spacing w:after="0"/>
        <w:jc w:val="center"/>
        <w:rPr>
          <w:color w:val="616365"/>
          <w:sz w:val="20"/>
          <w:szCs w:val="20"/>
        </w:rPr>
      </w:pPr>
      <w:r w:rsidRPr="00342B9B">
        <w:rPr>
          <w:color w:val="616365"/>
          <w:sz w:val="20"/>
          <w:szCs w:val="20"/>
        </w:rPr>
        <w:t xml:space="preserve">Izvod iz </w:t>
      </w:r>
      <w:r>
        <w:rPr>
          <w:color w:val="616365"/>
          <w:sz w:val="20"/>
          <w:szCs w:val="20"/>
        </w:rPr>
        <w:t>dijela kartografskog</w:t>
      </w:r>
      <w:r w:rsidRPr="00342B9B">
        <w:rPr>
          <w:color w:val="616365"/>
          <w:sz w:val="20"/>
          <w:szCs w:val="20"/>
        </w:rPr>
        <w:t xml:space="preserve"> prikaz</w:t>
      </w:r>
      <w:r>
        <w:rPr>
          <w:color w:val="616365"/>
          <w:sz w:val="20"/>
          <w:szCs w:val="20"/>
        </w:rPr>
        <w:t>a</w:t>
      </w:r>
      <w:r w:rsidRPr="00342B9B">
        <w:rPr>
          <w:color w:val="616365"/>
          <w:sz w:val="20"/>
          <w:szCs w:val="20"/>
        </w:rPr>
        <w:t xml:space="preserve"> br. </w:t>
      </w:r>
      <w:r>
        <w:rPr>
          <w:color w:val="616365"/>
          <w:sz w:val="20"/>
          <w:szCs w:val="20"/>
        </w:rPr>
        <w:t>4</w:t>
      </w:r>
      <w:r w:rsidRPr="000A65EE">
        <w:rPr>
          <w:color w:val="616365"/>
          <w:sz w:val="20"/>
          <w:szCs w:val="20"/>
        </w:rPr>
        <w:t>.</w:t>
      </w:r>
      <w:r>
        <w:rPr>
          <w:color w:val="616365"/>
          <w:sz w:val="20"/>
          <w:szCs w:val="20"/>
        </w:rPr>
        <w:t>LIST 1. GRAĐEVINSKA PODRUČJA NASELJA - Povljana</w:t>
      </w:r>
    </w:p>
    <w:p w14:paraId="3C0E123A" w14:textId="77777777" w:rsidR="00D4541D" w:rsidRDefault="00D4541D" w:rsidP="00D4541D">
      <w:pPr>
        <w:numPr>
          <w:ilvl w:val="12"/>
          <w:numId w:val="0"/>
        </w:numPr>
        <w:jc w:val="center"/>
        <w:rPr>
          <w:color w:val="616365"/>
          <w:sz w:val="20"/>
          <w:szCs w:val="20"/>
        </w:rPr>
      </w:pPr>
      <w:r>
        <w:rPr>
          <w:color w:val="616365"/>
          <w:sz w:val="20"/>
          <w:szCs w:val="20"/>
        </w:rPr>
        <w:t>(prijedlog Izmjena i dopuna Plana)</w:t>
      </w:r>
    </w:p>
    <w:p w14:paraId="7C23D846" w14:textId="77777777" w:rsidR="00D4541D" w:rsidRDefault="00D4541D" w:rsidP="00AF3732">
      <w:pPr>
        <w:spacing w:after="0"/>
        <w:rPr>
          <w:rFonts w:eastAsia="Calibri"/>
          <w:highlight w:val="yellow"/>
        </w:rPr>
      </w:pPr>
    </w:p>
    <w:p w14:paraId="0600D82D" w14:textId="77777777" w:rsidR="00AD76C4" w:rsidRDefault="00AD76C4" w:rsidP="00AF3732">
      <w:pPr>
        <w:spacing w:after="0"/>
        <w:rPr>
          <w:rFonts w:eastAsia="Calibri"/>
          <w:highlight w:val="yellow"/>
        </w:rPr>
      </w:pPr>
    </w:p>
    <w:p w14:paraId="6971E63A" w14:textId="519A1B88" w:rsidR="00AD76C4" w:rsidRDefault="00AD76C4">
      <w:pPr>
        <w:spacing w:after="0" w:line="240" w:lineRule="auto"/>
        <w:jc w:val="left"/>
        <w:rPr>
          <w:rFonts w:eastAsia="Calibri"/>
          <w:highlight w:val="yellow"/>
        </w:rPr>
      </w:pPr>
      <w:r>
        <w:rPr>
          <w:rFonts w:eastAsia="Calibri"/>
          <w:highlight w:val="yellow"/>
        </w:rPr>
        <w:br w:type="page"/>
      </w:r>
    </w:p>
    <w:p w14:paraId="422CEE9F" w14:textId="3D83BD53" w:rsidR="00AF3732" w:rsidRPr="00AF3732" w:rsidRDefault="00AF3732" w:rsidP="00AF3732">
      <w:pPr>
        <w:pStyle w:val="Heading2"/>
        <w:jc w:val="both"/>
        <w:rPr>
          <w:rFonts w:eastAsia="Calibri"/>
        </w:rPr>
      </w:pPr>
      <w:bookmarkStart w:id="18" w:name="_Toc166743572"/>
      <w:r w:rsidRPr="00AF3732">
        <w:rPr>
          <w:rFonts w:eastAsia="Calibri"/>
        </w:rPr>
        <w:lastRenderedPageBreak/>
        <w:t>preispitivanje i redefiniranje zona izdvojenih namjena unutar građevinskih naselja te preispitivanje i redefiniranje zona izdvojenih građevinskih područja izvan naselja za izdvojene namjene, sukladno odredbama Prostornog p</w:t>
      </w:r>
      <w:r>
        <w:rPr>
          <w:rFonts w:eastAsia="Calibri"/>
        </w:rPr>
        <w:t>lana županije, zakona i propisa</w:t>
      </w:r>
      <w:bookmarkEnd w:id="18"/>
    </w:p>
    <w:p w14:paraId="3233E927" w14:textId="77777777" w:rsidR="005C7BE2" w:rsidRDefault="005C7BE2" w:rsidP="00226D11">
      <w:pPr>
        <w:spacing w:after="0"/>
        <w:rPr>
          <w:rFonts w:eastAsia="Calibri"/>
          <w:b/>
        </w:rPr>
      </w:pPr>
    </w:p>
    <w:p w14:paraId="4B693639" w14:textId="6AD71FAB" w:rsidR="0003791D" w:rsidRPr="005C7BE2" w:rsidRDefault="005C7BE2" w:rsidP="005C7BE2">
      <w:pPr>
        <w:rPr>
          <w:rFonts w:eastAsia="Calibri"/>
          <w:b/>
        </w:rPr>
      </w:pPr>
      <w:r w:rsidRPr="005C7BE2">
        <w:rPr>
          <w:rFonts w:eastAsia="Calibri"/>
          <w:b/>
        </w:rPr>
        <w:t>Zone</w:t>
      </w:r>
      <w:r>
        <w:rPr>
          <w:rFonts w:eastAsia="Calibri"/>
          <w:b/>
        </w:rPr>
        <w:t>/područja</w:t>
      </w:r>
      <w:r w:rsidRPr="005C7BE2">
        <w:rPr>
          <w:rFonts w:eastAsia="Calibri"/>
          <w:b/>
        </w:rPr>
        <w:t xml:space="preserve"> izdvojenih namjena unutar građevinskih područja naselja </w:t>
      </w:r>
    </w:p>
    <w:p w14:paraId="46A3B1AF" w14:textId="4DDF8229" w:rsidR="005C7BE2" w:rsidRDefault="005C7BE2" w:rsidP="00B54684">
      <w:pPr>
        <w:rPr>
          <w:rFonts w:eastAsia="Calibri"/>
        </w:rPr>
      </w:pPr>
      <w:r w:rsidRPr="005C7BE2">
        <w:rPr>
          <w:rFonts w:eastAsia="Calibri"/>
        </w:rPr>
        <w:t xml:space="preserve">Unutar građevinskog područje naselja u kojem prevladava stanovanje kao osnovna namjena, Planom su </w:t>
      </w:r>
      <w:r>
        <w:rPr>
          <w:rFonts w:eastAsia="Calibri"/>
        </w:rPr>
        <w:t xml:space="preserve">u smislu podizanje kvalitete življenja u naselju, </w:t>
      </w:r>
      <w:r w:rsidRPr="005C7BE2">
        <w:rPr>
          <w:rFonts w:eastAsia="Calibri"/>
        </w:rPr>
        <w:t xml:space="preserve">definirane zone izdvojenih namjena u funkciji pratećeg sadržaja osnovnoj namjeni stanovanju. </w:t>
      </w:r>
    </w:p>
    <w:p w14:paraId="12913D02" w14:textId="5A14DE10" w:rsidR="005C7BE2" w:rsidRPr="005C7BE2" w:rsidRDefault="005C7BE2" w:rsidP="005C7BE2">
      <w:pPr>
        <w:spacing w:after="0"/>
        <w:rPr>
          <w:rFonts w:eastAsia="Calibri"/>
        </w:rPr>
      </w:pPr>
      <w:r>
        <w:rPr>
          <w:rFonts w:eastAsia="Calibri"/>
        </w:rPr>
        <w:t>U skladu s navedenim, ovim izmje</w:t>
      </w:r>
      <w:r w:rsidR="00B54684">
        <w:rPr>
          <w:rFonts w:eastAsia="Calibri"/>
        </w:rPr>
        <w:t>nama i dopunama Plana definirana</w:t>
      </w:r>
      <w:r>
        <w:rPr>
          <w:rFonts w:eastAsia="Calibri"/>
        </w:rPr>
        <w:t xml:space="preserve"> su sljedeća područja isključive namjene unutar građevinskog područja naselja:</w:t>
      </w:r>
    </w:p>
    <w:p w14:paraId="4AEFE056" w14:textId="63DB6B78" w:rsidR="005C7BE2" w:rsidRPr="005C7BE2" w:rsidRDefault="005C7BE2" w:rsidP="005C7BE2">
      <w:pPr>
        <w:pStyle w:val="ListParagraph"/>
        <w:numPr>
          <w:ilvl w:val="0"/>
          <w:numId w:val="30"/>
        </w:numPr>
        <w:spacing w:after="240"/>
      </w:pPr>
      <w:r w:rsidRPr="005C7BE2">
        <w:t>javne i društvene namjene (D3, D4, D5, D8), za smještaj građevina predškolskog i školskog odgoja, zdravstvenih, vjerskih i ostalih kompatibilnih građevina i sadržaja,</w:t>
      </w:r>
    </w:p>
    <w:p w14:paraId="6F7E2C10" w14:textId="7F91C2CE" w:rsidR="005C7BE2" w:rsidRPr="005C7BE2" w:rsidRDefault="005C7BE2" w:rsidP="005C7BE2">
      <w:pPr>
        <w:pStyle w:val="ListParagraph"/>
        <w:numPr>
          <w:ilvl w:val="0"/>
          <w:numId w:val="30"/>
        </w:numPr>
        <w:spacing w:after="240"/>
      </w:pPr>
      <w:r w:rsidRPr="005C7BE2">
        <w:t>poslovne namjene (K1) za gradnju uslužnih, poslovnih, trgovačkih, komunalno - servisnih i ostalih komunalnih građevina,</w:t>
      </w:r>
    </w:p>
    <w:p w14:paraId="566D666F" w14:textId="70DEB9EF" w:rsidR="005C7BE2" w:rsidRPr="005C7BE2" w:rsidRDefault="005C7BE2" w:rsidP="005C7BE2">
      <w:pPr>
        <w:pStyle w:val="ListParagraph"/>
        <w:numPr>
          <w:ilvl w:val="0"/>
          <w:numId w:val="30"/>
        </w:numPr>
        <w:spacing w:after="240"/>
      </w:pPr>
      <w:r w:rsidRPr="005C7BE2">
        <w:t xml:space="preserve">ugostiteljsko-turističke namjene - vrste hotel (T1) i /ili vrste kamp (T3) </w:t>
      </w:r>
    </w:p>
    <w:p w14:paraId="3DFF9DA5" w14:textId="2E0D3119" w:rsidR="005C7BE2" w:rsidRPr="005C7BE2" w:rsidRDefault="005C7BE2" w:rsidP="005C7BE2">
      <w:pPr>
        <w:pStyle w:val="ListParagraph"/>
        <w:numPr>
          <w:ilvl w:val="0"/>
          <w:numId w:val="30"/>
        </w:numPr>
        <w:spacing w:after="240"/>
      </w:pPr>
      <w:r w:rsidRPr="005C7BE2">
        <w:t>športsko-rekreacijske namjene (R1, R2, R3) namijenjene za šport i rekreaciju s pratećim kompatibilnim sadržajima - područje obalnog pojasa,</w:t>
      </w:r>
    </w:p>
    <w:p w14:paraId="124F9D4F" w14:textId="39EE2E94" w:rsidR="005C7BE2" w:rsidRPr="005C7BE2" w:rsidRDefault="005C7BE2" w:rsidP="005C7BE2">
      <w:pPr>
        <w:pStyle w:val="ListParagraph"/>
        <w:numPr>
          <w:ilvl w:val="0"/>
          <w:numId w:val="30"/>
        </w:numPr>
        <w:spacing w:after="240"/>
      </w:pPr>
      <w:r w:rsidRPr="005C7BE2">
        <w:t xml:space="preserve">kopnenog djela morskih luka (L1, L2) za gradnju svih potrebnih sadržaja luke kao i pratećih ugostiteljsko uslužnih i drugih poslovnih sadržaja te izgradnju i uređenje pješake šetnice, </w:t>
      </w:r>
    </w:p>
    <w:p w14:paraId="1352956D" w14:textId="054F9A91" w:rsidR="005C7BE2" w:rsidRPr="005C7BE2" w:rsidRDefault="005C7BE2" w:rsidP="005C7BE2">
      <w:pPr>
        <w:pStyle w:val="ListParagraph"/>
        <w:numPr>
          <w:ilvl w:val="0"/>
          <w:numId w:val="30"/>
        </w:numPr>
        <w:spacing w:after="240"/>
      </w:pPr>
      <w:r w:rsidRPr="005C7BE2">
        <w:t>javnih zelenih površina (Z1) za realizaciju parkova, igrališta i vrtova</w:t>
      </w:r>
    </w:p>
    <w:p w14:paraId="5DA96B87" w14:textId="2D29D49B" w:rsidR="005C7BE2" w:rsidRPr="00A43350" w:rsidRDefault="00A43350" w:rsidP="00226D11">
      <w:pPr>
        <w:spacing w:after="0"/>
        <w:rPr>
          <w:rFonts w:eastAsia="Calibri"/>
        </w:rPr>
      </w:pPr>
      <w:r w:rsidRPr="00A43350">
        <w:rPr>
          <w:rFonts w:eastAsia="Calibri"/>
        </w:rPr>
        <w:t>Ovim izmjenama i dopunama, područja isključive namjene unutar GPN-a  redefinirana su (smanjena ili proširena) u skladu sa stvarnim stanjem te sa budućim potrebama i planovima razvoja Općine.</w:t>
      </w:r>
    </w:p>
    <w:p w14:paraId="478F04AA" w14:textId="77777777" w:rsidR="005C7BE2" w:rsidRDefault="005C7BE2" w:rsidP="00226D11">
      <w:pPr>
        <w:spacing w:after="0"/>
        <w:rPr>
          <w:rFonts w:eastAsia="Calibri"/>
          <w:highlight w:val="yellow"/>
        </w:rPr>
      </w:pPr>
    </w:p>
    <w:p w14:paraId="1761F2EE" w14:textId="7B8660AC" w:rsidR="005124CD" w:rsidRPr="005124CD" w:rsidRDefault="005124CD" w:rsidP="005124CD">
      <w:pPr>
        <w:spacing w:after="0"/>
        <w:rPr>
          <w:rFonts w:eastAsia="Calibri"/>
          <w:b/>
        </w:rPr>
      </w:pPr>
      <w:r w:rsidRPr="005124CD">
        <w:rPr>
          <w:rFonts w:eastAsia="Calibri"/>
          <w:b/>
        </w:rPr>
        <w:t>Prikaz zona isključive namjene unutar GPN-a</w:t>
      </w:r>
    </w:p>
    <w:p w14:paraId="54B2D9CE" w14:textId="1221E90B" w:rsidR="005C7BE2" w:rsidRDefault="00C634F4" w:rsidP="00226D11">
      <w:pPr>
        <w:spacing w:after="0"/>
        <w:rPr>
          <w:rFonts w:eastAsia="Calibri"/>
          <w:highlight w:val="yellow"/>
        </w:rPr>
      </w:pPr>
      <w:r w:rsidRPr="00C634F4">
        <w:rPr>
          <w:rFonts w:eastAsia="Calibri"/>
          <w:noProof/>
          <w:lang w:val="en-GB" w:eastAsia="en-GB"/>
        </w:rPr>
        <w:drawing>
          <wp:inline distT="0" distB="0" distL="0" distR="0" wp14:anchorId="39F5F8B4" wp14:editId="73F994D0">
            <wp:extent cx="5609206" cy="337796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11051" t="5827" r="1967"/>
                    <a:stretch/>
                  </pic:blipFill>
                  <pic:spPr bwMode="auto">
                    <a:xfrm>
                      <a:off x="0" y="0"/>
                      <a:ext cx="5615250" cy="3381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4B6192" w14:textId="77777777" w:rsidR="005124CD" w:rsidRDefault="005124CD" w:rsidP="005124CD">
      <w:pPr>
        <w:numPr>
          <w:ilvl w:val="12"/>
          <w:numId w:val="0"/>
        </w:numPr>
        <w:spacing w:after="0"/>
        <w:jc w:val="center"/>
        <w:rPr>
          <w:color w:val="616365"/>
          <w:sz w:val="20"/>
          <w:szCs w:val="20"/>
        </w:rPr>
      </w:pPr>
      <w:r w:rsidRPr="00342B9B">
        <w:rPr>
          <w:color w:val="616365"/>
          <w:sz w:val="20"/>
          <w:szCs w:val="20"/>
        </w:rPr>
        <w:t xml:space="preserve">Izvod iz </w:t>
      </w:r>
      <w:r>
        <w:rPr>
          <w:color w:val="616365"/>
          <w:sz w:val="20"/>
          <w:szCs w:val="20"/>
        </w:rPr>
        <w:t>dijela kartografskog</w:t>
      </w:r>
      <w:r w:rsidRPr="00342B9B">
        <w:rPr>
          <w:color w:val="616365"/>
          <w:sz w:val="20"/>
          <w:szCs w:val="20"/>
        </w:rPr>
        <w:t xml:space="preserve"> prikaz</w:t>
      </w:r>
      <w:r>
        <w:rPr>
          <w:color w:val="616365"/>
          <w:sz w:val="20"/>
          <w:szCs w:val="20"/>
        </w:rPr>
        <w:t>a</w:t>
      </w:r>
      <w:r w:rsidRPr="00342B9B">
        <w:rPr>
          <w:color w:val="616365"/>
          <w:sz w:val="20"/>
          <w:szCs w:val="20"/>
        </w:rPr>
        <w:t xml:space="preserve"> br. </w:t>
      </w:r>
      <w:r>
        <w:rPr>
          <w:color w:val="616365"/>
          <w:sz w:val="20"/>
          <w:szCs w:val="20"/>
        </w:rPr>
        <w:t>4</w:t>
      </w:r>
      <w:r w:rsidRPr="000A65EE">
        <w:rPr>
          <w:color w:val="616365"/>
          <w:sz w:val="20"/>
          <w:szCs w:val="20"/>
        </w:rPr>
        <w:t>.</w:t>
      </w:r>
      <w:r>
        <w:rPr>
          <w:color w:val="616365"/>
          <w:sz w:val="20"/>
          <w:szCs w:val="20"/>
        </w:rPr>
        <w:t>LIST 1. GRAĐEVINSKA PODRUČJA NASELJA - Povljana</w:t>
      </w:r>
    </w:p>
    <w:p w14:paraId="13800693" w14:textId="5C03C323" w:rsidR="005124CD" w:rsidRDefault="005124CD" w:rsidP="005124CD">
      <w:pPr>
        <w:numPr>
          <w:ilvl w:val="12"/>
          <w:numId w:val="0"/>
        </w:numPr>
        <w:jc w:val="center"/>
        <w:rPr>
          <w:color w:val="616365"/>
          <w:sz w:val="20"/>
          <w:szCs w:val="20"/>
        </w:rPr>
      </w:pPr>
      <w:r>
        <w:rPr>
          <w:color w:val="616365"/>
          <w:sz w:val="20"/>
          <w:szCs w:val="20"/>
        </w:rPr>
        <w:t>(važeći Plan)</w:t>
      </w:r>
    </w:p>
    <w:p w14:paraId="57B5CA19" w14:textId="5D013308" w:rsidR="005124CD" w:rsidRDefault="005124CD" w:rsidP="005124CD">
      <w:pPr>
        <w:numPr>
          <w:ilvl w:val="12"/>
          <w:numId w:val="0"/>
        </w:numPr>
        <w:spacing w:after="0"/>
        <w:jc w:val="center"/>
        <w:rPr>
          <w:color w:val="616365"/>
          <w:sz w:val="20"/>
          <w:szCs w:val="20"/>
        </w:rPr>
      </w:pPr>
      <w:r w:rsidRPr="005124CD">
        <w:rPr>
          <w:noProof/>
          <w:color w:val="616365"/>
          <w:sz w:val="20"/>
          <w:szCs w:val="20"/>
          <w:lang w:val="en-GB" w:eastAsia="en-GB"/>
        </w:rPr>
        <w:lastRenderedPageBreak/>
        <w:drawing>
          <wp:inline distT="0" distB="0" distL="0" distR="0" wp14:anchorId="120FA954" wp14:editId="1F45CD6D">
            <wp:extent cx="5570764" cy="3591764"/>
            <wp:effectExtent l="0" t="0" r="0" b="889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2541" t="14312" r="6608"/>
                    <a:stretch/>
                  </pic:blipFill>
                  <pic:spPr bwMode="auto">
                    <a:xfrm>
                      <a:off x="0" y="0"/>
                      <a:ext cx="5574918" cy="3594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2C78D3" w14:textId="77777777" w:rsidR="00857C60" w:rsidRDefault="00857C60" w:rsidP="00857C60">
      <w:pPr>
        <w:numPr>
          <w:ilvl w:val="12"/>
          <w:numId w:val="0"/>
        </w:numPr>
        <w:spacing w:after="0"/>
        <w:jc w:val="center"/>
        <w:rPr>
          <w:color w:val="616365"/>
          <w:sz w:val="20"/>
          <w:szCs w:val="20"/>
        </w:rPr>
      </w:pPr>
      <w:r w:rsidRPr="00342B9B">
        <w:rPr>
          <w:color w:val="616365"/>
          <w:sz w:val="20"/>
          <w:szCs w:val="20"/>
        </w:rPr>
        <w:t xml:space="preserve">Izvod iz </w:t>
      </w:r>
      <w:r>
        <w:rPr>
          <w:color w:val="616365"/>
          <w:sz w:val="20"/>
          <w:szCs w:val="20"/>
        </w:rPr>
        <w:t>dijela kartografskog</w:t>
      </w:r>
      <w:r w:rsidRPr="00342B9B">
        <w:rPr>
          <w:color w:val="616365"/>
          <w:sz w:val="20"/>
          <w:szCs w:val="20"/>
        </w:rPr>
        <w:t xml:space="preserve"> prikaz</w:t>
      </w:r>
      <w:r>
        <w:rPr>
          <w:color w:val="616365"/>
          <w:sz w:val="20"/>
          <w:szCs w:val="20"/>
        </w:rPr>
        <w:t>a</w:t>
      </w:r>
      <w:r w:rsidRPr="00342B9B">
        <w:rPr>
          <w:color w:val="616365"/>
          <w:sz w:val="20"/>
          <w:szCs w:val="20"/>
        </w:rPr>
        <w:t xml:space="preserve"> br. </w:t>
      </w:r>
      <w:r>
        <w:rPr>
          <w:color w:val="616365"/>
          <w:sz w:val="20"/>
          <w:szCs w:val="20"/>
        </w:rPr>
        <w:t>4</w:t>
      </w:r>
      <w:r w:rsidRPr="000A65EE">
        <w:rPr>
          <w:color w:val="616365"/>
          <w:sz w:val="20"/>
          <w:szCs w:val="20"/>
        </w:rPr>
        <w:t>.</w:t>
      </w:r>
      <w:r>
        <w:rPr>
          <w:color w:val="616365"/>
          <w:sz w:val="20"/>
          <w:szCs w:val="20"/>
        </w:rPr>
        <w:t>LIST 1. GRAĐEVINSKA PODRUČJA NASELJA - Povljana</w:t>
      </w:r>
    </w:p>
    <w:p w14:paraId="78241A74" w14:textId="57B84BB6" w:rsidR="00857C60" w:rsidRDefault="00857C60" w:rsidP="00857C60">
      <w:pPr>
        <w:numPr>
          <w:ilvl w:val="12"/>
          <w:numId w:val="0"/>
        </w:numPr>
        <w:jc w:val="center"/>
        <w:rPr>
          <w:color w:val="616365"/>
          <w:sz w:val="20"/>
          <w:szCs w:val="20"/>
        </w:rPr>
      </w:pPr>
      <w:r>
        <w:rPr>
          <w:color w:val="616365"/>
          <w:sz w:val="20"/>
          <w:szCs w:val="20"/>
        </w:rPr>
        <w:t>(</w:t>
      </w:r>
      <w:r w:rsidR="00CD2ED6">
        <w:rPr>
          <w:color w:val="616365"/>
          <w:sz w:val="20"/>
          <w:szCs w:val="20"/>
        </w:rPr>
        <w:t>prijedlog Izmjena i dopuna Plana</w:t>
      </w:r>
      <w:r>
        <w:rPr>
          <w:color w:val="616365"/>
          <w:sz w:val="20"/>
          <w:szCs w:val="20"/>
        </w:rPr>
        <w:t>)</w:t>
      </w:r>
    </w:p>
    <w:p w14:paraId="1F0581A5" w14:textId="189EC576" w:rsidR="005124CD" w:rsidRDefault="00647537" w:rsidP="00226D11">
      <w:pPr>
        <w:spacing w:after="0"/>
        <w:rPr>
          <w:rFonts w:eastAsia="Calibri"/>
          <w:highlight w:val="yellow"/>
        </w:rPr>
      </w:pPr>
      <w:r w:rsidRPr="00CD2ED6">
        <w:rPr>
          <w:rFonts w:eastAsia="Calibri"/>
          <w:noProof/>
          <w:lang w:val="en-GB" w:eastAsia="en-GB"/>
        </w:rPr>
        <w:drawing>
          <wp:anchor distT="0" distB="0" distL="114300" distR="114300" simplePos="0" relativeHeight="251686912" behindDoc="0" locked="0" layoutInCell="1" allowOverlap="1" wp14:anchorId="7C7A51FB" wp14:editId="4D788E70">
            <wp:simplePos x="0" y="0"/>
            <wp:positionH relativeFrom="column">
              <wp:posOffset>87630</wp:posOffset>
            </wp:positionH>
            <wp:positionV relativeFrom="paragraph">
              <wp:posOffset>362585</wp:posOffset>
            </wp:positionV>
            <wp:extent cx="2783840" cy="2896235"/>
            <wp:effectExtent l="0" t="0" r="0" b="0"/>
            <wp:wrapTopAndBottom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24" t="19248" r="5454" b="-1"/>
                    <a:stretch/>
                  </pic:blipFill>
                  <pic:spPr bwMode="auto">
                    <a:xfrm>
                      <a:off x="0" y="0"/>
                      <a:ext cx="2783840" cy="2896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D63477" w14:textId="57F1D64A" w:rsidR="005124CD" w:rsidRPr="00647537" w:rsidRDefault="00647537" w:rsidP="00226D11">
      <w:pPr>
        <w:spacing w:after="0"/>
        <w:rPr>
          <w:rFonts w:eastAsia="Calibri"/>
          <w:sz w:val="4"/>
          <w:szCs w:val="4"/>
          <w:highlight w:val="yellow"/>
        </w:rPr>
      </w:pPr>
      <w:r w:rsidRPr="00647537">
        <w:rPr>
          <w:rFonts w:eastAsia="Calibri"/>
          <w:noProof/>
          <w:sz w:val="4"/>
          <w:szCs w:val="4"/>
          <w:lang w:val="en-GB" w:eastAsia="en-GB"/>
        </w:rPr>
        <w:drawing>
          <wp:anchor distT="0" distB="0" distL="114300" distR="114300" simplePos="0" relativeHeight="251685888" behindDoc="0" locked="0" layoutInCell="1" allowOverlap="1" wp14:anchorId="16A2204A" wp14:editId="73B6B6F6">
            <wp:simplePos x="0" y="0"/>
            <wp:positionH relativeFrom="column">
              <wp:posOffset>2954655</wp:posOffset>
            </wp:positionH>
            <wp:positionV relativeFrom="paragraph">
              <wp:posOffset>97790</wp:posOffset>
            </wp:positionV>
            <wp:extent cx="3013710" cy="2976880"/>
            <wp:effectExtent l="0" t="0" r="0" b="0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89"/>
                    <a:stretch/>
                  </pic:blipFill>
                  <pic:spPr bwMode="auto">
                    <a:xfrm>
                      <a:off x="0" y="0"/>
                      <a:ext cx="3013710" cy="2976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A91088" w14:textId="0432D560" w:rsidR="00647537" w:rsidRDefault="00647537" w:rsidP="00647537">
      <w:pPr>
        <w:numPr>
          <w:ilvl w:val="12"/>
          <w:numId w:val="0"/>
        </w:numPr>
        <w:jc w:val="center"/>
        <w:rPr>
          <w:color w:val="616365"/>
          <w:sz w:val="20"/>
          <w:szCs w:val="20"/>
        </w:rPr>
      </w:pPr>
      <w:r>
        <w:rPr>
          <w:color w:val="616365"/>
          <w:sz w:val="20"/>
          <w:szCs w:val="20"/>
        </w:rPr>
        <w:t>(važeći Plan)</w:t>
      </w:r>
      <w:r>
        <w:rPr>
          <w:color w:val="616365"/>
          <w:sz w:val="20"/>
          <w:szCs w:val="20"/>
        </w:rPr>
        <w:tab/>
      </w:r>
      <w:r>
        <w:rPr>
          <w:color w:val="616365"/>
          <w:sz w:val="20"/>
          <w:szCs w:val="20"/>
        </w:rPr>
        <w:tab/>
      </w:r>
      <w:r>
        <w:rPr>
          <w:color w:val="616365"/>
          <w:sz w:val="20"/>
          <w:szCs w:val="20"/>
        </w:rPr>
        <w:tab/>
      </w:r>
      <w:r>
        <w:rPr>
          <w:color w:val="616365"/>
          <w:sz w:val="20"/>
          <w:szCs w:val="20"/>
        </w:rPr>
        <w:tab/>
      </w:r>
      <w:r>
        <w:rPr>
          <w:color w:val="616365"/>
          <w:sz w:val="20"/>
          <w:szCs w:val="20"/>
        </w:rPr>
        <w:tab/>
      </w:r>
      <w:r>
        <w:rPr>
          <w:color w:val="616365"/>
          <w:sz w:val="20"/>
          <w:szCs w:val="20"/>
        </w:rPr>
        <w:tab/>
      </w:r>
      <w:r>
        <w:rPr>
          <w:color w:val="616365"/>
          <w:sz w:val="20"/>
          <w:szCs w:val="20"/>
        </w:rPr>
        <w:tab/>
      </w:r>
      <w:r>
        <w:rPr>
          <w:color w:val="616365"/>
          <w:sz w:val="20"/>
          <w:szCs w:val="20"/>
        </w:rPr>
        <w:tab/>
        <w:t xml:space="preserve"> (prijedlog Izmjena i dopuna Plana)</w:t>
      </w:r>
    </w:p>
    <w:p w14:paraId="6C5A8AD3" w14:textId="79143E16" w:rsidR="005C7BE2" w:rsidRDefault="005C7BE2" w:rsidP="00226D11">
      <w:pPr>
        <w:spacing w:after="0"/>
        <w:rPr>
          <w:rFonts w:eastAsia="Calibri"/>
          <w:highlight w:val="yellow"/>
        </w:rPr>
      </w:pPr>
    </w:p>
    <w:p w14:paraId="688CBC6F" w14:textId="223FD25B" w:rsidR="005C7BE2" w:rsidRPr="007E3F76" w:rsidRDefault="007E3F76" w:rsidP="007E3F76">
      <w:pPr>
        <w:rPr>
          <w:rFonts w:eastAsia="Calibri"/>
          <w:b/>
          <w:highlight w:val="yellow"/>
        </w:rPr>
      </w:pPr>
      <w:r w:rsidRPr="007E3F76">
        <w:rPr>
          <w:rFonts w:eastAsia="Calibri"/>
          <w:b/>
        </w:rPr>
        <w:t>Izdvojena građevinska područja izvan naselja za izdvojene namjene</w:t>
      </w:r>
    </w:p>
    <w:p w14:paraId="40280EC1" w14:textId="41A36A37" w:rsidR="007E3F76" w:rsidRDefault="007E3F76" w:rsidP="00226D11">
      <w:pPr>
        <w:spacing w:after="0"/>
        <w:rPr>
          <w:rFonts w:eastAsia="Calibri"/>
        </w:rPr>
      </w:pPr>
      <w:r w:rsidRPr="007E3F76">
        <w:rPr>
          <w:rFonts w:eastAsia="Calibri"/>
        </w:rPr>
        <w:t xml:space="preserve">Izdvojena građevinska područja </w:t>
      </w:r>
      <w:r>
        <w:rPr>
          <w:rFonts w:eastAsia="Calibri"/>
        </w:rPr>
        <w:t xml:space="preserve">izvan naselja </w:t>
      </w:r>
      <w:r w:rsidRPr="007E3F76">
        <w:rPr>
          <w:rFonts w:eastAsia="Calibri"/>
        </w:rPr>
        <w:t xml:space="preserve">određena Prostornim planom dijele sa ne </w:t>
      </w:r>
      <w:r w:rsidRPr="007E3F76">
        <w:rPr>
          <w:rFonts w:eastAsia="Calibri"/>
          <w:b/>
        </w:rPr>
        <w:t>područja gospodarske namjene</w:t>
      </w:r>
      <w:r w:rsidRPr="007E3F76">
        <w:rPr>
          <w:rFonts w:eastAsia="Calibri"/>
        </w:rPr>
        <w:t xml:space="preserve"> - poslovne i ugostiteljsko turističke, </w:t>
      </w:r>
      <w:r w:rsidRPr="007E3F76">
        <w:rPr>
          <w:rFonts w:eastAsia="Calibri"/>
          <w:b/>
        </w:rPr>
        <w:t>područja sportsko rekreacijske namjene te područje - zonu groblja</w:t>
      </w:r>
      <w:r w:rsidRPr="007E3F76">
        <w:rPr>
          <w:rFonts w:eastAsia="Calibri"/>
        </w:rPr>
        <w:t>.</w:t>
      </w:r>
    </w:p>
    <w:p w14:paraId="6EC8A003" w14:textId="77777777" w:rsidR="00D4357E" w:rsidRDefault="00D4357E" w:rsidP="00226D11">
      <w:pPr>
        <w:spacing w:after="0"/>
        <w:rPr>
          <w:rFonts w:eastAsia="Calibri"/>
        </w:rPr>
      </w:pPr>
    </w:p>
    <w:p w14:paraId="21AF8283" w14:textId="27F4F4C6" w:rsidR="00D4357E" w:rsidRDefault="00D4357E" w:rsidP="00D4357E">
      <w:pPr>
        <w:rPr>
          <w:rFonts w:eastAsia="Calibri"/>
          <w:b/>
        </w:rPr>
      </w:pPr>
      <w:r w:rsidRPr="00D4357E">
        <w:rPr>
          <w:rFonts w:eastAsia="Calibri"/>
          <w:b/>
        </w:rPr>
        <w:lastRenderedPageBreak/>
        <w:t>Zone gospodarske namjene</w:t>
      </w:r>
    </w:p>
    <w:p w14:paraId="7B5F1BD4" w14:textId="54ADAAA3" w:rsidR="00D4357E" w:rsidRDefault="00D4357E" w:rsidP="00226D11">
      <w:pPr>
        <w:spacing w:after="0"/>
        <w:rPr>
          <w:rFonts w:eastAsia="Calibri"/>
        </w:rPr>
      </w:pPr>
      <w:r w:rsidRPr="00D4357E">
        <w:rPr>
          <w:rFonts w:eastAsia="Calibri"/>
        </w:rPr>
        <w:t>Ugostiteljsko - turistička namjena</w:t>
      </w:r>
    </w:p>
    <w:p w14:paraId="25781BB7" w14:textId="729B6AB8" w:rsidR="00D4357E" w:rsidRDefault="00D4357E" w:rsidP="00226D11">
      <w:pPr>
        <w:spacing w:after="0"/>
        <w:rPr>
          <w:rFonts w:eastAsia="Calibri"/>
        </w:rPr>
      </w:pPr>
      <w:r>
        <w:rPr>
          <w:rFonts w:eastAsia="Calibri"/>
        </w:rPr>
        <w:t xml:space="preserve">Prostornim planom Zadarske županije zone ugostiteljsko-turističke namjene izvan naselja </w:t>
      </w:r>
      <w:r w:rsidRPr="00D4357E">
        <w:rPr>
          <w:rFonts w:eastAsia="Calibri"/>
          <w:b/>
        </w:rPr>
        <w:t>definirane su i načelno su prikazane na Kartografskom prikazu 1.1.</w:t>
      </w:r>
      <w:r>
        <w:rPr>
          <w:rFonts w:eastAsia="Calibri"/>
        </w:rPr>
        <w:t xml:space="preserve"> Granice predmetnih građevinskih područja određuju se prostornim planom uređenja općine ili grada uz poštivanje uvjeta koje je definirao Prostorni plan županije a koji se odnose na vrstu, maksimalnu veličinu i maksimalni kapacitet navedenih zona.</w:t>
      </w:r>
    </w:p>
    <w:p w14:paraId="4F5A0203" w14:textId="530BCD98" w:rsidR="00D4357E" w:rsidRDefault="00D4357E" w:rsidP="00226D11">
      <w:pPr>
        <w:spacing w:after="0"/>
        <w:rPr>
          <w:rFonts w:eastAsia="Calibri"/>
        </w:rPr>
      </w:pPr>
      <w:r>
        <w:rPr>
          <w:rFonts w:eastAsia="Calibri"/>
        </w:rPr>
        <w:t>Također, županijskim planom određeni su uvjeti gradnje i uređenja za planiranje izdvojenih građevinskih područja izvan naselja ugostiteljsko - turističke namjene.</w:t>
      </w:r>
    </w:p>
    <w:p w14:paraId="06DB14AB" w14:textId="77777777" w:rsidR="00D4357E" w:rsidRDefault="00D4357E" w:rsidP="00226D11">
      <w:pPr>
        <w:spacing w:after="0"/>
        <w:rPr>
          <w:rFonts w:eastAsia="Calibri"/>
        </w:rPr>
      </w:pPr>
    </w:p>
    <w:p w14:paraId="6917F98D" w14:textId="7424F4FE" w:rsidR="00BA0B12" w:rsidRDefault="00BA0B12" w:rsidP="00226D11">
      <w:pPr>
        <w:spacing w:after="0"/>
        <w:rPr>
          <w:rFonts w:eastAsia="Calibri"/>
        </w:rPr>
      </w:pPr>
      <w:r w:rsidRPr="00BA0B12">
        <w:rPr>
          <w:rFonts w:eastAsia="Calibri"/>
          <w:noProof/>
          <w:lang w:val="en-GB" w:eastAsia="en-GB"/>
        </w:rPr>
        <w:drawing>
          <wp:anchor distT="0" distB="0" distL="114300" distR="114300" simplePos="0" relativeHeight="251687936" behindDoc="0" locked="0" layoutInCell="1" allowOverlap="1" wp14:anchorId="021C3C48" wp14:editId="213B76BE">
            <wp:simplePos x="0" y="0"/>
            <wp:positionH relativeFrom="column">
              <wp:posOffset>3891610</wp:posOffset>
            </wp:positionH>
            <wp:positionV relativeFrom="paragraph">
              <wp:posOffset>2868295</wp:posOffset>
            </wp:positionV>
            <wp:extent cx="1872615" cy="771525"/>
            <wp:effectExtent l="0" t="0" r="0" b="952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2615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0B12">
        <w:rPr>
          <w:rFonts w:eastAsia="Calibri"/>
          <w:noProof/>
          <w:lang w:val="en-GB" w:eastAsia="en-GB"/>
        </w:rPr>
        <w:drawing>
          <wp:inline distT="0" distB="0" distL="0" distR="0" wp14:anchorId="73299E85" wp14:editId="596DAFD4">
            <wp:extent cx="5761355" cy="3619988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361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CAABA" w14:textId="6E03257B" w:rsidR="00BA0B12" w:rsidRPr="002B7EBE" w:rsidRDefault="00BA0B12" w:rsidP="00BA0B12">
      <w:pPr>
        <w:numPr>
          <w:ilvl w:val="12"/>
          <w:numId w:val="0"/>
        </w:numPr>
        <w:spacing w:after="0"/>
        <w:jc w:val="center"/>
        <w:rPr>
          <w:color w:val="616365"/>
          <w:sz w:val="20"/>
          <w:szCs w:val="20"/>
        </w:rPr>
      </w:pPr>
      <w:r w:rsidRPr="002B7EBE">
        <w:rPr>
          <w:color w:val="616365"/>
          <w:sz w:val="20"/>
          <w:szCs w:val="20"/>
        </w:rPr>
        <w:t xml:space="preserve">Izvod iz Prostornog plana Zadarske županije - Kartografski prikaz: </w:t>
      </w:r>
      <w:r>
        <w:rPr>
          <w:color w:val="616365"/>
          <w:sz w:val="20"/>
          <w:szCs w:val="20"/>
        </w:rPr>
        <w:t>1.1.</w:t>
      </w:r>
      <w:r w:rsidRPr="002B7EBE">
        <w:rPr>
          <w:color w:val="616365"/>
          <w:sz w:val="20"/>
          <w:szCs w:val="20"/>
        </w:rPr>
        <w:t xml:space="preserve">Korištenje i namjena prostora </w:t>
      </w:r>
      <w:r>
        <w:rPr>
          <w:color w:val="616365"/>
          <w:sz w:val="20"/>
          <w:szCs w:val="20"/>
        </w:rPr>
        <w:t>- Prostori za razvoj i uređenje</w:t>
      </w:r>
    </w:p>
    <w:p w14:paraId="67741E70" w14:textId="77777777" w:rsidR="00BA0B12" w:rsidRDefault="00BA0B12" w:rsidP="00226D11">
      <w:pPr>
        <w:spacing w:after="0"/>
        <w:rPr>
          <w:rFonts w:eastAsia="Calibri"/>
        </w:rPr>
      </w:pPr>
    </w:p>
    <w:p w14:paraId="57CD918E" w14:textId="2D42CEF3" w:rsidR="00BA0B12" w:rsidRDefault="00BA0B12" w:rsidP="00226D11">
      <w:pPr>
        <w:spacing w:after="0"/>
        <w:rPr>
          <w:rFonts w:eastAsia="Calibri"/>
        </w:rPr>
      </w:pPr>
      <w:r>
        <w:rPr>
          <w:rFonts w:eastAsia="Calibri"/>
        </w:rPr>
        <w:t xml:space="preserve">U Skladu s prethodno navedenim, ovim izmjenama i dopunama </w:t>
      </w:r>
      <w:r w:rsidRPr="00DB2C4B">
        <w:rPr>
          <w:rFonts w:eastAsia="Calibri"/>
          <w:b/>
        </w:rPr>
        <w:t>nisu planirane nove niti ukidane zone</w:t>
      </w:r>
      <w:r>
        <w:rPr>
          <w:rFonts w:eastAsia="Calibri"/>
        </w:rPr>
        <w:t xml:space="preserve"> utvrđene važećim Prostornim planom uređenja Općine Povljana. U skladu sa Županijskim planom, ovim postupkom za pojedine zone redefinirane su vrste turističkih vrsta smještaja te je redefiniran najveći dopušteni broj postelja.</w:t>
      </w:r>
    </w:p>
    <w:p w14:paraId="770A0954" w14:textId="77777777" w:rsidR="00BA0B12" w:rsidRDefault="00BA0B12" w:rsidP="00226D11">
      <w:pPr>
        <w:spacing w:after="0"/>
        <w:rPr>
          <w:rFonts w:eastAsia="Calibri"/>
        </w:rPr>
      </w:pPr>
    </w:p>
    <w:p w14:paraId="43386CC9" w14:textId="792D6986" w:rsidR="00BA0B12" w:rsidRPr="00BA0B12" w:rsidRDefault="00BA0B12" w:rsidP="00BA0B12">
      <w:pPr>
        <w:spacing w:after="0"/>
        <w:rPr>
          <w:rFonts w:eastAsia="Calibri"/>
        </w:rPr>
      </w:pPr>
      <w:r w:rsidRPr="00BA0B12">
        <w:rPr>
          <w:rFonts w:eastAsia="Calibri"/>
        </w:rPr>
        <w:t>Prikaz lokacije zona, njihova vrsta, površina i maksimalni kapacitet dan je u tablici u nastavku:</w:t>
      </w:r>
    </w:p>
    <w:tbl>
      <w:tblPr>
        <w:tblW w:w="0" w:type="auto"/>
        <w:tblInd w:w="108" w:type="dxa"/>
        <w:shd w:val="clear" w:color="auto" w:fill="B3B3B3"/>
        <w:tblLook w:val="01E0" w:firstRow="1" w:lastRow="1" w:firstColumn="1" w:lastColumn="1" w:noHBand="0" w:noVBand="0"/>
      </w:tblPr>
      <w:tblGrid>
        <w:gridCol w:w="2107"/>
        <w:gridCol w:w="2481"/>
        <w:gridCol w:w="1953"/>
        <w:gridCol w:w="2637"/>
      </w:tblGrid>
      <w:tr w:rsidR="00BA0B12" w:rsidRPr="00BA0B12" w14:paraId="30802AAC" w14:textId="77777777" w:rsidTr="00FA14E0">
        <w:trPr>
          <w:trHeight w:hRule="exact" w:val="284"/>
          <w:tblHeader/>
        </w:trPr>
        <w:tc>
          <w:tcPr>
            <w:tcW w:w="2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5050"/>
          </w:tcPr>
          <w:p w14:paraId="66B22D37" w14:textId="77777777" w:rsidR="00BA0B12" w:rsidRPr="00BA0B12" w:rsidRDefault="00BA0B12" w:rsidP="00BA0B12">
            <w:pPr>
              <w:spacing w:before="60" w:after="60" w:line="269" w:lineRule="auto"/>
              <w:rPr>
                <w:rFonts w:cs="Arial"/>
                <w:b/>
                <w:szCs w:val="22"/>
              </w:rPr>
            </w:pPr>
            <w:r w:rsidRPr="00BA0B12">
              <w:rPr>
                <w:rFonts w:cs="Arial"/>
                <w:b/>
                <w:szCs w:val="22"/>
              </w:rPr>
              <w:t>lokacija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5050"/>
          </w:tcPr>
          <w:p w14:paraId="5C7D7AC9" w14:textId="77777777" w:rsidR="00BA0B12" w:rsidRPr="00BA0B12" w:rsidRDefault="00BA0B12" w:rsidP="00BA0B12">
            <w:pPr>
              <w:spacing w:before="60" w:after="60" w:line="269" w:lineRule="auto"/>
              <w:rPr>
                <w:rFonts w:cs="Arial"/>
                <w:b/>
                <w:szCs w:val="22"/>
              </w:rPr>
            </w:pPr>
            <w:r w:rsidRPr="00BA0B12">
              <w:rPr>
                <w:rFonts w:cs="Arial"/>
                <w:b/>
                <w:szCs w:val="22"/>
              </w:rPr>
              <w:t>vrsta</w:t>
            </w:r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5050"/>
          </w:tcPr>
          <w:p w14:paraId="54DC48C2" w14:textId="77777777" w:rsidR="00BA0B12" w:rsidRPr="00BA0B12" w:rsidRDefault="00BA0B12" w:rsidP="00BA0B12">
            <w:pPr>
              <w:spacing w:before="60" w:after="60" w:line="269" w:lineRule="auto"/>
              <w:rPr>
                <w:rFonts w:cs="Arial"/>
                <w:b/>
                <w:szCs w:val="22"/>
              </w:rPr>
            </w:pPr>
            <w:r w:rsidRPr="00BA0B12">
              <w:rPr>
                <w:rFonts w:cs="Arial"/>
                <w:b/>
                <w:szCs w:val="22"/>
              </w:rPr>
              <w:t>površina / ha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5050"/>
          </w:tcPr>
          <w:p w14:paraId="21E02F38" w14:textId="77777777" w:rsidR="00BA0B12" w:rsidRPr="00BA0B12" w:rsidRDefault="00BA0B12" w:rsidP="00BA0B12">
            <w:pPr>
              <w:spacing w:before="60" w:after="60" w:line="269" w:lineRule="auto"/>
              <w:rPr>
                <w:rFonts w:cs="Arial"/>
                <w:b/>
                <w:szCs w:val="22"/>
              </w:rPr>
            </w:pPr>
            <w:r w:rsidRPr="00BA0B12">
              <w:rPr>
                <w:rFonts w:cs="Arial"/>
                <w:b/>
                <w:szCs w:val="22"/>
              </w:rPr>
              <w:t>kapacitet / postelje</w:t>
            </w:r>
          </w:p>
        </w:tc>
      </w:tr>
      <w:tr w:rsidR="00BA0B12" w:rsidRPr="00BA0B12" w14:paraId="3F654B9B" w14:textId="77777777" w:rsidTr="00FA14E0">
        <w:trPr>
          <w:trHeight w:hRule="exact" w:val="284"/>
        </w:trPr>
        <w:tc>
          <w:tcPr>
            <w:tcW w:w="2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3FF1CC38" w14:textId="77777777" w:rsidR="00BA0B12" w:rsidRPr="00FA14E0" w:rsidRDefault="00BA0B12" w:rsidP="00BA0B12">
            <w:pPr>
              <w:spacing w:before="60" w:after="60" w:line="269" w:lineRule="auto"/>
              <w:rPr>
                <w:rFonts w:cs="Arial"/>
                <w:b/>
                <w:szCs w:val="22"/>
              </w:rPr>
            </w:pPr>
            <w:r w:rsidRPr="00FA14E0">
              <w:rPr>
                <w:rFonts w:cs="Arial"/>
                <w:b/>
                <w:szCs w:val="22"/>
              </w:rPr>
              <w:t>Bas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3A3461FA" w14:textId="55DEB003" w:rsidR="00BA0B12" w:rsidRPr="00BA0B12" w:rsidRDefault="00BA0B12" w:rsidP="00BA0B12">
            <w:pPr>
              <w:spacing w:before="60" w:after="60" w:line="269" w:lineRule="auto"/>
              <w:rPr>
                <w:rFonts w:cs="Arial"/>
                <w:szCs w:val="22"/>
              </w:rPr>
            </w:pPr>
            <w:r w:rsidRPr="00BA0B12">
              <w:rPr>
                <w:rFonts w:cs="Arial"/>
                <w:szCs w:val="22"/>
              </w:rPr>
              <w:t>T2, T3</w:t>
            </w:r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69F814D" w14:textId="77777777" w:rsidR="00BA0B12" w:rsidRPr="00BA0B12" w:rsidRDefault="00BA0B12" w:rsidP="00BA0B12">
            <w:pPr>
              <w:spacing w:before="60" w:after="60" w:line="269" w:lineRule="auto"/>
              <w:jc w:val="left"/>
              <w:rPr>
                <w:rFonts w:cs="Arial"/>
                <w:szCs w:val="22"/>
              </w:rPr>
            </w:pPr>
            <w:r w:rsidRPr="00BA0B12">
              <w:rPr>
                <w:rFonts w:cs="Arial"/>
                <w:szCs w:val="22"/>
              </w:rPr>
              <w:t>30,00 ha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0301368" w14:textId="7B47035A" w:rsidR="00BA0B12" w:rsidRPr="00BA0B12" w:rsidRDefault="00BA0B12" w:rsidP="00BA0B12">
            <w:pPr>
              <w:spacing w:before="60" w:after="60" w:line="269" w:lineRule="auto"/>
              <w:jc w:val="left"/>
              <w:rPr>
                <w:rFonts w:cs="Arial"/>
                <w:szCs w:val="22"/>
              </w:rPr>
            </w:pPr>
            <w:r w:rsidRPr="00BA0B12">
              <w:rPr>
                <w:rFonts w:cs="Arial"/>
                <w:szCs w:val="22"/>
              </w:rPr>
              <w:t>2550</w:t>
            </w:r>
          </w:p>
        </w:tc>
      </w:tr>
      <w:tr w:rsidR="00BA0B12" w:rsidRPr="00BA0B12" w14:paraId="26237EF5" w14:textId="77777777" w:rsidTr="00FA14E0">
        <w:trPr>
          <w:trHeight w:hRule="exact" w:val="284"/>
        </w:trPr>
        <w:tc>
          <w:tcPr>
            <w:tcW w:w="2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2C125672" w14:textId="77777777" w:rsidR="00BA0B12" w:rsidRPr="00FA14E0" w:rsidRDefault="00BA0B12" w:rsidP="00BA0B12">
            <w:pPr>
              <w:spacing w:before="60" w:after="60" w:line="269" w:lineRule="auto"/>
              <w:rPr>
                <w:rFonts w:cs="Arial"/>
                <w:b/>
                <w:szCs w:val="22"/>
              </w:rPr>
            </w:pPr>
            <w:r w:rsidRPr="00FA14E0">
              <w:rPr>
                <w:rFonts w:cs="Arial"/>
                <w:b/>
                <w:szCs w:val="22"/>
              </w:rPr>
              <w:t>Punta Rastovac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568B24C9" w14:textId="5B1333DC" w:rsidR="00BA0B12" w:rsidRPr="00BA0B12" w:rsidRDefault="00BA0B12" w:rsidP="00BA0B12">
            <w:pPr>
              <w:spacing w:before="60" w:after="60" w:line="269" w:lineRule="auto"/>
              <w:rPr>
                <w:rFonts w:cs="Arial"/>
                <w:szCs w:val="22"/>
              </w:rPr>
            </w:pPr>
            <w:r w:rsidRPr="00BA0B12">
              <w:rPr>
                <w:rFonts w:cs="Arial"/>
                <w:szCs w:val="22"/>
              </w:rPr>
              <w:t>T3</w:t>
            </w:r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30F16E6" w14:textId="77777777" w:rsidR="00BA0B12" w:rsidRPr="00BA0B12" w:rsidRDefault="00BA0B12" w:rsidP="00BA0B12">
            <w:pPr>
              <w:spacing w:before="60" w:after="60" w:line="269" w:lineRule="auto"/>
              <w:jc w:val="left"/>
              <w:rPr>
                <w:rFonts w:cs="Arial"/>
                <w:szCs w:val="22"/>
              </w:rPr>
            </w:pPr>
            <w:r w:rsidRPr="00BA0B12">
              <w:rPr>
                <w:rFonts w:cs="Arial"/>
                <w:szCs w:val="22"/>
              </w:rPr>
              <w:t>24,00 ha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4EE5443" w14:textId="77777777" w:rsidR="00BA0B12" w:rsidRPr="00BA0B12" w:rsidRDefault="00BA0B12" w:rsidP="00BA0B12">
            <w:pPr>
              <w:spacing w:before="60" w:after="60" w:line="269" w:lineRule="auto"/>
              <w:jc w:val="left"/>
              <w:rPr>
                <w:rFonts w:cs="Arial"/>
                <w:szCs w:val="22"/>
              </w:rPr>
            </w:pPr>
            <w:r w:rsidRPr="00BA0B12">
              <w:rPr>
                <w:rFonts w:cs="Arial"/>
                <w:szCs w:val="22"/>
              </w:rPr>
              <w:t>2200</w:t>
            </w:r>
          </w:p>
        </w:tc>
      </w:tr>
      <w:tr w:rsidR="00BA0B12" w:rsidRPr="00BA0B12" w14:paraId="2358A327" w14:textId="77777777" w:rsidTr="00FA14E0">
        <w:trPr>
          <w:trHeight w:hRule="exact" w:val="284"/>
        </w:trPr>
        <w:tc>
          <w:tcPr>
            <w:tcW w:w="2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3ACA5711" w14:textId="77777777" w:rsidR="00BA0B12" w:rsidRPr="00FA14E0" w:rsidRDefault="00BA0B12" w:rsidP="00BA0B12">
            <w:pPr>
              <w:spacing w:before="60" w:after="60" w:line="269" w:lineRule="auto"/>
              <w:rPr>
                <w:rFonts w:cs="Arial"/>
                <w:b/>
                <w:szCs w:val="22"/>
              </w:rPr>
            </w:pPr>
            <w:r w:rsidRPr="00FA14E0">
              <w:rPr>
                <w:rFonts w:cs="Arial"/>
                <w:b/>
                <w:szCs w:val="22"/>
              </w:rPr>
              <w:t xml:space="preserve">Gašparovi </w:t>
            </w:r>
            <w:proofErr w:type="spellStart"/>
            <w:r w:rsidRPr="00FA14E0">
              <w:rPr>
                <w:rFonts w:cs="Arial"/>
                <w:b/>
                <w:szCs w:val="22"/>
              </w:rPr>
              <w:t>lazi</w:t>
            </w:r>
            <w:proofErr w:type="spellEnd"/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7F7B0DC0" w14:textId="0AB977C9" w:rsidR="00BA0B12" w:rsidRPr="00BA0B12" w:rsidDel="00995F97" w:rsidRDefault="00BA0B12" w:rsidP="00BA0B12">
            <w:pPr>
              <w:spacing w:before="60" w:after="60" w:line="269" w:lineRule="auto"/>
              <w:rPr>
                <w:rFonts w:cs="Arial"/>
                <w:szCs w:val="22"/>
              </w:rPr>
            </w:pPr>
            <w:r w:rsidRPr="00BA0B12">
              <w:rPr>
                <w:rFonts w:cs="Arial"/>
                <w:szCs w:val="22"/>
              </w:rPr>
              <w:t>T2, T3</w:t>
            </w:r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ECB7224" w14:textId="77777777" w:rsidR="00BA0B12" w:rsidRPr="00BA0B12" w:rsidDel="00995F97" w:rsidRDefault="00BA0B12" w:rsidP="00BA0B12">
            <w:pPr>
              <w:spacing w:before="60" w:after="60" w:line="269" w:lineRule="auto"/>
              <w:jc w:val="left"/>
              <w:rPr>
                <w:rFonts w:cs="Arial"/>
                <w:szCs w:val="22"/>
              </w:rPr>
            </w:pPr>
            <w:r w:rsidRPr="00BA0B12">
              <w:rPr>
                <w:rFonts w:cs="Arial"/>
                <w:szCs w:val="22"/>
              </w:rPr>
              <w:t>6,00 ha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DE69E6D" w14:textId="77777777" w:rsidR="00BA0B12" w:rsidRPr="00BA0B12" w:rsidDel="00995F97" w:rsidRDefault="00BA0B12" w:rsidP="00BA0B12">
            <w:pPr>
              <w:spacing w:before="60" w:after="60" w:line="269" w:lineRule="auto"/>
              <w:jc w:val="left"/>
              <w:rPr>
                <w:rFonts w:cs="Arial"/>
                <w:szCs w:val="22"/>
              </w:rPr>
            </w:pPr>
            <w:r w:rsidRPr="00BA0B12">
              <w:rPr>
                <w:rFonts w:cs="Arial"/>
                <w:szCs w:val="22"/>
              </w:rPr>
              <w:t>700</w:t>
            </w:r>
          </w:p>
        </w:tc>
      </w:tr>
      <w:tr w:rsidR="00BA0B12" w:rsidRPr="00BA0B12" w14:paraId="67594171" w14:textId="77777777" w:rsidTr="00FA14E0">
        <w:trPr>
          <w:trHeight w:hRule="exact" w:val="284"/>
        </w:trPr>
        <w:tc>
          <w:tcPr>
            <w:tcW w:w="2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1A77C3B2" w14:textId="77777777" w:rsidR="00BA0B12" w:rsidRPr="00FA14E0" w:rsidRDefault="00BA0B12" w:rsidP="00BA0B12">
            <w:pPr>
              <w:spacing w:before="60" w:after="60" w:line="269" w:lineRule="auto"/>
              <w:rPr>
                <w:rFonts w:cs="Arial"/>
                <w:b/>
                <w:szCs w:val="22"/>
              </w:rPr>
            </w:pPr>
            <w:r w:rsidRPr="00FA14E0">
              <w:rPr>
                <w:rFonts w:cs="Arial"/>
                <w:b/>
                <w:szCs w:val="22"/>
              </w:rPr>
              <w:t>uz ljekovito blato</w:t>
            </w: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14:paraId="7F9B43CD" w14:textId="763F73B6" w:rsidR="00BA0B12" w:rsidRPr="00BA0B12" w:rsidDel="00995F97" w:rsidRDefault="00BA0B12" w:rsidP="00BA0B12">
            <w:pPr>
              <w:spacing w:before="60" w:after="60" w:line="269" w:lineRule="auto"/>
              <w:rPr>
                <w:rFonts w:cs="Arial"/>
                <w:szCs w:val="22"/>
              </w:rPr>
            </w:pPr>
            <w:r w:rsidRPr="00BA0B12">
              <w:rPr>
                <w:rFonts w:cs="Arial"/>
                <w:szCs w:val="22"/>
              </w:rPr>
              <w:t>T1, T3</w:t>
            </w:r>
          </w:p>
        </w:tc>
        <w:tc>
          <w:tcPr>
            <w:tcW w:w="19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284FBE6" w14:textId="77777777" w:rsidR="00BA0B12" w:rsidRPr="00BA0B12" w:rsidDel="00995F97" w:rsidRDefault="00BA0B12" w:rsidP="00BA0B12">
            <w:pPr>
              <w:spacing w:before="60" w:after="60" w:line="269" w:lineRule="auto"/>
              <w:jc w:val="left"/>
              <w:rPr>
                <w:rFonts w:cs="Arial"/>
                <w:szCs w:val="22"/>
              </w:rPr>
            </w:pPr>
            <w:r w:rsidRPr="00BA0B12">
              <w:rPr>
                <w:rFonts w:cs="Arial"/>
                <w:szCs w:val="22"/>
              </w:rPr>
              <w:t>9,00 ha</w:t>
            </w:r>
          </w:p>
        </w:tc>
        <w:tc>
          <w:tcPr>
            <w:tcW w:w="2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2C053BD" w14:textId="77777777" w:rsidR="00BA0B12" w:rsidRPr="00BA0B12" w:rsidDel="00995F97" w:rsidRDefault="00BA0B12" w:rsidP="00BA0B12">
            <w:pPr>
              <w:spacing w:before="60" w:after="60" w:line="269" w:lineRule="auto"/>
              <w:jc w:val="left"/>
              <w:rPr>
                <w:rFonts w:cs="Arial"/>
                <w:szCs w:val="22"/>
              </w:rPr>
            </w:pPr>
            <w:r w:rsidRPr="00BA0B12">
              <w:rPr>
                <w:rFonts w:cs="Arial"/>
                <w:szCs w:val="22"/>
              </w:rPr>
              <w:t>1000</w:t>
            </w:r>
          </w:p>
        </w:tc>
      </w:tr>
    </w:tbl>
    <w:p w14:paraId="5714DF8A" w14:textId="77777777" w:rsidR="00BA0B12" w:rsidRDefault="00BA0B12" w:rsidP="00226D11">
      <w:pPr>
        <w:spacing w:after="0"/>
        <w:rPr>
          <w:rFonts w:eastAsia="Calibri"/>
        </w:rPr>
      </w:pPr>
    </w:p>
    <w:p w14:paraId="1B655798" w14:textId="740CC9F9" w:rsidR="00BA0B12" w:rsidRDefault="00FA14E0" w:rsidP="00D4357E">
      <w:pPr>
        <w:spacing w:after="0"/>
        <w:rPr>
          <w:rFonts w:eastAsia="Calibri"/>
        </w:rPr>
      </w:pPr>
      <w:r>
        <w:rPr>
          <w:rFonts w:eastAsia="Calibri"/>
        </w:rPr>
        <w:t>Također, u skladu sa Prostornim planom Zadarske županije, u grafičkom djelu plana uz zone ugostiteljsko-turističke namjene određene su površine (sa kopnenim i morskim dijelom) za formiranje privezišta plovila u funkciji predmetnih ugostiteljsko-turističkih zona.</w:t>
      </w:r>
    </w:p>
    <w:p w14:paraId="65B6E74B" w14:textId="35EBFA75" w:rsidR="00D4357E" w:rsidRDefault="00D4357E" w:rsidP="00D4357E">
      <w:pPr>
        <w:spacing w:after="0"/>
        <w:rPr>
          <w:rFonts w:eastAsia="Calibri"/>
        </w:rPr>
      </w:pPr>
      <w:r>
        <w:rPr>
          <w:rFonts w:eastAsia="Calibri"/>
        </w:rPr>
        <w:lastRenderedPageBreak/>
        <w:t>Poslovna namjena</w:t>
      </w:r>
    </w:p>
    <w:p w14:paraId="146961FE" w14:textId="77777777" w:rsidR="00DB2C4B" w:rsidRDefault="00DB2C4B" w:rsidP="00226D11">
      <w:pPr>
        <w:spacing w:after="0"/>
        <w:rPr>
          <w:rFonts w:eastAsia="Calibri"/>
        </w:rPr>
      </w:pPr>
      <w:r>
        <w:rPr>
          <w:rFonts w:eastAsia="Calibri"/>
        </w:rPr>
        <w:t>Prostornim planom županije nisu dana ograničenja vezana za planiranje izdvojenih građevinskih zona izvan naselja gospodarske - poslovne namjene.</w:t>
      </w:r>
    </w:p>
    <w:p w14:paraId="1DB48C6F" w14:textId="6698FB16" w:rsidR="00D4357E" w:rsidRDefault="00DB2C4B" w:rsidP="00226D11">
      <w:pPr>
        <w:spacing w:after="0"/>
        <w:rPr>
          <w:rFonts w:eastAsia="Calibri"/>
        </w:rPr>
      </w:pPr>
      <w:r>
        <w:rPr>
          <w:rFonts w:eastAsia="Calibri"/>
        </w:rPr>
        <w:t>Na području Općine Povljana nalazi se jedna zona izdvojene gospodarske - poslovne namjene koja se ovim izmjenama nije mijenjala u smislu izmjene njenog oblika i površine. Ovim postupkom unutar predmetne zone, u skladu sa stvarnim stanjem, redefinirano je razgraničenje izgrađenog i neizgrađenog djela.</w:t>
      </w:r>
    </w:p>
    <w:p w14:paraId="4B0C1FF4" w14:textId="77777777" w:rsidR="00D4357E" w:rsidRDefault="00D4357E" w:rsidP="00226D11">
      <w:pPr>
        <w:spacing w:after="0"/>
        <w:rPr>
          <w:rFonts w:eastAsia="Calibri"/>
        </w:rPr>
      </w:pPr>
    </w:p>
    <w:p w14:paraId="4B8AF614" w14:textId="42E85FB6" w:rsidR="009C12B4" w:rsidRDefault="009C12B4" w:rsidP="009C12B4">
      <w:pPr>
        <w:rPr>
          <w:rFonts w:eastAsia="Calibri"/>
          <w:b/>
        </w:rPr>
      </w:pPr>
      <w:r w:rsidRPr="00D4357E">
        <w:rPr>
          <w:rFonts w:eastAsia="Calibri"/>
          <w:b/>
        </w:rPr>
        <w:t xml:space="preserve">Zone </w:t>
      </w:r>
      <w:r>
        <w:rPr>
          <w:rFonts w:eastAsia="Calibri"/>
          <w:b/>
        </w:rPr>
        <w:t>sportsko-rekreacijske</w:t>
      </w:r>
      <w:r w:rsidRPr="00D4357E">
        <w:rPr>
          <w:rFonts w:eastAsia="Calibri"/>
          <w:b/>
        </w:rPr>
        <w:t xml:space="preserve"> namjene</w:t>
      </w:r>
    </w:p>
    <w:p w14:paraId="27156EC0" w14:textId="426DBD9D" w:rsidR="007A4216" w:rsidRDefault="007A4216" w:rsidP="007A4216">
      <w:pPr>
        <w:rPr>
          <w:rFonts w:eastAsia="Calibri"/>
        </w:rPr>
      </w:pPr>
      <w:r>
        <w:rPr>
          <w:rFonts w:eastAsia="Calibri"/>
        </w:rPr>
        <w:t xml:space="preserve">Prostornim planom Zadarske županije zone sportsko-rekreacijske namjene izvan naselja </w:t>
      </w:r>
      <w:r w:rsidRPr="00D4357E">
        <w:rPr>
          <w:rFonts w:eastAsia="Calibri"/>
          <w:b/>
        </w:rPr>
        <w:t>definirane su i načelno su prikazane na Kartografskom prikazu 1.1.</w:t>
      </w:r>
      <w:r>
        <w:rPr>
          <w:rFonts w:eastAsia="Calibri"/>
        </w:rPr>
        <w:t xml:space="preserve"> Granice predmetnih građevinskih područja kao i detaljni uvjeti uređenja terena i gradnje sportskih građevina i pratećih sadržaja određuju se prostornim planom uređenja općine ili grada uz poštivanje uvjeta koje je definirao Prostorni plan županije a koji se odnose na vrstu osnovne sportske namjene.</w:t>
      </w:r>
    </w:p>
    <w:p w14:paraId="7F358D66" w14:textId="4DDDDC1E" w:rsidR="009C12B4" w:rsidRDefault="009C12B4" w:rsidP="009C12B4">
      <w:pPr>
        <w:rPr>
          <w:rFonts w:eastAsia="Calibri"/>
        </w:rPr>
      </w:pPr>
      <w:r>
        <w:rPr>
          <w:rFonts w:eastAsia="Calibri"/>
        </w:rPr>
        <w:t>Prostornim planom Županije na području JLS Općine Povljana</w:t>
      </w:r>
      <w:r w:rsidR="007A4216">
        <w:rPr>
          <w:rFonts w:eastAsia="Calibri"/>
        </w:rPr>
        <w:t xml:space="preserve"> planirano su 4 lokacije</w:t>
      </w:r>
      <w:r>
        <w:rPr>
          <w:rFonts w:eastAsia="Calibri"/>
        </w:rPr>
        <w:t xml:space="preserve"> zona sport</w:t>
      </w:r>
      <w:r w:rsidR="007A4216">
        <w:rPr>
          <w:rFonts w:eastAsia="Calibri"/>
        </w:rPr>
        <w:t>sko-</w:t>
      </w:r>
      <w:r>
        <w:rPr>
          <w:rFonts w:eastAsia="Calibri"/>
        </w:rPr>
        <w:t>rekreacijske namjene kao izdvojenih građevinskih područja izvan naselja.</w:t>
      </w:r>
    </w:p>
    <w:p w14:paraId="447E78BE" w14:textId="4BDF6574" w:rsidR="009C12B4" w:rsidRDefault="009C12B4" w:rsidP="009C12B4">
      <w:pPr>
        <w:rPr>
          <w:rFonts w:eastAsia="Calibri"/>
        </w:rPr>
      </w:pPr>
      <w:r>
        <w:rPr>
          <w:rFonts w:eastAsia="Calibri"/>
        </w:rPr>
        <w:t>Iznimno za jednu od navedenih zona, z</w:t>
      </w:r>
      <w:r w:rsidRPr="00AA59DF">
        <w:rPr>
          <w:rFonts w:eastAsia="Calibri"/>
        </w:rPr>
        <w:t>bog specifičnosti oblika ponude a u cilju razvoja sportsko-rekreacijskih sadržaja kao dodatne ponude ugostiteljsko-turističkim sadržajima na prostoru Županije</w:t>
      </w:r>
      <w:r>
        <w:rPr>
          <w:rFonts w:eastAsia="Calibri"/>
        </w:rPr>
        <w:t>, navedenim Planom je utvrđena</w:t>
      </w:r>
      <w:r w:rsidRPr="00AA59DF">
        <w:rPr>
          <w:rFonts w:eastAsia="Calibri"/>
        </w:rPr>
        <w:t xml:space="preserve"> zone sportsko rekrea</w:t>
      </w:r>
      <w:r>
        <w:rPr>
          <w:rFonts w:eastAsia="Calibri"/>
        </w:rPr>
        <w:t xml:space="preserve">cijskih sadržaja tipa </w:t>
      </w:r>
      <w:r w:rsidR="005B5E69">
        <w:rPr>
          <w:rFonts w:eastAsia="Calibri"/>
        </w:rPr>
        <w:t>v</w:t>
      </w:r>
      <w:r w:rsidR="007A4216">
        <w:rPr>
          <w:rFonts w:eastAsia="Calibri"/>
        </w:rPr>
        <w:t>odeni sportovi</w:t>
      </w:r>
      <w:r>
        <w:rPr>
          <w:rFonts w:eastAsia="Calibri"/>
        </w:rPr>
        <w:t xml:space="preserve">. </w:t>
      </w:r>
      <w:r w:rsidR="005B5E69">
        <w:rPr>
          <w:rFonts w:eastAsia="Calibri"/>
        </w:rPr>
        <w:t>Ostale zone su prikazane kao zone opće rekreacije odnosno nije im određena specifična vrsta.</w:t>
      </w:r>
    </w:p>
    <w:p w14:paraId="15E55A74" w14:textId="77777777" w:rsidR="00DB2C4B" w:rsidRDefault="00DB2C4B" w:rsidP="00226D11">
      <w:pPr>
        <w:spacing w:after="0"/>
        <w:rPr>
          <w:rFonts w:eastAsia="Calibri"/>
        </w:rPr>
      </w:pPr>
    </w:p>
    <w:p w14:paraId="4E2FA217" w14:textId="087F9323" w:rsidR="005B5E69" w:rsidRDefault="005B5E69" w:rsidP="005B5E69">
      <w:pPr>
        <w:spacing w:after="0"/>
        <w:rPr>
          <w:rFonts w:eastAsia="Calibri"/>
        </w:rPr>
      </w:pPr>
      <w:r w:rsidRPr="005B5E69">
        <w:rPr>
          <w:rFonts w:eastAsia="Calibri"/>
          <w:noProof/>
          <w:lang w:val="en-GB" w:eastAsia="en-GB"/>
        </w:rPr>
        <w:drawing>
          <wp:anchor distT="0" distB="0" distL="114300" distR="114300" simplePos="0" relativeHeight="251688960" behindDoc="0" locked="0" layoutInCell="1" allowOverlap="1" wp14:anchorId="137909B1" wp14:editId="75E3C592">
            <wp:simplePos x="0" y="0"/>
            <wp:positionH relativeFrom="column">
              <wp:posOffset>3417811</wp:posOffset>
            </wp:positionH>
            <wp:positionV relativeFrom="paragraph">
              <wp:posOffset>2912313</wp:posOffset>
            </wp:positionV>
            <wp:extent cx="2344442" cy="709575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2979" cy="7091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0B12">
        <w:rPr>
          <w:rFonts w:eastAsia="Calibri"/>
          <w:noProof/>
          <w:lang w:val="en-GB" w:eastAsia="en-GB"/>
        </w:rPr>
        <w:drawing>
          <wp:inline distT="0" distB="0" distL="0" distR="0" wp14:anchorId="2D854DCE" wp14:editId="4F181979">
            <wp:extent cx="5761355" cy="3619988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1355" cy="3619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A217A" w14:textId="77777777" w:rsidR="005B5E69" w:rsidRPr="002B7EBE" w:rsidRDefault="005B5E69" w:rsidP="005B5E69">
      <w:pPr>
        <w:numPr>
          <w:ilvl w:val="12"/>
          <w:numId w:val="0"/>
        </w:numPr>
        <w:spacing w:after="0"/>
        <w:jc w:val="center"/>
        <w:rPr>
          <w:color w:val="616365"/>
          <w:sz w:val="20"/>
          <w:szCs w:val="20"/>
        </w:rPr>
      </w:pPr>
      <w:r w:rsidRPr="002B7EBE">
        <w:rPr>
          <w:color w:val="616365"/>
          <w:sz w:val="20"/>
          <w:szCs w:val="20"/>
        </w:rPr>
        <w:t xml:space="preserve">Izvod iz Prostornog plana Zadarske županije - Kartografski prikaz: </w:t>
      </w:r>
      <w:r>
        <w:rPr>
          <w:color w:val="616365"/>
          <w:sz w:val="20"/>
          <w:szCs w:val="20"/>
        </w:rPr>
        <w:t>1.1.</w:t>
      </w:r>
      <w:r w:rsidRPr="002B7EBE">
        <w:rPr>
          <w:color w:val="616365"/>
          <w:sz w:val="20"/>
          <w:szCs w:val="20"/>
        </w:rPr>
        <w:t xml:space="preserve">Korištenje i namjena prostora </w:t>
      </w:r>
      <w:r>
        <w:rPr>
          <w:color w:val="616365"/>
          <w:sz w:val="20"/>
          <w:szCs w:val="20"/>
        </w:rPr>
        <w:t>- Prostori za razvoj i uređenje</w:t>
      </w:r>
    </w:p>
    <w:p w14:paraId="1ACBD75B" w14:textId="53F210E9" w:rsidR="00DB2C4B" w:rsidRDefault="00DB2C4B" w:rsidP="00226D11">
      <w:pPr>
        <w:spacing w:after="0"/>
        <w:rPr>
          <w:rFonts w:eastAsia="Calibri"/>
        </w:rPr>
      </w:pPr>
    </w:p>
    <w:p w14:paraId="6978D468" w14:textId="769CFAE7" w:rsidR="005B5E69" w:rsidRDefault="005B5E69" w:rsidP="005B5E69">
      <w:pPr>
        <w:rPr>
          <w:rFonts w:eastAsia="Calibri"/>
        </w:rPr>
      </w:pPr>
      <w:r>
        <w:rPr>
          <w:rFonts w:eastAsia="Calibri"/>
        </w:rPr>
        <w:t>Ovim izmjenama i dopunama</w:t>
      </w:r>
      <w:r w:rsidRPr="00F809DB">
        <w:rPr>
          <w:rFonts w:eastAsia="Calibri"/>
        </w:rPr>
        <w:t xml:space="preserve">, </w:t>
      </w:r>
      <w:r w:rsidR="000413AE">
        <w:rPr>
          <w:rFonts w:eastAsia="Calibri"/>
        </w:rPr>
        <w:t>izvršeno</w:t>
      </w:r>
      <w:r>
        <w:rPr>
          <w:rFonts w:eastAsia="Calibri"/>
        </w:rPr>
        <w:t xml:space="preserve"> je </w:t>
      </w:r>
      <w:r w:rsidRPr="00F809DB">
        <w:rPr>
          <w:rFonts w:eastAsia="Calibri"/>
        </w:rPr>
        <w:t>revidiranje</w:t>
      </w:r>
      <w:r>
        <w:rPr>
          <w:rFonts w:eastAsia="Calibri"/>
        </w:rPr>
        <w:t xml:space="preserve"> i usklađenje</w:t>
      </w:r>
      <w:r w:rsidRPr="00F809DB">
        <w:rPr>
          <w:rFonts w:eastAsia="Calibri"/>
        </w:rPr>
        <w:t xml:space="preserve"> </w:t>
      </w:r>
      <w:r w:rsidR="00B33768">
        <w:rPr>
          <w:rFonts w:eastAsia="Calibri"/>
        </w:rPr>
        <w:t xml:space="preserve">svih izdvojenih </w:t>
      </w:r>
      <w:r w:rsidRPr="00F809DB">
        <w:rPr>
          <w:rFonts w:eastAsia="Calibri"/>
        </w:rPr>
        <w:t>zona</w:t>
      </w:r>
      <w:r w:rsidR="00B33768">
        <w:rPr>
          <w:rFonts w:eastAsia="Calibri"/>
        </w:rPr>
        <w:t xml:space="preserve"> sportsko-rekreacijske namjene na području Općine Povljana.</w:t>
      </w:r>
      <w:r w:rsidRPr="00F809DB">
        <w:rPr>
          <w:rFonts w:eastAsia="Calibri"/>
        </w:rPr>
        <w:t xml:space="preserve"> </w:t>
      </w:r>
      <w:r w:rsidR="00B33768">
        <w:rPr>
          <w:rFonts w:eastAsia="Calibri"/>
        </w:rPr>
        <w:t>Temeljem navedenog za svaku zonu određena je</w:t>
      </w:r>
      <w:r w:rsidRPr="00F809DB">
        <w:rPr>
          <w:rFonts w:eastAsia="Calibri"/>
        </w:rPr>
        <w:t xml:space="preserve"> vrsta sportskih sadržaja koji se planiraju unutar pojedine zone te </w:t>
      </w:r>
      <w:r w:rsidR="00B33768">
        <w:rPr>
          <w:rFonts w:eastAsia="Calibri"/>
        </w:rPr>
        <w:t>su</w:t>
      </w:r>
      <w:r w:rsidRPr="00F809DB">
        <w:rPr>
          <w:rFonts w:eastAsia="Calibri"/>
        </w:rPr>
        <w:t xml:space="preserve"> </w:t>
      </w:r>
      <w:r w:rsidR="00B33768">
        <w:rPr>
          <w:rFonts w:eastAsia="Calibri"/>
        </w:rPr>
        <w:t xml:space="preserve">preispitane redefinirane </w:t>
      </w:r>
      <w:r w:rsidRPr="00F809DB">
        <w:rPr>
          <w:rFonts w:eastAsia="Calibri"/>
        </w:rPr>
        <w:t xml:space="preserve">granice navedenih zona u skladu s razvojnim </w:t>
      </w:r>
      <w:r w:rsidRPr="00F809DB">
        <w:rPr>
          <w:rFonts w:eastAsia="Calibri"/>
        </w:rPr>
        <w:lastRenderedPageBreak/>
        <w:t xml:space="preserve">ciljevima i potrebama. Sve lokacije zona </w:t>
      </w:r>
      <w:r w:rsidR="00B33768">
        <w:rPr>
          <w:rFonts w:eastAsia="Calibri"/>
        </w:rPr>
        <w:t>usklađene su sa županijskim planom budući da su iste</w:t>
      </w:r>
      <w:r w:rsidRPr="00F809DB">
        <w:rPr>
          <w:rFonts w:eastAsia="Calibri"/>
        </w:rPr>
        <w:t xml:space="preserve"> određene planom višeg reda.</w:t>
      </w:r>
    </w:p>
    <w:p w14:paraId="2B79A70E" w14:textId="6E9B6CB2" w:rsidR="000413AE" w:rsidRPr="000413AE" w:rsidRDefault="000413AE" w:rsidP="000413AE">
      <w:pPr>
        <w:spacing w:after="0"/>
        <w:rPr>
          <w:rFonts w:eastAsia="Calibri"/>
        </w:rPr>
      </w:pPr>
      <w:r>
        <w:rPr>
          <w:rFonts w:eastAsia="Calibri"/>
        </w:rPr>
        <w:t xml:space="preserve">U skladu s navedenim, ovim izmjenama i dopunama </w:t>
      </w:r>
      <w:r w:rsidRPr="000413AE">
        <w:rPr>
          <w:rFonts w:eastAsia="Calibri"/>
        </w:rPr>
        <w:t>određene</w:t>
      </w:r>
      <w:r>
        <w:rPr>
          <w:rFonts w:eastAsia="Calibri"/>
        </w:rPr>
        <w:t xml:space="preserve"> su</w:t>
      </w:r>
      <w:r w:rsidRPr="000413AE">
        <w:rPr>
          <w:rFonts w:eastAsia="Calibri"/>
        </w:rPr>
        <w:t xml:space="preserve"> sljedeće </w:t>
      </w:r>
      <w:r>
        <w:rPr>
          <w:rFonts w:eastAsia="Calibri"/>
        </w:rPr>
        <w:t>lokacije i vrste</w:t>
      </w:r>
      <w:r w:rsidRPr="000413AE">
        <w:rPr>
          <w:rFonts w:eastAsia="Calibri"/>
        </w:rPr>
        <w:t xml:space="preserve"> zona sportsko-rekreacijske namjene:</w:t>
      </w:r>
    </w:p>
    <w:p w14:paraId="750A81D3" w14:textId="3050A6FD" w:rsidR="000413AE" w:rsidRPr="000413AE" w:rsidRDefault="000413AE" w:rsidP="000413AE">
      <w:pPr>
        <w:pStyle w:val="ListParagraph"/>
        <w:numPr>
          <w:ilvl w:val="0"/>
          <w:numId w:val="30"/>
        </w:numPr>
        <w:spacing w:after="240"/>
      </w:pPr>
      <w:r w:rsidRPr="000413AE">
        <w:t xml:space="preserve">R5 - Centar za vodene sportove - zona Bas </w:t>
      </w:r>
    </w:p>
    <w:p w14:paraId="2F236F45" w14:textId="0C13F112" w:rsidR="000413AE" w:rsidRPr="000413AE" w:rsidRDefault="000413AE" w:rsidP="000413AE">
      <w:pPr>
        <w:pStyle w:val="ListParagraph"/>
        <w:numPr>
          <w:ilvl w:val="0"/>
          <w:numId w:val="30"/>
        </w:numPr>
        <w:spacing w:after="240"/>
      </w:pPr>
      <w:r w:rsidRPr="000413AE">
        <w:t xml:space="preserve">R7 - ostali rekreacijski sadržaji - zona </w:t>
      </w:r>
      <w:proofErr w:type="spellStart"/>
      <w:r w:rsidRPr="000413AE">
        <w:t>Segal</w:t>
      </w:r>
      <w:proofErr w:type="spellEnd"/>
      <w:r w:rsidRPr="000413AE">
        <w:t xml:space="preserve"> </w:t>
      </w:r>
    </w:p>
    <w:p w14:paraId="7D706807" w14:textId="0688103B" w:rsidR="000413AE" w:rsidRPr="000413AE" w:rsidRDefault="000413AE" w:rsidP="000413AE">
      <w:pPr>
        <w:pStyle w:val="ListParagraph"/>
        <w:numPr>
          <w:ilvl w:val="0"/>
          <w:numId w:val="30"/>
        </w:numPr>
        <w:spacing w:after="240"/>
      </w:pPr>
      <w:r w:rsidRPr="000413AE">
        <w:t>R7 - ostali rekreacijski sadržaji - zona Povljana Jug</w:t>
      </w:r>
    </w:p>
    <w:p w14:paraId="5C53DD10" w14:textId="4D842BDC" w:rsidR="000413AE" w:rsidRPr="000413AE" w:rsidRDefault="000413AE" w:rsidP="000413AE">
      <w:pPr>
        <w:pStyle w:val="ListParagraph"/>
        <w:numPr>
          <w:ilvl w:val="0"/>
          <w:numId w:val="30"/>
        </w:numPr>
        <w:spacing w:after="240"/>
      </w:pPr>
      <w:r w:rsidRPr="000413AE">
        <w:t xml:space="preserve">R7 - ostali rekreacijski sadržaji - zona Rastovac </w:t>
      </w:r>
    </w:p>
    <w:p w14:paraId="185486DB" w14:textId="70469CDB" w:rsidR="000413AE" w:rsidRPr="000413AE" w:rsidRDefault="000413AE" w:rsidP="000413AE">
      <w:pPr>
        <w:pStyle w:val="ListParagraph"/>
        <w:numPr>
          <w:ilvl w:val="0"/>
          <w:numId w:val="30"/>
        </w:numPr>
        <w:spacing w:after="240"/>
      </w:pPr>
      <w:r w:rsidRPr="000413AE">
        <w:t xml:space="preserve">R3 - uređene morske plaže </w:t>
      </w:r>
    </w:p>
    <w:p w14:paraId="51DD86BB" w14:textId="77777777" w:rsidR="000413AE" w:rsidRDefault="000413AE" w:rsidP="000413AE">
      <w:pPr>
        <w:rPr>
          <w:rFonts w:eastAsia="Calibri"/>
          <w:b/>
        </w:rPr>
      </w:pPr>
    </w:p>
    <w:p w14:paraId="56CAE10A" w14:textId="77777777" w:rsidR="007E3F76" w:rsidRPr="000413AE" w:rsidRDefault="007E3F76" w:rsidP="000413AE">
      <w:pPr>
        <w:rPr>
          <w:rFonts w:eastAsia="Calibri"/>
          <w:b/>
        </w:rPr>
      </w:pPr>
      <w:r w:rsidRPr="000413AE">
        <w:rPr>
          <w:rFonts w:eastAsia="Calibri"/>
          <w:b/>
        </w:rPr>
        <w:t>Groblje (G)</w:t>
      </w:r>
    </w:p>
    <w:p w14:paraId="50CB2626" w14:textId="42F6BBB1" w:rsidR="00AF3732" w:rsidRPr="00B81AF8" w:rsidRDefault="00B81AF8" w:rsidP="00B81AF8">
      <w:pPr>
        <w:rPr>
          <w:rFonts w:eastAsia="Calibri"/>
        </w:rPr>
      </w:pPr>
      <w:r w:rsidRPr="00B81AF8">
        <w:rPr>
          <w:rFonts w:eastAsia="Calibri"/>
        </w:rPr>
        <w:t>Izdvojeno građevinsko područje groblja koje se sastoji od zone postojećeg groblja i dijela koji je predviđen za proširenje groblja nalazi se u sjeverozapadnom djelu naselja Povljana.</w:t>
      </w:r>
    </w:p>
    <w:p w14:paraId="12146FA1" w14:textId="0542F124" w:rsidR="00B81AF8" w:rsidRPr="00B81AF8" w:rsidRDefault="00B81AF8" w:rsidP="00AF3732">
      <w:pPr>
        <w:spacing w:after="0"/>
        <w:rPr>
          <w:rFonts w:eastAsia="Calibri"/>
        </w:rPr>
      </w:pPr>
      <w:r w:rsidRPr="00B81AF8">
        <w:rPr>
          <w:rFonts w:eastAsia="Calibri"/>
        </w:rPr>
        <w:t xml:space="preserve">Ovim postupkom nije se mijenjala površina vezana za proširenje groblja, minimalno je </w:t>
      </w:r>
      <w:r w:rsidR="009E128A" w:rsidRPr="00B81AF8">
        <w:rPr>
          <w:rFonts w:eastAsia="Calibri"/>
        </w:rPr>
        <w:t>izmijenjena</w:t>
      </w:r>
      <w:r w:rsidRPr="00B81AF8">
        <w:rPr>
          <w:rFonts w:eastAsia="Calibri"/>
        </w:rPr>
        <w:t xml:space="preserve"> površina postojećeg groblja radi usklađenja sa stvarnim stanjem.</w:t>
      </w:r>
    </w:p>
    <w:p w14:paraId="4BEDC028" w14:textId="4BF91AB7" w:rsidR="00B81AF8" w:rsidRPr="00B81AF8" w:rsidRDefault="004B1FD3" w:rsidP="00AF3732">
      <w:pPr>
        <w:spacing w:after="0"/>
        <w:rPr>
          <w:rFonts w:eastAsia="Calibri"/>
          <w:sz w:val="14"/>
          <w:szCs w:val="14"/>
          <w:highlight w:val="yellow"/>
        </w:rPr>
      </w:pPr>
      <w:r w:rsidRPr="00B81AF8">
        <w:rPr>
          <w:rFonts w:eastAsia="Calibri"/>
          <w:noProof/>
          <w:lang w:val="en-GB" w:eastAsia="en-GB"/>
        </w:rPr>
        <w:drawing>
          <wp:anchor distT="0" distB="0" distL="114300" distR="114300" simplePos="0" relativeHeight="251689984" behindDoc="0" locked="0" layoutInCell="1" allowOverlap="1" wp14:anchorId="2D8698A9" wp14:editId="7AD5ED71">
            <wp:simplePos x="0" y="0"/>
            <wp:positionH relativeFrom="column">
              <wp:posOffset>2955290</wp:posOffset>
            </wp:positionH>
            <wp:positionV relativeFrom="paragraph">
              <wp:posOffset>151130</wp:posOffset>
            </wp:positionV>
            <wp:extent cx="2884805" cy="2764790"/>
            <wp:effectExtent l="0" t="0" r="0" b="0"/>
            <wp:wrapTopAndBottom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4805" cy="2764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1AF8" w:rsidRPr="00B81AF8">
        <w:rPr>
          <w:rFonts w:eastAsia="Calibri"/>
          <w:noProof/>
          <w:sz w:val="14"/>
          <w:szCs w:val="14"/>
          <w:lang w:val="en-GB" w:eastAsia="en-GB"/>
        </w:rPr>
        <w:drawing>
          <wp:anchor distT="0" distB="0" distL="114300" distR="114300" simplePos="0" relativeHeight="251691008" behindDoc="0" locked="0" layoutInCell="1" allowOverlap="1" wp14:anchorId="06AADBE7" wp14:editId="129146A7">
            <wp:simplePos x="0" y="0"/>
            <wp:positionH relativeFrom="column">
              <wp:posOffset>6985</wp:posOffset>
            </wp:positionH>
            <wp:positionV relativeFrom="paragraph">
              <wp:posOffset>158750</wp:posOffset>
            </wp:positionV>
            <wp:extent cx="2766060" cy="2757805"/>
            <wp:effectExtent l="0" t="0" r="0" b="4445"/>
            <wp:wrapTopAndBottom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87" r="10750"/>
                    <a:stretch/>
                  </pic:blipFill>
                  <pic:spPr bwMode="auto">
                    <a:xfrm>
                      <a:off x="0" y="0"/>
                      <a:ext cx="2766060" cy="2757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CE9345" w14:textId="5F2428AA" w:rsidR="00B81AF8" w:rsidRDefault="00776359" w:rsidP="00776359">
      <w:pPr>
        <w:numPr>
          <w:ilvl w:val="12"/>
          <w:numId w:val="0"/>
        </w:numPr>
        <w:ind w:firstLine="567"/>
        <w:jc w:val="center"/>
        <w:rPr>
          <w:color w:val="616365"/>
          <w:sz w:val="20"/>
          <w:szCs w:val="20"/>
        </w:rPr>
      </w:pPr>
      <w:r>
        <w:rPr>
          <w:color w:val="616365"/>
          <w:sz w:val="20"/>
          <w:szCs w:val="20"/>
        </w:rPr>
        <w:t>(važeći Plan)</w:t>
      </w:r>
      <w:r>
        <w:rPr>
          <w:color w:val="616365"/>
          <w:sz w:val="20"/>
          <w:szCs w:val="20"/>
        </w:rPr>
        <w:tab/>
      </w:r>
      <w:r w:rsidR="00B81AF8">
        <w:rPr>
          <w:color w:val="616365"/>
          <w:sz w:val="20"/>
          <w:szCs w:val="20"/>
        </w:rPr>
        <w:tab/>
      </w:r>
      <w:r w:rsidR="00B81AF8">
        <w:rPr>
          <w:color w:val="616365"/>
          <w:sz w:val="20"/>
          <w:szCs w:val="20"/>
        </w:rPr>
        <w:tab/>
      </w:r>
      <w:r w:rsidR="00B81AF8">
        <w:rPr>
          <w:color w:val="616365"/>
          <w:sz w:val="20"/>
          <w:szCs w:val="20"/>
        </w:rPr>
        <w:tab/>
      </w:r>
      <w:r w:rsidR="00B81AF8">
        <w:rPr>
          <w:color w:val="616365"/>
          <w:sz w:val="20"/>
          <w:szCs w:val="20"/>
        </w:rPr>
        <w:tab/>
      </w:r>
      <w:r w:rsidR="00B81AF8">
        <w:rPr>
          <w:color w:val="616365"/>
          <w:sz w:val="20"/>
          <w:szCs w:val="20"/>
        </w:rPr>
        <w:tab/>
      </w:r>
      <w:r w:rsidR="00B81AF8">
        <w:rPr>
          <w:color w:val="616365"/>
          <w:sz w:val="20"/>
          <w:szCs w:val="20"/>
        </w:rPr>
        <w:tab/>
        <w:t xml:space="preserve"> (prijedlog Izmjena i dopuna Plana)</w:t>
      </w:r>
    </w:p>
    <w:p w14:paraId="64A1D0B8" w14:textId="34369ABB" w:rsidR="00B81AF8" w:rsidRDefault="00B81AF8" w:rsidP="00AF3732">
      <w:pPr>
        <w:spacing w:after="0"/>
        <w:rPr>
          <w:rFonts w:eastAsia="Calibri"/>
          <w:highlight w:val="yellow"/>
        </w:rPr>
      </w:pPr>
    </w:p>
    <w:p w14:paraId="3396E4C1" w14:textId="77777777" w:rsidR="00B81AF8" w:rsidRDefault="00B81AF8" w:rsidP="00AF3732">
      <w:pPr>
        <w:spacing w:after="0"/>
        <w:rPr>
          <w:rFonts w:eastAsia="Calibri"/>
          <w:highlight w:val="yellow"/>
        </w:rPr>
      </w:pPr>
    </w:p>
    <w:p w14:paraId="7117CE46" w14:textId="77777777" w:rsidR="000413AE" w:rsidRDefault="000413AE" w:rsidP="000413AE">
      <w:pPr>
        <w:spacing w:after="0"/>
      </w:pPr>
      <w:r>
        <w:t>U skladu s navedenim, ovim izmjenama i dopunama izmijenjeni su kartografski prikazi:</w:t>
      </w:r>
    </w:p>
    <w:p w14:paraId="395158A7" w14:textId="77777777" w:rsidR="000413AE" w:rsidRPr="00703978" w:rsidRDefault="000413AE" w:rsidP="000413AE">
      <w:pPr>
        <w:pStyle w:val="ListParagraph"/>
        <w:numPr>
          <w:ilvl w:val="0"/>
          <w:numId w:val="33"/>
        </w:numPr>
        <w:spacing w:after="0"/>
        <w:rPr>
          <w:rFonts w:eastAsia="Calibri"/>
        </w:rPr>
      </w:pPr>
      <w:r w:rsidRPr="00703978">
        <w:rPr>
          <w:rFonts w:eastAsia="Calibri"/>
        </w:rPr>
        <w:t xml:space="preserve">LIST 1 i LIST 2 Građevinska područja naselja - Povljana u MJ 1:5000 te </w:t>
      </w:r>
    </w:p>
    <w:p w14:paraId="00C2D703" w14:textId="77777777" w:rsidR="000413AE" w:rsidRDefault="000413AE" w:rsidP="000413AE">
      <w:pPr>
        <w:pStyle w:val="ListParagraph"/>
        <w:numPr>
          <w:ilvl w:val="0"/>
          <w:numId w:val="33"/>
        </w:numPr>
        <w:spacing w:after="0"/>
      </w:pPr>
      <w:r>
        <w:t>1.A Korištenje i namjena površina u MJ 1:25000</w:t>
      </w:r>
    </w:p>
    <w:p w14:paraId="4DBF477C" w14:textId="77777777" w:rsidR="000413AE" w:rsidRDefault="000413AE" w:rsidP="000413AE">
      <w:pPr>
        <w:pStyle w:val="ListParagraph"/>
        <w:spacing w:after="0"/>
      </w:pPr>
    </w:p>
    <w:p w14:paraId="3E263F22" w14:textId="24E06E90" w:rsidR="000413AE" w:rsidRDefault="000413AE" w:rsidP="000413AE">
      <w:r>
        <w:t xml:space="preserve">Također u Odredbama za provedbu </w:t>
      </w:r>
      <w:r w:rsidR="001A6C7E">
        <w:t xml:space="preserve">sustavno su </w:t>
      </w:r>
      <w:r>
        <w:t xml:space="preserve">izmijenjeni su </w:t>
      </w:r>
      <w:r w:rsidR="00B81AF8">
        <w:t xml:space="preserve">dijelovi koji se odnose na definiranje </w:t>
      </w:r>
      <w:r w:rsidR="004B1FD3">
        <w:t>zona isključive namjene unutar građevinskih područja naselja kao i izdvojenih građevinskih područja izvan naselja za izdvojene namjene.</w:t>
      </w:r>
    </w:p>
    <w:p w14:paraId="50FE42E2" w14:textId="77777777" w:rsidR="004B1FD3" w:rsidRPr="006B6917" w:rsidRDefault="004B1FD3" w:rsidP="000413AE">
      <w:pPr>
        <w:rPr>
          <w:rFonts w:eastAsia="Calibri"/>
        </w:rPr>
      </w:pPr>
    </w:p>
    <w:p w14:paraId="20C6437D" w14:textId="77777777" w:rsidR="000413AE" w:rsidRDefault="000413AE" w:rsidP="00AF3732">
      <w:pPr>
        <w:spacing w:after="0"/>
        <w:rPr>
          <w:rFonts w:eastAsia="Calibri"/>
          <w:highlight w:val="yellow"/>
        </w:rPr>
      </w:pPr>
    </w:p>
    <w:p w14:paraId="1C835839" w14:textId="3A2D809F" w:rsidR="00AF3732" w:rsidRPr="00DE6EBC" w:rsidRDefault="00DE6EBC" w:rsidP="00DE6EBC">
      <w:pPr>
        <w:pStyle w:val="Heading2"/>
        <w:rPr>
          <w:rFonts w:eastAsia="Calibri"/>
        </w:rPr>
      </w:pPr>
      <w:bookmarkStart w:id="19" w:name="_Toc166743573"/>
      <w:r>
        <w:rPr>
          <w:rFonts w:eastAsia="Calibri"/>
        </w:rPr>
        <w:lastRenderedPageBreak/>
        <w:t>redefiniranje javnih površina</w:t>
      </w:r>
      <w:bookmarkEnd w:id="19"/>
    </w:p>
    <w:p w14:paraId="39A2F979" w14:textId="77777777" w:rsidR="00AD36B2" w:rsidRDefault="00AD36B2" w:rsidP="00AD36B2">
      <w:pPr>
        <w:rPr>
          <w:rFonts w:eastAsia="Calibri"/>
        </w:rPr>
      </w:pPr>
      <w:r>
        <w:rPr>
          <w:rFonts w:eastAsia="Calibri"/>
        </w:rPr>
        <w:t xml:space="preserve">Radi usklađenja sa </w:t>
      </w:r>
      <w:r>
        <w:rPr>
          <w:szCs w:val="22"/>
        </w:rPr>
        <w:t>Pravilnikom</w:t>
      </w:r>
      <w:r w:rsidRPr="00466DF6">
        <w:rPr>
          <w:szCs w:val="22"/>
        </w:rPr>
        <w:t xml:space="preserve"> o sadržaju, mjerilima kartografskih prikaza, obveznim prostornim pokazateljima i standardu elaborata prostornih planova - u dijelu kojim se propisuju pravna pravila koja se odnose na sadržaj, mjerila kartografskih prikaza, obvezne prostorne pokazatelje i standard elaborata prostornih planova ("Narodne novine RH" broj 106/98, 39/04, 45/04 - ispravak, 163/04 i 9/11)</w:t>
      </w:r>
      <w:r>
        <w:rPr>
          <w:szCs w:val="22"/>
        </w:rPr>
        <w:t xml:space="preserve">, ovim izmjenama i dopunama, u grafičkom dijelu Plana </w:t>
      </w:r>
      <w:r w:rsidRPr="00AD36B2">
        <w:rPr>
          <w:b/>
          <w:szCs w:val="22"/>
        </w:rPr>
        <w:t>neće se prikazivati</w:t>
      </w:r>
      <w:r>
        <w:rPr>
          <w:szCs w:val="22"/>
        </w:rPr>
        <w:t xml:space="preserve"> </w:t>
      </w:r>
      <w:r w:rsidRPr="00D41654">
        <w:rPr>
          <w:b/>
          <w:szCs w:val="22"/>
        </w:rPr>
        <w:t>javne površine koje se odnose na cestovni promet a prvenstveno predstavljaju kolno-pješačke i pješačke površine</w:t>
      </w:r>
      <w:r>
        <w:rPr>
          <w:szCs w:val="22"/>
        </w:rPr>
        <w:t xml:space="preserve"> </w:t>
      </w:r>
      <w:r w:rsidRPr="002A4AFA">
        <w:rPr>
          <w:b/>
          <w:szCs w:val="22"/>
        </w:rPr>
        <w:t>te površine uličnih proširenja i trgova</w:t>
      </w:r>
      <w:r>
        <w:rPr>
          <w:szCs w:val="22"/>
        </w:rPr>
        <w:t>.</w:t>
      </w:r>
    </w:p>
    <w:p w14:paraId="3C496A81" w14:textId="1231C42E" w:rsidR="00AD36B2" w:rsidRDefault="00AD36B2" w:rsidP="00AD36B2">
      <w:pPr>
        <w:rPr>
          <w:rFonts w:eastAsia="Calibri"/>
        </w:rPr>
      </w:pPr>
      <w:r>
        <w:rPr>
          <w:rFonts w:eastAsia="Calibri"/>
        </w:rPr>
        <w:t xml:space="preserve">Također u skladu s navedenim, ovim izmjenama i dopunama, </w:t>
      </w:r>
      <w:r>
        <w:rPr>
          <w:szCs w:val="22"/>
        </w:rPr>
        <w:t xml:space="preserve">u grafičkom dijelu Plana </w:t>
      </w:r>
      <w:r w:rsidRPr="00AC271D">
        <w:rPr>
          <w:b/>
          <w:szCs w:val="22"/>
        </w:rPr>
        <w:t>neće se prikazivat ni</w:t>
      </w:r>
      <w:r>
        <w:rPr>
          <w:b/>
          <w:szCs w:val="22"/>
        </w:rPr>
        <w:t>ti</w:t>
      </w:r>
      <w:r w:rsidRPr="00AC271D">
        <w:rPr>
          <w:b/>
          <w:szCs w:val="22"/>
        </w:rPr>
        <w:t xml:space="preserve"> </w:t>
      </w:r>
      <w:r w:rsidR="00194772" w:rsidRPr="00194772">
        <w:rPr>
          <w:szCs w:val="22"/>
        </w:rPr>
        <w:t>prometne</w:t>
      </w:r>
      <w:r w:rsidR="00194772">
        <w:rPr>
          <w:b/>
          <w:szCs w:val="22"/>
        </w:rPr>
        <w:t xml:space="preserve"> </w:t>
      </w:r>
      <w:r w:rsidR="00194772" w:rsidRPr="00194772">
        <w:rPr>
          <w:szCs w:val="22"/>
        </w:rPr>
        <w:t>površine označene kao</w:t>
      </w:r>
      <w:r w:rsidR="00194772">
        <w:rPr>
          <w:b/>
          <w:szCs w:val="22"/>
        </w:rPr>
        <w:t xml:space="preserve"> </w:t>
      </w:r>
      <w:r w:rsidRPr="00AC271D">
        <w:rPr>
          <w:rFonts w:eastAsia="Calibri"/>
          <w:b/>
        </w:rPr>
        <w:t>poljski putevi</w:t>
      </w:r>
      <w:r w:rsidRPr="00AC271D">
        <w:rPr>
          <w:rFonts w:eastAsia="Calibri"/>
        </w:rPr>
        <w:t>.</w:t>
      </w:r>
    </w:p>
    <w:p w14:paraId="5572F56D" w14:textId="25AEA2B3" w:rsidR="0003791D" w:rsidRDefault="00EA2B3C" w:rsidP="00226D11">
      <w:pPr>
        <w:spacing w:after="0"/>
        <w:rPr>
          <w:rFonts w:eastAsia="Calibri"/>
          <w:highlight w:val="yellow"/>
        </w:rPr>
      </w:pPr>
      <w:r w:rsidRPr="00EA2B3C">
        <w:rPr>
          <w:rFonts w:eastAsia="Calibri"/>
          <w:noProof/>
          <w:lang w:val="en-GB" w:eastAsia="en-GB"/>
        </w:rPr>
        <w:drawing>
          <wp:anchor distT="0" distB="0" distL="114300" distR="114300" simplePos="0" relativeHeight="251692032" behindDoc="0" locked="0" layoutInCell="1" allowOverlap="1" wp14:anchorId="1A9FCA77" wp14:editId="66AA804C">
            <wp:simplePos x="0" y="0"/>
            <wp:positionH relativeFrom="column">
              <wp:posOffset>-25</wp:posOffset>
            </wp:positionH>
            <wp:positionV relativeFrom="paragraph">
              <wp:posOffset>1367968</wp:posOffset>
            </wp:positionV>
            <wp:extent cx="1380007" cy="1697126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0007" cy="16971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4772" w:rsidRPr="00194772">
        <w:rPr>
          <w:rFonts w:eastAsia="Calibri"/>
          <w:noProof/>
          <w:lang w:val="en-GB" w:eastAsia="en-GB"/>
        </w:rPr>
        <w:drawing>
          <wp:inline distT="0" distB="0" distL="0" distR="0" wp14:anchorId="317ED6E7" wp14:editId="6EB559E6">
            <wp:extent cx="5755794" cy="3065069"/>
            <wp:effectExtent l="0" t="0" r="0" b="254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b="8913"/>
                    <a:stretch/>
                  </pic:blipFill>
                  <pic:spPr bwMode="auto">
                    <a:xfrm>
                      <a:off x="0" y="0"/>
                      <a:ext cx="5761355" cy="3068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838A2" w14:textId="77777777" w:rsidR="00864FB8" w:rsidRDefault="00864FB8" w:rsidP="00864FB8">
      <w:pPr>
        <w:numPr>
          <w:ilvl w:val="12"/>
          <w:numId w:val="0"/>
        </w:numPr>
        <w:spacing w:after="0"/>
        <w:jc w:val="center"/>
        <w:rPr>
          <w:color w:val="616365"/>
          <w:sz w:val="20"/>
          <w:szCs w:val="20"/>
        </w:rPr>
      </w:pPr>
      <w:r w:rsidRPr="00342B9B">
        <w:rPr>
          <w:color w:val="616365"/>
          <w:sz w:val="20"/>
          <w:szCs w:val="20"/>
        </w:rPr>
        <w:t xml:space="preserve">Izvod iz </w:t>
      </w:r>
      <w:r>
        <w:rPr>
          <w:color w:val="616365"/>
          <w:sz w:val="20"/>
          <w:szCs w:val="20"/>
        </w:rPr>
        <w:t>dijela kartografskog</w:t>
      </w:r>
      <w:r w:rsidRPr="00342B9B">
        <w:rPr>
          <w:color w:val="616365"/>
          <w:sz w:val="20"/>
          <w:szCs w:val="20"/>
        </w:rPr>
        <w:t xml:space="preserve"> prikaz</w:t>
      </w:r>
      <w:r>
        <w:rPr>
          <w:color w:val="616365"/>
          <w:sz w:val="20"/>
          <w:szCs w:val="20"/>
        </w:rPr>
        <w:t>a</w:t>
      </w:r>
      <w:r w:rsidRPr="00342B9B">
        <w:rPr>
          <w:color w:val="616365"/>
          <w:sz w:val="20"/>
          <w:szCs w:val="20"/>
        </w:rPr>
        <w:t xml:space="preserve"> br. </w:t>
      </w:r>
      <w:r>
        <w:rPr>
          <w:color w:val="616365"/>
          <w:sz w:val="20"/>
          <w:szCs w:val="20"/>
        </w:rPr>
        <w:t>4</w:t>
      </w:r>
      <w:r w:rsidRPr="000A65EE">
        <w:rPr>
          <w:color w:val="616365"/>
          <w:sz w:val="20"/>
          <w:szCs w:val="20"/>
        </w:rPr>
        <w:t>.</w:t>
      </w:r>
      <w:r>
        <w:rPr>
          <w:color w:val="616365"/>
          <w:sz w:val="20"/>
          <w:szCs w:val="20"/>
        </w:rPr>
        <w:t>LIST 1. GRAĐEVINSKA PODRUČJA NASELJA - Povljana</w:t>
      </w:r>
    </w:p>
    <w:p w14:paraId="2F01504E" w14:textId="213A0614" w:rsidR="00864FB8" w:rsidRDefault="00864FB8" w:rsidP="00864FB8">
      <w:pPr>
        <w:numPr>
          <w:ilvl w:val="12"/>
          <w:numId w:val="0"/>
        </w:numPr>
        <w:jc w:val="center"/>
        <w:rPr>
          <w:color w:val="616365"/>
          <w:sz w:val="20"/>
          <w:szCs w:val="20"/>
        </w:rPr>
      </w:pPr>
      <w:r>
        <w:rPr>
          <w:color w:val="616365"/>
          <w:sz w:val="20"/>
          <w:szCs w:val="20"/>
        </w:rPr>
        <w:t>(Važeći Plan)</w:t>
      </w:r>
    </w:p>
    <w:p w14:paraId="754CC001" w14:textId="7CD540DE" w:rsidR="00194772" w:rsidRDefault="00194772" w:rsidP="00DE6EBC">
      <w:pPr>
        <w:spacing w:after="0"/>
        <w:rPr>
          <w:rFonts w:eastAsia="Calibri"/>
          <w:highlight w:val="yellow"/>
        </w:rPr>
      </w:pPr>
    </w:p>
    <w:p w14:paraId="1E3CD96E" w14:textId="63F6AB54" w:rsidR="00194772" w:rsidRDefault="00643092" w:rsidP="00DE6EBC">
      <w:pPr>
        <w:spacing w:after="0"/>
        <w:rPr>
          <w:rFonts w:eastAsia="Calibri"/>
          <w:highlight w:val="yellow"/>
        </w:rPr>
      </w:pPr>
      <w:r w:rsidRPr="00643092">
        <w:rPr>
          <w:rFonts w:eastAsia="Calibri"/>
          <w:noProof/>
          <w:lang w:val="en-GB" w:eastAsia="en-GB"/>
        </w:rPr>
        <w:drawing>
          <wp:anchor distT="0" distB="0" distL="114300" distR="114300" simplePos="0" relativeHeight="251693056" behindDoc="0" locked="0" layoutInCell="1" allowOverlap="1" wp14:anchorId="6E2337DE" wp14:editId="130EA199">
            <wp:simplePos x="0" y="0"/>
            <wp:positionH relativeFrom="column">
              <wp:posOffset>-58547</wp:posOffset>
            </wp:positionH>
            <wp:positionV relativeFrom="paragraph">
              <wp:posOffset>1433855</wp:posOffset>
            </wp:positionV>
            <wp:extent cx="1517621" cy="1382573"/>
            <wp:effectExtent l="0" t="0" r="6985" b="825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187" cy="1388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4772" w:rsidRPr="00194772">
        <w:rPr>
          <w:rFonts w:eastAsia="Calibri"/>
          <w:noProof/>
          <w:lang w:val="en-GB" w:eastAsia="en-GB"/>
        </w:rPr>
        <w:drawing>
          <wp:inline distT="0" distB="0" distL="0" distR="0" wp14:anchorId="59E59A26" wp14:editId="27493AE8">
            <wp:extent cx="5755747" cy="2801722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t="6417" b="14287"/>
                    <a:stretch/>
                  </pic:blipFill>
                  <pic:spPr bwMode="auto">
                    <a:xfrm>
                      <a:off x="0" y="0"/>
                      <a:ext cx="5761355" cy="2804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5E1A9D" w14:textId="77777777" w:rsidR="00864FB8" w:rsidRDefault="00864FB8" w:rsidP="00864FB8">
      <w:pPr>
        <w:numPr>
          <w:ilvl w:val="12"/>
          <w:numId w:val="0"/>
        </w:numPr>
        <w:spacing w:after="0"/>
        <w:jc w:val="center"/>
        <w:rPr>
          <w:color w:val="616365"/>
          <w:sz w:val="20"/>
          <w:szCs w:val="20"/>
        </w:rPr>
      </w:pPr>
      <w:r w:rsidRPr="00342B9B">
        <w:rPr>
          <w:color w:val="616365"/>
          <w:sz w:val="20"/>
          <w:szCs w:val="20"/>
        </w:rPr>
        <w:t xml:space="preserve">Izvod iz </w:t>
      </w:r>
      <w:r>
        <w:rPr>
          <w:color w:val="616365"/>
          <w:sz w:val="20"/>
          <w:szCs w:val="20"/>
        </w:rPr>
        <w:t>dijela kartografskog</w:t>
      </w:r>
      <w:r w:rsidRPr="00342B9B">
        <w:rPr>
          <w:color w:val="616365"/>
          <w:sz w:val="20"/>
          <w:szCs w:val="20"/>
        </w:rPr>
        <w:t xml:space="preserve"> prikaz</w:t>
      </w:r>
      <w:r>
        <w:rPr>
          <w:color w:val="616365"/>
          <w:sz w:val="20"/>
          <w:szCs w:val="20"/>
        </w:rPr>
        <w:t>a</w:t>
      </w:r>
      <w:r w:rsidRPr="00342B9B">
        <w:rPr>
          <w:color w:val="616365"/>
          <w:sz w:val="20"/>
          <w:szCs w:val="20"/>
        </w:rPr>
        <w:t xml:space="preserve"> br. </w:t>
      </w:r>
      <w:r>
        <w:rPr>
          <w:color w:val="616365"/>
          <w:sz w:val="20"/>
          <w:szCs w:val="20"/>
        </w:rPr>
        <w:t>4</w:t>
      </w:r>
      <w:r w:rsidRPr="000A65EE">
        <w:rPr>
          <w:color w:val="616365"/>
          <w:sz w:val="20"/>
          <w:szCs w:val="20"/>
        </w:rPr>
        <w:t>.</w:t>
      </w:r>
      <w:r>
        <w:rPr>
          <w:color w:val="616365"/>
          <w:sz w:val="20"/>
          <w:szCs w:val="20"/>
        </w:rPr>
        <w:t>LIST 1. GRAĐEVINSKA PODRUČJA NASELJA - Povljana</w:t>
      </w:r>
    </w:p>
    <w:p w14:paraId="272FA8FE" w14:textId="77777777" w:rsidR="00864FB8" w:rsidRDefault="00864FB8" w:rsidP="00864FB8">
      <w:pPr>
        <w:numPr>
          <w:ilvl w:val="12"/>
          <w:numId w:val="0"/>
        </w:numPr>
        <w:jc w:val="center"/>
        <w:rPr>
          <w:color w:val="616365"/>
          <w:sz w:val="20"/>
          <w:szCs w:val="20"/>
        </w:rPr>
      </w:pPr>
      <w:r>
        <w:rPr>
          <w:color w:val="616365"/>
          <w:sz w:val="20"/>
          <w:szCs w:val="20"/>
        </w:rPr>
        <w:t>(prijedlog Izmjena i dopuna Plana)</w:t>
      </w:r>
    </w:p>
    <w:p w14:paraId="3B736C07" w14:textId="77777777" w:rsidR="003660D8" w:rsidRPr="00CE0E09" w:rsidRDefault="003660D8" w:rsidP="00DE6EBC">
      <w:pPr>
        <w:spacing w:after="0"/>
        <w:rPr>
          <w:rFonts w:eastAsia="Calibri"/>
        </w:rPr>
      </w:pPr>
      <w:r w:rsidRPr="00CE0E09">
        <w:rPr>
          <w:rFonts w:eastAsia="Calibri"/>
        </w:rPr>
        <w:lastRenderedPageBreak/>
        <w:t>U grafičkom dijelu plana, duž cijelog obalnog pojasa, naznačena je trasa šetnice (</w:t>
      </w:r>
      <w:proofErr w:type="spellStart"/>
      <w:r w:rsidRPr="00CE0E09">
        <w:rPr>
          <w:rFonts w:eastAsia="Calibri"/>
        </w:rPr>
        <w:t>lungo</w:t>
      </w:r>
      <w:proofErr w:type="spellEnd"/>
      <w:r w:rsidRPr="00CE0E09">
        <w:rPr>
          <w:rFonts w:eastAsia="Calibri"/>
        </w:rPr>
        <w:t>-mare). Ovim izmjenama i dopunama, izvršena je korekcija predmetne trase u pojedinim segmentima.</w:t>
      </w:r>
    </w:p>
    <w:p w14:paraId="764EEACA" w14:textId="77777777" w:rsidR="003660D8" w:rsidRDefault="003660D8" w:rsidP="00DE6EBC">
      <w:pPr>
        <w:spacing w:after="0"/>
        <w:rPr>
          <w:rFonts w:eastAsia="Calibri"/>
          <w:highlight w:val="yellow"/>
        </w:rPr>
      </w:pPr>
    </w:p>
    <w:p w14:paraId="265F9D61" w14:textId="65E08B3D" w:rsidR="003660D8" w:rsidRDefault="003660D8" w:rsidP="003660D8">
      <w:pPr>
        <w:spacing w:after="0"/>
      </w:pPr>
      <w:r>
        <w:t>U skladu s navedenim, ovim i</w:t>
      </w:r>
      <w:r w:rsidR="000B51E6">
        <w:t>zmjenama i dopunama izmijenjen je kartografski prikaz</w:t>
      </w:r>
    </w:p>
    <w:p w14:paraId="3D254DBB" w14:textId="04A8058C" w:rsidR="003660D8" w:rsidRPr="00703978" w:rsidRDefault="003660D8" w:rsidP="003660D8">
      <w:pPr>
        <w:pStyle w:val="ListParagraph"/>
        <w:numPr>
          <w:ilvl w:val="0"/>
          <w:numId w:val="33"/>
        </w:numPr>
        <w:spacing w:after="0"/>
        <w:rPr>
          <w:rFonts w:eastAsia="Calibri"/>
        </w:rPr>
      </w:pPr>
      <w:r>
        <w:rPr>
          <w:rFonts w:eastAsia="Calibri"/>
        </w:rPr>
        <w:t xml:space="preserve">LIST 1 </w:t>
      </w:r>
      <w:r w:rsidRPr="00703978">
        <w:rPr>
          <w:rFonts w:eastAsia="Calibri"/>
        </w:rPr>
        <w:t xml:space="preserve"> Građevinska područja na</w:t>
      </w:r>
      <w:r w:rsidR="000B51E6">
        <w:rPr>
          <w:rFonts w:eastAsia="Calibri"/>
        </w:rPr>
        <w:t xml:space="preserve">selja - Povljana u MJ 1:5000 </w:t>
      </w:r>
    </w:p>
    <w:p w14:paraId="1F6E11B4" w14:textId="62D4C580" w:rsidR="00194772" w:rsidRDefault="00194772" w:rsidP="00DE6EBC">
      <w:pPr>
        <w:spacing w:after="0"/>
        <w:rPr>
          <w:rFonts w:eastAsia="Calibri"/>
          <w:highlight w:val="yellow"/>
        </w:rPr>
      </w:pPr>
    </w:p>
    <w:p w14:paraId="31509C27" w14:textId="26747E27" w:rsidR="000B51E6" w:rsidRDefault="000B51E6" w:rsidP="00DE6EBC">
      <w:pPr>
        <w:spacing w:after="0"/>
      </w:pPr>
      <w:r>
        <w:t>U Odredbama za provedbu izmijenjeni su dijelovi odredbi koji se odnose na uvjete za gradnju i rekonstrukciju ostalih prometnih površina.</w:t>
      </w:r>
    </w:p>
    <w:p w14:paraId="61F8D89B" w14:textId="77777777" w:rsidR="000B51E6" w:rsidRDefault="000B51E6" w:rsidP="00DE6EBC">
      <w:pPr>
        <w:spacing w:after="0"/>
        <w:rPr>
          <w:rFonts w:eastAsia="Calibri"/>
          <w:highlight w:val="yellow"/>
        </w:rPr>
      </w:pPr>
    </w:p>
    <w:p w14:paraId="22011B22" w14:textId="788B7361" w:rsidR="00DE6EBC" w:rsidRPr="00DE6EBC" w:rsidRDefault="00DE6EBC" w:rsidP="00DE6EBC">
      <w:pPr>
        <w:pStyle w:val="Heading2"/>
        <w:jc w:val="both"/>
        <w:rPr>
          <w:rFonts w:eastAsia="Calibri"/>
        </w:rPr>
      </w:pPr>
      <w:bookmarkStart w:id="20" w:name="_Toc166743574"/>
      <w:r w:rsidRPr="00DE6EBC">
        <w:rPr>
          <w:rFonts w:eastAsia="Calibri"/>
        </w:rPr>
        <w:t>preispitivanje i redefiniranje uvjeta i načina gradnje za sve vrste građevina i površina unutar građevinskih područja naselja i izdvojenih građevinskih područja izvan naselja za izdvojene namjene, u svrhu očuvanja kvalitete izgrađenog prostora te omogućavanja kvalite</w:t>
      </w:r>
      <w:r>
        <w:rPr>
          <w:rFonts w:eastAsia="Calibri"/>
        </w:rPr>
        <w:t>tne i nedvojbene provedbe Plana</w:t>
      </w:r>
      <w:bookmarkEnd w:id="20"/>
    </w:p>
    <w:p w14:paraId="42AAEEB3" w14:textId="77777777" w:rsidR="00020A96" w:rsidRDefault="00020A96" w:rsidP="00020A96">
      <w:pPr>
        <w:widowControl w:val="0"/>
        <w:spacing w:before="240"/>
        <w:rPr>
          <w:snapToGrid w:val="0"/>
        </w:rPr>
      </w:pPr>
      <w:r>
        <w:rPr>
          <w:snapToGrid w:val="0"/>
        </w:rPr>
        <w:t>Obzirom na više postupaka ciljanih izmjena i dopuna Prostornog plana kojima su ciljano mijenjani određeni dijelovi Odredbi za provedbu, kroz provedbu</w:t>
      </w:r>
      <w:r w:rsidRPr="00634C12">
        <w:rPr>
          <w:snapToGrid w:val="0"/>
        </w:rPr>
        <w:t xml:space="preserve"> </w:t>
      </w:r>
      <w:r>
        <w:rPr>
          <w:snapToGrid w:val="0"/>
        </w:rPr>
        <w:t>P</w:t>
      </w:r>
      <w:r w:rsidRPr="00634C12">
        <w:rPr>
          <w:snapToGrid w:val="0"/>
        </w:rPr>
        <w:t xml:space="preserve">lana utvrđeno je da je potrebno </w:t>
      </w:r>
      <w:r>
        <w:rPr>
          <w:snapToGrid w:val="0"/>
        </w:rPr>
        <w:t xml:space="preserve">sveobuhvatno </w:t>
      </w:r>
      <w:r w:rsidRPr="00634C12">
        <w:rPr>
          <w:snapToGrid w:val="0"/>
        </w:rPr>
        <w:t>analizirati pojedine uvjete gradnje unutar planiranih građevinskih područja naselja</w:t>
      </w:r>
      <w:r>
        <w:rPr>
          <w:snapToGrid w:val="0"/>
        </w:rPr>
        <w:t xml:space="preserve"> kao i unutar izdvojenih građevinskih područja izvan naselja te površina izvan građevinskih područja.</w:t>
      </w:r>
    </w:p>
    <w:p w14:paraId="2B36E90B" w14:textId="3C076008" w:rsidR="00020A96" w:rsidRDefault="00020A96" w:rsidP="00020A96">
      <w:pPr>
        <w:widowControl w:val="0"/>
        <w:spacing w:before="240"/>
        <w:rPr>
          <w:rFonts w:eastAsia="Calibri"/>
        </w:rPr>
      </w:pPr>
      <w:r>
        <w:rPr>
          <w:snapToGrid w:val="0"/>
        </w:rPr>
        <w:t>U skladu s prethodno navedenim, ovim izmjenama i dopunama,</w:t>
      </w:r>
      <w:r w:rsidRPr="00D85CA0">
        <w:rPr>
          <w:snapToGrid w:val="0"/>
        </w:rPr>
        <w:t xml:space="preserve"> </w:t>
      </w:r>
      <w:r>
        <w:rPr>
          <w:rFonts w:eastAsia="Calibri"/>
        </w:rPr>
        <w:t>redefinirane su</w:t>
      </w:r>
      <w:r w:rsidRPr="00D85CA0">
        <w:rPr>
          <w:rFonts w:eastAsia="Calibri"/>
        </w:rPr>
        <w:t xml:space="preserve"> pojedine odredbe </w:t>
      </w:r>
      <w:r w:rsidRPr="00B008FD">
        <w:rPr>
          <w:rFonts w:eastAsia="Calibri"/>
          <w:b/>
        </w:rPr>
        <w:t>s ciljem zaštite prostora</w:t>
      </w:r>
      <w:r w:rsidRPr="00D85CA0">
        <w:rPr>
          <w:rFonts w:eastAsia="Calibri"/>
        </w:rPr>
        <w:t xml:space="preserve">, odnosno </w:t>
      </w:r>
      <w:r w:rsidRPr="00B008FD">
        <w:rPr>
          <w:rFonts w:eastAsia="Calibri"/>
          <w:b/>
        </w:rPr>
        <w:t>sprječavanja gradnje građevina neprimjerenih gabarita i oblikovanja</w:t>
      </w:r>
      <w:r w:rsidRPr="00D85CA0">
        <w:rPr>
          <w:rFonts w:eastAsia="Calibri"/>
        </w:rPr>
        <w:t xml:space="preserve">, kao i s ciljem </w:t>
      </w:r>
      <w:r w:rsidRPr="00B008FD">
        <w:rPr>
          <w:rFonts w:eastAsia="Calibri"/>
          <w:b/>
        </w:rPr>
        <w:t>nedvojbenog tumačenja</w:t>
      </w:r>
      <w:r w:rsidRPr="00D85CA0">
        <w:rPr>
          <w:rFonts w:eastAsia="Calibri"/>
        </w:rPr>
        <w:t xml:space="preserve"> pojedinih od</w:t>
      </w:r>
      <w:r>
        <w:rPr>
          <w:rFonts w:eastAsia="Calibri"/>
        </w:rPr>
        <w:t>redbi za provedbu. U nastavku je dan prikaz</w:t>
      </w:r>
      <w:r w:rsidRPr="00D85CA0">
        <w:rPr>
          <w:rFonts w:eastAsia="Calibri"/>
        </w:rPr>
        <w:t xml:space="preserve"> redefiniranih </w:t>
      </w:r>
      <w:r>
        <w:rPr>
          <w:rFonts w:eastAsia="Calibri"/>
        </w:rPr>
        <w:t xml:space="preserve">dijelova </w:t>
      </w:r>
      <w:r w:rsidRPr="00D85CA0">
        <w:rPr>
          <w:rFonts w:eastAsia="Calibri"/>
        </w:rPr>
        <w:t>odredbi</w:t>
      </w:r>
      <w:r>
        <w:rPr>
          <w:rFonts w:eastAsia="Calibri"/>
        </w:rPr>
        <w:t>.</w:t>
      </w:r>
    </w:p>
    <w:p w14:paraId="0F8B54C8" w14:textId="0D64D54A" w:rsidR="00020A96" w:rsidRDefault="00020A96" w:rsidP="00020A96">
      <w:pPr>
        <w:rPr>
          <w:rFonts w:cs="Arial"/>
          <w:spacing w:val="2"/>
          <w:sz w:val="24"/>
        </w:rPr>
      </w:pPr>
      <w:r w:rsidRPr="0082566D">
        <w:t xml:space="preserve">U dijelu odredbi kojima su </w:t>
      </w:r>
      <w:r w:rsidRPr="00A6767A">
        <w:rPr>
          <w:b/>
        </w:rPr>
        <w:t>dana detaljna tumačenj</w:t>
      </w:r>
      <w:r>
        <w:rPr>
          <w:b/>
        </w:rPr>
        <w:t>a pojedinih pojmova važećeg P</w:t>
      </w:r>
      <w:r w:rsidRPr="00A6767A">
        <w:rPr>
          <w:b/>
        </w:rPr>
        <w:t>lana</w:t>
      </w:r>
      <w:r w:rsidRPr="0082566D">
        <w:t xml:space="preserve"> izmijenjeni se dijelovi koji se odnose na definiranje pojma </w:t>
      </w:r>
      <w:r w:rsidR="00C51129">
        <w:t>NADZEMNE I PODZEMNE ETAŽE GRAĐEVINE, VISINE I UKUPNE VISINE</w:t>
      </w:r>
      <w:r w:rsidRPr="0082566D">
        <w:t xml:space="preserve"> GRAĐEVINE, </w:t>
      </w:r>
      <w:r w:rsidR="00C51129">
        <w:t xml:space="preserve">REKONSTRUKCIJE GRAĐEVINE, INTERPOLACIJE, </w:t>
      </w:r>
      <w:r w:rsidRPr="0082566D">
        <w:t xml:space="preserve">PRECIZNIJE DEFINIRANJE IZRAČUNA DOPUŠTENE IZGRAĐENOSTI I ISKORISTIVOSTI GRAĐEVNE ČESTICE TE DEFINIRANJE </w:t>
      </w:r>
      <w:r w:rsidR="00C51129">
        <w:t>POJMOVA VEZANE I SLOBODNOSTOJEĆE GRAĐEVINE</w:t>
      </w:r>
      <w:r w:rsidRPr="0082566D">
        <w:t>.</w:t>
      </w:r>
      <w:r>
        <w:t xml:space="preserve"> U skladu s navedenim izmijenjen je </w:t>
      </w:r>
      <w:r w:rsidR="00C51129">
        <w:rPr>
          <w:b/>
        </w:rPr>
        <w:t>članak 1</w:t>
      </w:r>
      <w:r w:rsidRPr="0098142B">
        <w:rPr>
          <w:b/>
        </w:rPr>
        <w:t>. Odredbi za provedbu</w:t>
      </w:r>
      <w:r>
        <w:t>.</w:t>
      </w:r>
    </w:p>
    <w:p w14:paraId="178EF316" w14:textId="6E1FE423" w:rsidR="00020A96" w:rsidRPr="00C51129" w:rsidRDefault="00020A96" w:rsidP="00C51129">
      <w:pPr>
        <w:widowControl w:val="0"/>
        <w:spacing w:before="240"/>
        <w:rPr>
          <w:snapToGrid w:val="0"/>
        </w:rPr>
      </w:pPr>
      <w:r w:rsidRPr="00C51129">
        <w:rPr>
          <w:snapToGrid w:val="0"/>
        </w:rPr>
        <w:t xml:space="preserve">Unutar građevinskog područja naselja </w:t>
      </w:r>
      <w:r w:rsidR="00BB4B50">
        <w:rPr>
          <w:snapToGrid w:val="0"/>
        </w:rPr>
        <w:t>redefinirane su</w:t>
      </w:r>
      <w:r w:rsidRPr="00C51129">
        <w:rPr>
          <w:snapToGrid w:val="0"/>
        </w:rPr>
        <w:t xml:space="preserve"> pojedine odredbe </w:t>
      </w:r>
      <w:r w:rsidR="00C51129" w:rsidRPr="00C51129">
        <w:rPr>
          <w:snapToGrid w:val="0"/>
        </w:rPr>
        <w:t xml:space="preserve">koje </w:t>
      </w:r>
      <w:r w:rsidR="00BB4B50">
        <w:rPr>
          <w:snapToGrid w:val="0"/>
        </w:rPr>
        <w:t xml:space="preserve">se </w:t>
      </w:r>
      <w:r w:rsidRPr="00C51129">
        <w:rPr>
          <w:snapToGrid w:val="0"/>
        </w:rPr>
        <w:t xml:space="preserve">prvenstveno odnose na redefiniranje oblika i veličina građevne čestice, veličina i površina građevina, </w:t>
      </w:r>
      <w:r w:rsidR="00C51129" w:rsidRPr="00C51129">
        <w:rPr>
          <w:snapToGrid w:val="0"/>
        </w:rPr>
        <w:t xml:space="preserve">dopuštenu visinu i broj etaža, </w:t>
      </w:r>
      <w:r w:rsidRPr="00C51129">
        <w:rPr>
          <w:snapToGrid w:val="0"/>
        </w:rPr>
        <w:t xml:space="preserve">oblikovanje građevina i uređenja građevnih čestica za sve vrste građevina koje se grade unutar građevinskih područja naselja. </w:t>
      </w:r>
    </w:p>
    <w:p w14:paraId="621047BD" w14:textId="77777777" w:rsidR="00020A96" w:rsidRPr="00C51129" w:rsidRDefault="00020A96" w:rsidP="00C51129">
      <w:pPr>
        <w:widowControl w:val="0"/>
        <w:spacing w:before="240"/>
        <w:rPr>
          <w:snapToGrid w:val="0"/>
        </w:rPr>
      </w:pPr>
      <w:r w:rsidRPr="00C51129">
        <w:rPr>
          <w:snapToGrid w:val="0"/>
        </w:rPr>
        <w:t xml:space="preserve">Temeljem navedenog izmijenjeni su sljedeći dijelovi Odredbi za provedbu: </w:t>
      </w:r>
    </w:p>
    <w:p w14:paraId="259D1912" w14:textId="12DEA1E2" w:rsidR="00020A96" w:rsidRDefault="00020A96" w:rsidP="00020A96">
      <w:pPr>
        <w:pStyle w:val="ListParagraph"/>
        <w:rPr>
          <w:b/>
          <w:szCs w:val="22"/>
        </w:rPr>
      </w:pPr>
      <w:r w:rsidRPr="00C51129">
        <w:rPr>
          <w:b/>
          <w:szCs w:val="22"/>
        </w:rPr>
        <w:t xml:space="preserve">Uvjeti za određivanje namjene površina na području </w:t>
      </w:r>
      <w:r w:rsidR="00C51129" w:rsidRPr="00C51129">
        <w:rPr>
          <w:b/>
          <w:szCs w:val="22"/>
        </w:rPr>
        <w:t>Općine</w:t>
      </w:r>
    </w:p>
    <w:p w14:paraId="64A73F36" w14:textId="1D297637" w:rsidR="00C51129" w:rsidRPr="00C51129" w:rsidRDefault="00C51129" w:rsidP="00C51129">
      <w:pPr>
        <w:pStyle w:val="ListParagraph"/>
        <w:numPr>
          <w:ilvl w:val="1"/>
          <w:numId w:val="36"/>
        </w:numPr>
        <w:spacing w:after="240"/>
        <w:rPr>
          <w:szCs w:val="22"/>
        </w:rPr>
      </w:pPr>
      <w:r w:rsidRPr="00C51129">
        <w:rPr>
          <w:szCs w:val="22"/>
        </w:rPr>
        <w:t>redefinirani su osnovni pojmovi s ciljem jasnijeg i nedvojbenog tumačenja te lakše provedbe Plana</w:t>
      </w:r>
    </w:p>
    <w:p w14:paraId="16D7813D" w14:textId="3388FBC7" w:rsidR="00020A96" w:rsidRPr="00C51129" w:rsidRDefault="00020A96" w:rsidP="00020A96">
      <w:pPr>
        <w:pStyle w:val="ListParagraph"/>
        <w:numPr>
          <w:ilvl w:val="1"/>
          <w:numId w:val="36"/>
        </w:numPr>
        <w:spacing w:after="240"/>
        <w:rPr>
          <w:szCs w:val="22"/>
        </w:rPr>
      </w:pPr>
      <w:r w:rsidRPr="00C51129">
        <w:rPr>
          <w:szCs w:val="22"/>
        </w:rPr>
        <w:t xml:space="preserve">izmijenjen i dopunjen je popis namjena površina planiranih ovim Planom u dijelu koji se odnosi na </w:t>
      </w:r>
      <w:r w:rsidR="00C51129" w:rsidRPr="00C51129">
        <w:rPr>
          <w:szCs w:val="22"/>
        </w:rPr>
        <w:t>Površine za razvoj i uređenje naselja i Površine za razvoj i uređenje izvan naselja</w:t>
      </w:r>
    </w:p>
    <w:p w14:paraId="4687C382" w14:textId="77777777" w:rsidR="00020A96" w:rsidRDefault="00020A96" w:rsidP="00020A96">
      <w:pPr>
        <w:pStyle w:val="ListParagraph"/>
        <w:rPr>
          <w:b/>
          <w:szCs w:val="22"/>
        </w:rPr>
      </w:pPr>
      <w:r w:rsidRPr="00B0774D">
        <w:rPr>
          <w:b/>
          <w:szCs w:val="22"/>
        </w:rPr>
        <w:t>Građevinska područja naselja</w:t>
      </w:r>
    </w:p>
    <w:p w14:paraId="211F371C" w14:textId="19D61F8B" w:rsidR="00B0774D" w:rsidRPr="00C51129" w:rsidRDefault="00B0774D" w:rsidP="00B0774D">
      <w:pPr>
        <w:pStyle w:val="ListParagraph"/>
        <w:numPr>
          <w:ilvl w:val="1"/>
          <w:numId w:val="36"/>
        </w:numPr>
        <w:spacing w:after="240"/>
        <w:rPr>
          <w:szCs w:val="22"/>
        </w:rPr>
      </w:pPr>
      <w:r>
        <w:rPr>
          <w:szCs w:val="22"/>
        </w:rPr>
        <w:t>izmijenjen je tablični prikaz građevinskog područja naselja Povljana unutar kojeg su prikazane i sve zone izdvojenih namjena planirane unutar GPN-a</w:t>
      </w:r>
    </w:p>
    <w:p w14:paraId="61642CAA" w14:textId="558B1AB8" w:rsidR="00020A96" w:rsidRPr="00EB4E89" w:rsidRDefault="00020A96" w:rsidP="00020A96">
      <w:pPr>
        <w:pStyle w:val="ListParagraph"/>
        <w:numPr>
          <w:ilvl w:val="1"/>
          <w:numId w:val="36"/>
        </w:numPr>
        <w:spacing w:after="240"/>
        <w:rPr>
          <w:szCs w:val="22"/>
        </w:rPr>
      </w:pPr>
      <w:r w:rsidRPr="00EB4E89">
        <w:rPr>
          <w:szCs w:val="22"/>
        </w:rPr>
        <w:t xml:space="preserve">izmijenjeni i dopunjeni </w:t>
      </w:r>
      <w:r w:rsidR="00B0774D" w:rsidRPr="00EB4E89">
        <w:rPr>
          <w:szCs w:val="22"/>
        </w:rPr>
        <w:t xml:space="preserve">su </w:t>
      </w:r>
      <w:r w:rsidRPr="00EB4E89">
        <w:rPr>
          <w:szCs w:val="22"/>
        </w:rPr>
        <w:t xml:space="preserve">dijelovi Odredbi koji se odnose na namjenu građevine, </w:t>
      </w:r>
      <w:r w:rsidR="00B0774D" w:rsidRPr="00EB4E89">
        <w:rPr>
          <w:szCs w:val="22"/>
        </w:rPr>
        <w:t>uvjete za gradnju svih vrsta građevina unutar građevinskih područja naselja :</w:t>
      </w:r>
      <w:r w:rsidRPr="00EB4E89">
        <w:rPr>
          <w:szCs w:val="22"/>
        </w:rPr>
        <w:t xml:space="preserve">oblik i veličinu građevne </w:t>
      </w:r>
      <w:r w:rsidRPr="00EB4E89">
        <w:rPr>
          <w:szCs w:val="22"/>
        </w:rPr>
        <w:lastRenderedPageBreak/>
        <w:t xml:space="preserve">čestice, veličinu i površinu građevine (gradivi dio građevne čestice, građevni </w:t>
      </w:r>
      <w:r w:rsidR="00B0774D" w:rsidRPr="00EB4E89">
        <w:rPr>
          <w:szCs w:val="22"/>
        </w:rPr>
        <w:t xml:space="preserve"> i regulacijski </w:t>
      </w:r>
      <w:r w:rsidRPr="00EB4E89">
        <w:rPr>
          <w:szCs w:val="22"/>
        </w:rPr>
        <w:t>pravac, izgrađenost građevne čestice, pokazatelj iskoristivosti građevne čestice (kis)</w:t>
      </w:r>
      <w:r w:rsidR="00B0774D" w:rsidRPr="00EB4E89">
        <w:rPr>
          <w:szCs w:val="22"/>
        </w:rPr>
        <w:t xml:space="preserve"> - nadzemni i ukupni</w:t>
      </w:r>
      <w:r w:rsidRPr="00EB4E89">
        <w:rPr>
          <w:szCs w:val="22"/>
        </w:rPr>
        <w:t xml:space="preserve">, </w:t>
      </w:r>
      <w:r w:rsidR="00B0774D" w:rsidRPr="00EB4E89">
        <w:rPr>
          <w:szCs w:val="22"/>
        </w:rPr>
        <w:t>broj nadzemnih i podzemnih etaža</w:t>
      </w:r>
      <w:r w:rsidRPr="00EB4E89">
        <w:rPr>
          <w:szCs w:val="22"/>
        </w:rPr>
        <w:t xml:space="preserve"> i visina građevine)</w:t>
      </w:r>
    </w:p>
    <w:p w14:paraId="5B1258D0" w14:textId="4386A6F2" w:rsidR="00020A96" w:rsidRDefault="00020A96" w:rsidP="00020A96">
      <w:pPr>
        <w:pStyle w:val="ListParagraph"/>
        <w:numPr>
          <w:ilvl w:val="1"/>
          <w:numId w:val="36"/>
        </w:numPr>
        <w:spacing w:after="240"/>
        <w:rPr>
          <w:szCs w:val="22"/>
        </w:rPr>
      </w:pPr>
      <w:r w:rsidRPr="004D1CD5">
        <w:rPr>
          <w:szCs w:val="22"/>
        </w:rPr>
        <w:t xml:space="preserve">redefinirani su </w:t>
      </w:r>
      <w:r w:rsidR="004D1CD5" w:rsidRPr="004D1CD5">
        <w:rPr>
          <w:szCs w:val="22"/>
        </w:rPr>
        <w:t>posebni uvjeti za gradnju zgrada unutar centralnog dijela naselja i gusto izgrađenog centralnog dijela naselja</w:t>
      </w:r>
    </w:p>
    <w:p w14:paraId="4937047D" w14:textId="40F096C2" w:rsidR="004D1CD5" w:rsidRPr="004D1CD5" w:rsidRDefault="004D1CD5" w:rsidP="00020A96">
      <w:pPr>
        <w:pStyle w:val="ListParagraph"/>
        <w:numPr>
          <w:ilvl w:val="1"/>
          <w:numId w:val="36"/>
        </w:numPr>
        <w:spacing w:after="240"/>
        <w:rPr>
          <w:szCs w:val="22"/>
        </w:rPr>
      </w:pPr>
      <w:r w:rsidRPr="004D1CD5">
        <w:rPr>
          <w:szCs w:val="22"/>
        </w:rPr>
        <w:t xml:space="preserve">redefinirani su uvjeti za gradnju zgrada unutar </w:t>
      </w:r>
      <w:r>
        <w:rPr>
          <w:szCs w:val="22"/>
        </w:rPr>
        <w:t>Zone Povljana Jug</w:t>
      </w:r>
    </w:p>
    <w:p w14:paraId="69E60258" w14:textId="77777777" w:rsidR="00020A96" w:rsidRPr="004D1CD5" w:rsidRDefault="00020A96" w:rsidP="00020A96">
      <w:pPr>
        <w:pStyle w:val="ListParagraph"/>
        <w:numPr>
          <w:ilvl w:val="1"/>
          <w:numId w:val="36"/>
        </w:numPr>
        <w:spacing w:after="240"/>
        <w:rPr>
          <w:szCs w:val="22"/>
        </w:rPr>
      </w:pPr>
      <w:r w:rsidRPr="004D1CD5">
        <w:rPr>
          <w:szCs w:val="22"/>
        </w:rPr>
        <w:t xml:space="preserve">redefinirani su uvjeti uređenja i gradnje pomoćnih građevina </w:t>
      </w:r>
    </w:p>
    <w:p w14:paraId="4B077668" w14:textId="6170A4DA" w:rsidR="004D1CD5" w:rsidRPr="004D1CD5" w:rsidRDefault="004D1CD5" w:rsidP="004D1CD5">
      <w:pPr>
        <w:pStyle w:val="ListParagraph"/>
        <w:numPr>
          <w:ilvl w:val="1"/>
          <w:numId w:val="36"/>
        </w:numPr>
        <w:spacing w:after="240"/>
        <w:rPr>
          <w:szCs w:val="22"/>
        </w:rPr>
      </w:pPr>
      <w:r w:rsidRPr="004D1CD5">
        <w:rPr>
          <w:szCs w:val="22"/>
        </w:rPr>
        <w:t xml:space="preserve">redefinirani su uvjeti za gradnju </w:t>
      </w:r>
      <w:r>
        <w:rPr>
          <w:szCs w:val="22"/>
        </w:rPr>
        <w:t>površina isključive namjene unutar naselja</w:t>
      </w:r>
    </w:p>
    <w:p w14:paraId="44E5A02D" w14:textId="452BA1C5" w:rsidR="00BB4B50" w:rsidRPr="00BB4B50" w:rsidRDefault="004D1CD5" w:rsidP="00BB4B50">
      <w:pPr>
        <w:pStyle w:val="ListParagraph"/>
        <w:numPr>
          <w:ilvl w:val="1"/>
          <w:numId w:val="36"/>
        </w:numPr>
        <w:spacing w:after="240"/>
        <w:rPr>
          <w:szCs w:val="22"/>
        </w:rPr>
      </w:pPr>
      <w:r w:rsidRPr="004D1CD5">
        <w:rPr>
          <w:szCs w:val="22"/>
        </w:rPr>
        <w:t xml:space="preserve">redefinirani su uvjeti za </w:t>
      </w:r>
      <w:r>
        <w:rPr>
          <w:szCs w:val="22"/>
        </w:rPr>
        <w:t xml:space="preserve">izgradnju i uređenje obalnog pojasa unutar GP naselja </w:t>
      </w:r>
    </w:p>
    <w:p w14:paraId="51E1F522" w14:textId="1C3B5B46" w:rsidR="00BB4B50" w:rsidRPr="00BB4B50" w:rsidRDefault="00BB4B50" w:rsidP="00BB4B50">
      <w:pPr>
        <w:widowControl w:val="0"/>
        <w:spacing w:before="240"/>
        <w:rPr>
          <w:snapToGrid w:val="0"/>
        </w:rPr>
      </w:pPr>
      <w:r w:rsidRPr="00BB4B50">
        <w:rPr>
          <w:snapToGrid w:val="0"/>
        </w:rPr>
        <w:t xml:space="preserve">Unutar </w:t>
      </w:r>
      <w:r>
        <w:rPr>
          <w:snapToGrid w:val="0"/>
        </w:rPr>
        <w:t xml:space="preserve">izdvojenih </w:t>
      </w:r>
      <w:r w:rsidRPr="00BB4B50">
        <w:rPr>
          <w:snapToGrid w:val="0"/>
        </w:rPr>
        <w:t xml:space="preserve">građevinskog područja </w:t>
      </w:r>
      <w:r>
        <w:rPr>
          <w:snapToGrid w:val="0"/>
        </w:rPr>
        <w:t>izvan naselja redefinirane su</w:t>
      </w:r>
      <w:r w:rsidRPr="00BB4B50">
        <w:rPr>
          <w:snapToGrid w:val="0"/>
        </w:rPr>
        <w:t xml:space="preserve"> pojedine odredbe koje odnose na redefiniranje oblika i veličina građevne čestice, veličina i površina građevina, dopuštenu visinu i broj etaža, </w:t>
      </w:r>
      <w:r>
        <w:rPr>
          <w:snapToGrid w:val="0"/>
        </w:rPr>
        <w:t xml:space="preserve">te </w:t>
      </w:r>
      <w:r w:rsidRPr="00BB4B50">
        <w:rPr>
          <w:snapToGrid w:val="0"/>
        </w:rPr>
        <w:t xml:space="preserve">oblikovanje građevina i uređenja građevnih čestica. </w:t>
      </w:r>
    </w:p>
    <w:p w14:paraId="4593D84E" w14:textId="77777777" w:rsidR="00BB4B50" w:rsidRPr="00C51129" w:rsidRDefault="00BB4B50" w:rsidP="00BB4B50">
      <w:pPr>
        <w:widowControl w:val="0"/>
        <w:spacing w:before="240"/>
        <w:rPr>
          <w:snapToGrid w:val="0"/>
        </w:rPr>
      </w:pPr>
      <w:r w:rsidRPr="00C51129">
        <w:rPr>
          <w:snapToGrid w:val="0"/>
        </w:rPr>
        <w:t xml:space="preserve">Temeljem navedenog izmijenjeni su sljedeći dijelovi Odredbi za provedbu: </w:t>
      </w:r>
    </w:p>
    <w:p w14:paraId="1F3553FF" w14:textId="44662B0D" w:rsidR="00020A96" w:rsidRPr="00BB4B50" w:rsidRDefault="004D1CD5" w:rsidP="00020A96">
      <w:pPr>
        <w:pStyle w:val="ListParagraph"/>
        <w:rPr>
          <w:b/>
          <w:szCs w:val="22"/>
        </w:rPr>
      </w:pPr>
      <w:r w:rsidRPr="00BB4B50">
        <w:rPr>
          <w:b/>
          <w:szCs w:val="22"/>
        </w:rPr>
        <w:t>Izgrađene strukture van naselja</w:t>
      </w:r>
    </w:p>
    <w:p w14:paraId="46A5FAD7" w14:textId="7B905400" w:rsidR="004D1CD5" w:rsidRDefault="004D1CD5" w:rsidP="004D1CD5">
      <w:pPr>
        <w:pStyle w:val="ListParagraph"/>
        <w:numPr>
          <w:ilvl w:val="1"/>
          <w:numId w:val="36"/>
        </w:numPr>
        <w:spacing w:after="240"/>
        <w:rPr>
          <w:szCs w:val="22"/>
        </w:rPr>
      </w:pPr>
      <w:r>
        <w:rPr>
          <w:szCs w:val="22"/>
        </w:rPr>
        <w:t>izmijenjen je popis izdvojenih građevinskih područja izvan naselja te ostalih površina izvan građevinskih područja</w:t>
      </w:r>
    </w:p>
    <w:p w14:paraId="6AF3730B" w14:textId="723DEDD8" w:rsidR="004D1CD5" w:rsidRDefault="004D1CD5" w:rsidP="004D1CD5">
      <w:pPr>
        <w:pStyle w:val="ListParagraph"/>
        <w:numPr>
          <w:ilvl w:val="1"/>
          <w:numId w:val="36"/>
        </w:numPr>
        <w:spacing w:after="240"/>
        <w:rPr>
          <w:szCs w:val="22"/>
        </w:rPr>
      </w:pPr>
      <w:r>
        <w:rPr>
          <w:szCs w:val="22"/>
        </w:rPr>
        <w:t>redefinirani su uvjeti gradnje i uređenja</w:t>
      </w:r>
      <w:r w:rsidR="00FF30EA">
        <w:rPr>
          <w:szCs w:val="22"/>
        </w:rPr>
        <w:t xml:space="preserve"> po namjenama za zone izdvojenih građevinskih područja izvan naselja</w:t>
      </w:r>
    </w:p>
    <w:p w14:paraId="4CDA7DD1" w14:textId="1AAA74C2" w:rsidR="00FF30EA" w:rsidRDefault="00FF30EA" w:rsidP="004D1CD5">
      <w:pPr>
        <w:pStyle w:val="ListParagraph"/>
        <w:numPr>
          <w:ilvl w:val="1"/>
          <w:numId w:val="36"/>
        </w:numPr>
        <w:spacing w:after="240"/>
        <w:rPr>
          <w:szCs w:val="22"/>
        </w:rPr>
      </w:pPr>
      <w:r>
        <w:rPr>
          <w:szCs w:val="22"/>
        </w:rPr>
        <w:t>redefinirani su uvjeti za razvoj i uređenje površina i građevina koje je moguće graditi i uređivati izvan građevinskih područja</w:t>
      </w:r>
    </w:p>
    <w:p w14:paraId="184DF3FF" w14:textId="77777777" w:rsidR="00FF30EA" w:rsidRPr="00C51129" w:rsidRDefault="00FF30EA" w:rsidP="00FF30EA">
      <w:pPr>
        <w:pStyle w:val="ListParagraph"/>
        <w:spacing w:after="240"/>
        <w:ind w:left="1440"/>
        <w:rPr>
          <w:szCs w:val="22"/>
        </w:rPr>
      </w:pPr>
    </w:p>
    <w:p w14:paraId="3ED47A34" w14:textId="17146E12" w:rsidR="00DE6EBC" w:rsidRPr="00DE6EBC" w:rsidRDefault="00DE6EBC" w:rsidP="009C46BB">
      <w:pPr>
        <w:pStyle w:val="Heading2"/>
        <w:jc w:val="both"/>
        <w:rPr>
          <w:rFonts w:eastAsia="Calibri"/>
        </w:rPr>
      </w:pPr>
      <w:bookmarkStart w:id="21" w:name="_Toc166743575"/>
      <w:r w:rsidRPr="00DE6EBC">
        <w:rPr>
          <w:rFonts w:eastAsia="Calibri"/>
        </w:rPr>
        <w:t>redefiniranje i ažuriranje uvjeta utvrđivanja koridora ili trasa i površina prometnih i drugih infrastrukturnih sustava, u tekst</w:t>
      </w:r>
      <w:r>
        <w:rPr>
          <w:rFonts w:eastAsia="Calibri"/>
        </w:rPr>
        <w:t>ualnom i grafičkom dijelu plana</w:t>
      </w:r>
      <w:bookmarkEnd w:id="21"/>
    </w:p>
    <w:p w14:paraId="5D211C8F" w14:textId="227A8468" w:rsidR="00FD0E23" w:rsidRDefault="00765DFB" w:rsidP="00226D11">
      <w:pPr>
        <w:spacing w:after="0"/>
      </w:pPr>
      <w:r>
        <w:t>O</w:t>
      </w:r>
      <w:r w:rsidR="005B4FE7">
        <w:t>vim izmjenama i dopunama</w:t>
      </w:r>
      <w:r w:rsidR="00FD0E23">
        <w:t xml:space="preserve"> </w:t>
      </w:r>
      <w:r w:rsidR="005B4FE7">
        <w:t>Prostornog plana uređenja Općine</w:t>
      </w:r>
      <w:r w:rsidR="00FD0E23">
        <w:t xml:space="preserve"> Povljana izvršene su korekcije u segmentu infrastrukturnih sustava, i to: prometnog, energetskog te </w:t>
      </w:r>
      <w:proofErr w:type="spellStart"/>
      <w:r w:rsidR="00FD0E23">
        <w:t>vodnogospodarskog</w:t>
      </w:r>
      <w:proofErr w:type="spellEnd"/>
      <w:r w:rsidR="00FD0E23">
        <w:t xml:space="preserve"> sustava, a radi usklađenja s važećim Prostornim planom Zadarske županije (dalje: PPZŽ) i važećom zakonskom regulativom iz segmenta pojedinog infrastrukturnog sustava, uvrštavanja smjernica i zahtjeva nadležnih javnopravnih tijela, te usklađenja s ostalim dijelovima Odredbi za provedbu. </w:t>
      </w:r>
    </w:p>
    <w:p w14:paraId="0388CA67" w14:textId="77777777" w:rsidR="00FD0E23" w:rsidRDefault="00FD0E23" w:rsidP="00226D11">
      <w:pPr>
        <w:spacing w:after="0"/>
      </w:pPr>
    </w:p>
    <w:p w14:paraId="2B393FAF" w14:textId="197EDDAB" w:rsidR="00FD0E23" w:rsidRDefault="00FD0E23" w:rsidP="00226D11">
      <w:pPr>
        <w:spacing w:after="0"/>
      </w:pPr>
      <w:r>
        <w:t>Korekcije tekstualnog dijela PPUO Povljana se odnose na poglavlje 5.</w:t>
      </w:r>
      <w:r w:rsidR="005B4FE7">
        <w:t xml:space="preserve"> </w:t>
      </w:r>
      <w:r>
        <w:t xml:space="preserve">Uvjeti utvrđivanja koridora ili trasa i površina infrastrukturnih sustava te pojedine dijelove drugih poglavlja unutar kojih se utvrđuju površine i koridori pojedinih infrastrukturnih sustava ili uvjeti gradnje i/ili priključenja na iste. </w:t>
      </w:r>
    </w:p>
    <w:p w14:paraId="77710AE1" w14:textId="77777777" w:rsidR="00FD0E23" w:rsidRDefault="00FD0E23" w:rsidP="00226D11">
      <w:pPr>
        <w:spacing w:after="0"/>
      </w:pPr>
    </w:p>
    <w:p w14:paraId="69761D70" w14:textId="04933181" w:rsidR="00DE6EBC" w:rsidRDefault="00FD0E23" w:rsidP="00226D11">
      <w:pPr>
        <w:spacing w:after="0"/>
        <w:rPr>
          <w:rFonts w:eastAsia="Calibri"/>
          <w:highlight w:val="yellow"/>
        </w:rPr>
      </w:pPr>
      <w:r>
        <w:t>U nastavku su za dijelove važećeg PPUO Povljana koji se odnosi na infrastrukturne sustave, a u kojima dolazi do promjena u postupka izrade Izmjena i dopuna PPUO Povljana opisane izmjene tekstualnog i grafičkog dijela.</w:t>
      </w:r>
    </w:p>
    <w:p w14:paraId="019635FD" w14:textId="77777777" w:rsidR="00FF30EA" w:rsidRDefault="00FF30EA" w:rsidP="00226D11">
      <w:pPr>
        <w:spacing w:after="0"/>
        <w:rPr>
          <w:rFonts w:eastAsia="Calibri"/>
          <w:highlight w:val="yellow"/>
        </w:rPr>
      </w:pPr>
    </w:p>
    <w:p w14:paraId="1A4E201E" w14:textId="77BF6798" w:rsidR="00DA00B2" w:rsidRPr="003F4D0C" w:rsidRDefault="005B4FE7" w:rsidP="005B4FE7">
      <w:pPr>
        <w:rPr>
          <w:rFonts w:cs="Arial"/>
          <w:b/>
          <w:spacing w:val="2"/>
        </w:rPr>
      </w:pPr>
      <w:r>
        <w:rPr>
          <w:rFonts w:cs="Arial"/>
          <w:b/>
          <w:spacing w:val="2"/>
        </w:rPr>
        <w:t>Prometni sustav</w:t>
      </w:r>
    </w:p>
    <w:p w14:paraId="3701CD67" w14:textId="7D90B056" w:rsidR="00DA00B2" w:rsidRDefault="00DA00B2" w:rsidP="00DA00B2">
      <w:pPr>
        <w:rPr>
          <w:rFonts w:cs="Arial"/>
          <w:spacing w:val="2"/>
        </w:rPr>
      </w:pPr>
      <w:r>
        <w:rPr>
          <w:rFonts w:cs="Arial"/>
          <w:spacing w:val="2"/>
        </w:rPr>
        <w:t>Prometni sustav PPUO Povljana sastoji se od cestovnog, zračnog, pomorskog te poštanskog prometa i elektroničkih komunikacija.</w:t>
      </w:r>
    </w:p>
    <w:p w14:paraId="79C9C1DC" w14:textId="1CBD135C" w:rsidR="00C91B46" w:rsidRPr="005D6854" w:rsidRDefault="00C91B46" w:rsidP="00C91B46">
      <w:pPr>
        <w:rPr>
          <w:rFonts w:cs="Arial"/>
          <w:spacing w:val="2"/>
        </w:rPr>
      </w:pPr>
      <w:r w:rsidRPr="005D6854">
        <w:rPr>
          <w:rFonts w:cs="Arial"/>
          <w:spacing w:val="2"/>
        </w:rPr>
        <w:t>U segmentu cestovnog prometa</w:t>
      </w:r>
      <w:r>
        <w:rPr>
          <w:rFonts w:cs="Arial"/>
          <w:spacing w:val="2"/>
        </w:rPr>
        <w:t xml:space="preserve"> provedeno je usklađenje trasa i značaja postojećih i planiranih prometnica te propisivanje uvjeta gradnje istih u skladu s uvjetima iz PPZ</w:t>
      </w:r>
      <w:r w:rsidR="00060C85">
        <w:rPr>
          <w:rFonts w:cs="Arial"/>
          <w:spacing w:val="2"/>
        </w:rPr>
        <w:t>Ž</w:t>
      </w:r>
      <w:r>
        <w:rPr>
          <w:rFonts w:cs="Arial"/>
          <w:spacing w:val="2"/>
        </w:rPr>
        <w:t xml:space="preserve"> i zahtjeva jedinice lokalne samouprave kao nadležnog subjekta koji upravlja nerazvrstanim cestama na području Općine.</w:t>
      </w:r>
    </w:p>
    <w:p w14:paraId="4C1F01A4" w14:textId="77777777" w:rsidR="00C91B46" w:rsidRDefault="00C91B46" w:rsidP="00C91B46">
      <w:pPr>
        <w:rPr>
          <w:rFonts w:cs="Arial"/>
          <w:spacing w:val="2"/>
        </w:rPr>
      </w:pPr>
      <w:r>
        <w:rPr>
          <w:rFonts w:cs="Arial"/>
          <w:spacing w:val="2"/>
        </w:rPr>
        <w:lastRenderedPageBreak/>
        <w:t>Najznačajnije izmjene u konceptu cestovnog prometa područja Općine predstavljaju:</w:t>
      </w:r>
    </w:p>
    <w:p w14:paraId="5C8EDFFF" w14:textId="7056B38A" w:rsidR="00C91B46" w:rsidRDefault="00C91B46" w:rsidP="00C91B46">
      <w:pPr>
        <w:ind w:firstLine="720"/>
        <w:rPr>
          <w:rFonts w:cs="Arial"/>
          <w:spacing w:val="2"/>
        </w:rPr>
      </w:pPr>
      <w:r>
        <w:rPr>
          <w:rFonts w:cs="Arial"/>
          <w:spacing w:val="2"/>
        </w:rPr>
        <w:t>- izmjena položaja trase</w:t>
      </w:r>
      <w:r w:rsidR="00A55FB2">
        <w:rPr>
          <w:rFonts w:cs="Arial"/>
          <w:spacing w:val="2"/>
        </w:rPr>
        <w:t xml:space="preserve"> županijske </w:t>
      </w:r>
      <w:r>
        <w:rPr>
          <w:rFonts w:cs="Arial"/>
          <w:spacing w:val="2"/>
        </w:rPr>
        <w:t>ceste</w:t>
      </w:r>
      <w:r w:rsidR="00A55FB2">
        <w:rPr>
          <w:rFonts w:cs="Arial"/>
          <w:spacing w:val="2"/>
        </w:rPr>
        <w:t xml:space="preserve"> - obilaznica Povljane</w:t>
      </w:r>
      <w:r>
        <w:rPr>
          <w:rFonts w:cs="Arial"/>
          <w:spacing w:val="2"/>
        </w:rPr>
        <w:t xml:space="preserve">, </w:t>
      </w:r>
    </w:p>
    <w:p w14:paraId="196E9A66" w14:textId="511C8F2E" w:rsidR="00C91B46" w:rsidRDefault="00C91B46" w:rsidP="00030BCC">
      <w:pPr>
        <w:ind w:firstLine="720"/>
        <w:rPr>
          <w:rFonts w:cs="Arial"/>
          <w:spacing w:val="2"/>
        </w:rPr>
      </w:pPr>
      <w:r>
        <w:rPr>
          <w:rFonts w:cs="Arial"/>
          <w:spacing w:val="2"/>
        </w:rPr>
        <w:t>- prikaz</w:t>
      </w:r>
      <w:r w:rsidR="008B7CBE">
        <w:rPr>
          <w:rFonts w:cs="Arial"/>
          <w:spacing w:val="2"/>
        </w:rPr>
        <w:t xml:space="preserve"> detaljnije mreže </w:t>
      </w:r>
      <w:r w:rsidR="008B7CBE" w:rsidRPr="005B4FE7">
        <w:rPr>
          <w:rFonts w:cs="Arial"/>
          <w:b/>
          <w:spacing w:val="2"/>
        </w:rPr>
        <w:t>nerazvrstanih</w:t>
      </w:r>
      <w:r w:rsidRPr="005B4FE7">
        <w:rPr>
          <w:rFonts w:cs="Arial"/>
          <w:b/>
          <w:spacing w:val="2"/>
        </w:rPr>
        <w:t>-ostalih cesta</w:t>
      </w:r>
      <w:r w:rsidR="00030BCC">
        <w:rPr>
          <w:rFonts w:cs="Arial"/>
          <w:spacing w:val="2"/>
        </w:rPr>
        <w:t xml:space="preserve"> </w:t>
      </w:r>
      <w:r w:rsidR="008B7CBE">
        <w:rPr>
          <w:rFonts w:cs="Arial"/>
          <w:spacing w:val="2"/>
        </w:rPr>
        <w:t xml:space="preserve">i </w:t>
      </w:r>
      <w:r w:rsidR="00030BCC">
        <w:rPr>
          <w:rFonts w:cs="Arial"/>
          <w:spacing w:val="2"/>
        </w:rPr>
        <w:t xml:space="preserve">trase </w:t>
      </w:r>
      <w:r w:rsidR="00030BCC" w:rsidRPr="005B4FE7">
        <w:rPr>
          <w:rFonts w:cs="Arial"/>
          <w:b/>
          <w:spacing w:val="2"/>
        </w:rPr>
        <w:t>obalne šetnice</w:t>
      </w:r>
      <w:r w:rsidR="00030BCC">
        <w:rPr>
          <w:rFonts w:cs="Arial"/>
          <w:spacing w:val="2"/>
        </w:rPr>
        <w:t xml:space="preserve"> (</w:t>
      </w:r>
      <w:proofErr w:type="spellStart"/>
      <w:r w:rsidR="00030BCC">
        <w:rPr>
          <w:rFonts w:cs="Arial"/>
          <w:spacing w:val="2"/>
        </w:rPr>
        <w:t>lungo</w:t>
      </w:r>
      <w:proofErr w:type="spellEnd"/>
      <w:r w:rsidR="00030BCC">
        <w:rPr>
          <w:rFonts w:cs="Arial"/>
          <w:spacing w:val="2"/>
        </w:rPr>
        <w:t xml:space="preserve"> mare)</w:t>
      </w:r>
      <w:r w:rsidR="009553C8">
        <w:rPr>
          <w:rFonts w:cs="Arial"/>
          <w:spacing w:val="2"/>
        </w:rPr>
        <w:t xml:space="preserve"> na kartografskom prikazu građevinskog područja naselja</w:t>
      </w:r>
      <w:r>
        <w:rPr>
          <w:rFonts w:cs="Arial"/>
          <w:spacing w:val="2"/>
        </w:rPr>
        <w:t xml:space="preserve"> kojima se ostvaruje međusobno </w:t>
      </w:r>
      <w:r w:rsidR="009553C8">
        <w:rPr>
          <w:rFonts w:cs="Arial"/>
          <w:spacing w:val="2"/>
        </w:rPr>
        <w:t xml:space="preserve">prometno </w:t>
      </w:r>
      <w:r>
        <w:rPr>
          <w:rFonts w:cs="Arial"/>
          <w:spacing w:val="2"/>
        </w:rPr>
        <w:t xml:space="preserve">povezivanje područja Općine i pristup </w:t>
      </w:r>
      <w:r w:rsidR="009553C8">
        <w:rPr>
          <w:rFonts w:cs="Arial"/>
          <w:spacing w:val="2"/>
        </w:rPr>
        <w:t xml:space="preserve">građevnih čestica </w:t>
      </w:r>
      <w:r>
        <w:rPr>
          <w:rFonts w:cs="Arial"/>
          <w:spacing w:val="2"/>
        </w:rPr>
        <w:t>na mrežu javnih prometnica</w:t>
      </w:r>
      <w:r w:rsidR="00CE0E09">
        <w:rPr>
          <w:rFonts w:cs="Arial"/>
          <w:spacing w:val="2"/>
        </w:rPr>
        <w:t>.</w:t>
      </w:r>
    </w:p>
    <w:p w14:paraId="1FED6487" w14:textId="230B8D8F" w:rsidR="00DA00B2" w:rsidRPr="005D6854" w:rsidRDefault="00DA00B2" w:rsidP="00DA00B2">
      <w:pPr>
        <w:rPr>
          <w:rFonts w:cs="Arial"/>
          <w:spacing w:val="2"/>
        </w:rPr>
      </w:pPr>
      <w:r w:rsidRPr="005D6854">
        <w:rPr>
          <w:rFonts w:cs="Arial"/>
          <w:spacing w:val="2"/>
        </w:rPr>
        <w:t xml:space="preserve">U segmentu zračnog prometa za razinu ovog Plana </w:t>
      </w:r>
      <w:r w:rsidR="00395977">
        <w:rPr>
          <w:rFonts w:cs="Arial"/>
          <w:spacing w:val="2"/>
        </w:rPr>
        <w:t>je preuzeta smjernica</w:t>
      </w:r>
      <w:r w:rsidRPr="005D6854">
        <w:rPr>
          <w:rFonts w:cs="Arial"/>
          <w:spacing w:val="2"/>
        </w:rPr>
        <w:t xml:space="preserve"> iz prostornog plana šireg područja</w:t>
      </w:r>
      <w:r>
        <w:rPr>
          <w:rFonts w:cs="Arial"/>
          <w:spacing w:val="2"/>
        </w:rPr>
        <w:t xml:space="preserve"> - PP</w:t>
      </w:r>
      <w:r w:rsidR="00A55FB2">
        <w:rPr>
          <w:rFonts w:cs="Arial"/>
          <w:spacing w:val="2"/>
        </w:rPr>
        <w:t>Z</w:t>
      </w:r>
      <w:r>
        <w:rPr>
          <w:rFonts w:cs="Arial"/>
          <w:spacing w:val="2"/>
        </w:rPr>
        <w:t>Ž</w:t>
      </w:r>
      <w:r w:rsidR="00395977">
        <w:rPr>
          <w:rFonts w:cs="Arial"/>
          <w:spacing w:val="2"/>
        </w:rPr>
        <w:t xml:space="preserve"> o uređenju </w:t>
      </w:r>
      <w:proofErr w:type="spellStart"/>
      <w:r w:rsidR="00395977">
        <w:rPr>
          <w:rFonts w:cs="Arial"/>
          <w:spacing w:val="2"/>
        </w:rPr>
        <w:t>helidroma</w:t>
      </w:r>
      <w:proofErr w:type="spellEnd"/>
      <w:r w:rsidR="00395977">
        <w:rPr>
          <w:rFonts w:cs="Arial"/>
          <w:spacing w:val="2"/>
        </w:rPr>
        <w:t xml:space="preserve"> u cilju povećanja spremnosti hitnih službi te za potrebe turizma, a detaljnije je određeno da se površine </w:t>
      </w:r>
      <w:proofErr w:type="spellStart"/>
      <w:r w:rsidR="00395977">
        <w:rPr>
          <w:rFonts w:cs="Arial"/>
          <w:spacing w:val="2"/>
        </w:rPr>
        <w:t>helidroma</w:t>
      </w:r>
      <w:proofErr w:type="spellEnd"/>
      <w:r w:rsidR="00395977">
        <w:rPr>
          <w:rFonts w:cs="Arial"/>
          <w:spacing w:val="2"/>
        </w:rPr>
        <w:t xml:space="preserve"> mogu uređivati unutar građevinskog područja naselja ili unutar izdvojenih građevinskih područja izvan naselja ugostiteljsko-turističke namjene u skladu s posebnim propisima. </w:t>
      </w:r>
      <w:r>
        <w:rPr>
          <w:rFonts w:cs="Arial"/>
          <w:spacing w:val="2"/>
        </w:rPr>
        <w:t xml:space="preserve"> </w:t>
      </w:r>
    </w:p>
    <w:p w14:paraId="2E4AC715" w14:textId="579C15CF" w:rsidR="00395977" w:rsidRDefault="00DA00B2" w:rsidP="00DA00B2">
      <w:pPr>
        <w:rPr>
          <w:rFonts w:cs="Arial"/>
          <w:spacing w:val="2"/>
        </w:rPr>
      </w:pPr>
      <w:r w:rsidRPr="002E7247">
        <w:rPr>
          <w:rFonts w:cs="Arial"/>
          <w:spacing w:val="2"/>
        </w:rPr>
        <w:t xml:space="preserve">U </w:t>
      </w:r>
      <w:r>
        <w:rPr>
          <w:rFonts w:cs="Arial"/>
          <w:spacing w:val="2"/>
        </w:rPr>
        <w:t>segmentu pomorskog prometa, u O</w:t>
      </w:r>
      <w:r w:rsidRPr="002E7247">
        <w:rPr>
          <w:rFonts w:cs="Arial"/>
          <w:spacing w:val="2"/>
        </w:rPr>
        <w:t>dredbama za provedbu</w:t>
      </w:r>
      <w:r>
        <w:rPr>
          <w:rFonts w:cs="Arial"/>
          <w:spacing w:val="2"/>
        </w:rPr>
        <w:t xml:space="preserve"> </w:t>
      </w:r>
      <w:r w:rsidR="00395977">
        <w:rPr>
          <w:rFonts w:cs="Arial"/>
          <w:spacing w:val="2"/>
        </w:rPr>
        <w:t xml:space="preserve">i grafičkom dijelu </w:t>
      </w:r>
      <w:r>
        <w:rPr>
          <w:rFonts w:cs="Arial"/>
          <w:spacing w:val="2"/>
        </w:rPr>
        <w:t xml:space="preserve">PPUO </w:t>
      </w:r>
      <w:r w:rsidR="00A55FB2">
        <w:rPr>
          <w:rFonts w:cs="Arial"/>
          <w:spacing w:val="2"/>
        </w:rPr>
        <w:t xml:space="preserve">Povljana </w:t>
      </w:r>
      <w:r w:rsidR="00395977">
        <w:rPr>
          <w:rFonts w:cs="Arial"/>
          <w:spacing w:val="2"/>
        </w:rPr>
        <w:t xml:space="preserve">definirano je od čega se sastoji lučko područje luke otvorene za javni promet te su definirani detalji uvjeti neposredne provedbe Plana za gradnju luke otvorene za javni promet </w:t>
      </w:r>
      <w:r w:rsidR="007922E2">
        <w:rPr>
          <w:rFonts w:cs="Arial"/>
          <w:spacing w:val="2"/>
        </w:rPr>
        <w:t>i</w:t>
      </w:r>
      <w:r w:rsidR="00395977">
        <w:rPr>
          <w:rFonts w:cs="Arial"/>
          <w:spacing w:val="2"/>
        </w:rPr>
        <w:t xml:space="preserve"> luke nautičkog turizma unutar lučkog područja Luka Povljana.</w:t>
      </w:r>
    </w:p>
    <w:p w14:paraId="3D0AB404" w14:textId="3C530527" w:rsidR="00DA00B2" w:rsidRDefault="00A20470" w:rsidP="00DA00B2">
      <w:pPr>
        <w:jc w:val="center"/>
        <w:rPr>
          <w:rFonts w:cs="Arial"/>
          <w:spacing w:val="2"/>
        </w:rPr>
      </w:pPr>
      <w:r w:rsidRPr="00A20470">
        <w:rPr>
          <w:rFonts w:cs="Helvetica-Bold"/>
          <w:bCs/>
          <w:i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695104" behindDoc="0" locked="0" layoutInCell="1" allowOverlap="1" wp14:anchorId="6198CAC3" wp14:editId="3D0C314D">
            <wp:simplePos x="0" y="0"/>
            <wp:positionH relativeFrom="column">
              <wp:posOffset>14605</wp:posOffset>
            </wp:positionH>
            <wp:positionV relativeFrom="paragraph">
              <wp:posOffset>2654535</wp:posOffset>
            </wp:positionV>
            <wp:extent cx="1905000" cy="2333390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2333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0BF9" w:rsidRPr="00D90BF9">
        <w:rPr>
          <w:rFonts w:cs="Arial"/>
          <w:noProof/>
          <w:spacing w:val="2"/>
          <w:lang w:val="en-GB" w:eastAsia="en-GB"/>
        </w:rPr>
        <w:drawing>
          <wp:inline distT="0" distB="0" distL="0" distR="0" wp14:anchorId="54C99CFA" wp14:editId="44E56452">
            <wp:extent cx="5705475" cy="4991084"/>
            <wp:effectExtent l="0" t="0" r="0" b="63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r="10346"/>
                    <a:stretch/>
                  </pic:blipFill>
                  <pic:spPr bwMode="auto">
                    <a:xfrm>
                      <a:off x="0" y="0"/>
                      <a:ext cx="5710766" cy="4995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65F9B2" w14:textId="57BD9610" w:rsidR="005B4FE7" w:rsidRDefault="005B4FE7" w:rsidP="005B4FE7">
      <w:pPr>
        <w:numPr>
          <w:ilvl w:val="12"/>
          <w:numId w:val="0"/>
        </w:numPr>
        <w:spacing w:after="0"/>
        <w:jc w:val="center"/>
        <w:rPr>
          <w:color w:val="616365"/>
          <w:sz w:val="20"/>
          <w:szCs w:val="20"/>
        </w:rPr>
      </w:pPr>
      <w:r w:rsidRPr="00342B9B">
        <w:rPr>
          <w:color w:val="616365"/>
          <w:sz w:val="20"/>
          <w:szCs w:val="20"/>
        </w:rPr>
        <w:t xml:space="preserve">Izvod iz </w:t>
      </w:r>
      <w:r>
        <w:rPr>
          <w:color w:val="616365"/>
          <w:sz w:val="20"/>
          <w:szCs w:val="20"/>
        </w:rPr>
        <w:t>dijela kartografskog</w:t>
      </w:r>
      <w:r w:rsidRPr="00342B9B">
        <w:rPr>
          <w:color w:val="616365"/>
          <w:sz w:val="20"/>
          <w:szCs w:val="20"/>
        </w:rPr>
        <w:t xml:space="preserve"> prikaz</w:t>
      </w:r>
      <w:r>
        <w:rPr>
          <w:color w:val="616365"/>
          <w:sz w:val="20"/>
          <w:szCs w:val="20"/>
        </w:rPr>
        <w:t>a</w:t>
      </w:r>
      <w:r w:rsidRPr="00342B9B">
        <w:rPr>
          <w:color w:val="616365"/>
          <w:sz w:val="20"/>
          <w:szCs w:val="20"/>
        </w:rPr>
        <w:t xml:space="preserve"> br. </w:t>
      </w:r>
      <w:r w:rsidRPr="005B4FE7">
        <w:rPr>
          <w:color w:val="616365"/>
          <w:sz w:val="20"/>
          <w:szCs w:val="20"/>
        </w:rPr>
        <w:t>1.B Korištenje i namjena površina - Promet, pošta i elektroničke komunikacije</w:t>
      </w:r>
      <w:r>
        <w:rPr>
          <w:rFonts w:cs="Helvetica-Bold"/>
          <w:bCs/>
          <w:i/>
          <w:sz w:val="20"/>
          <w:szCs w:val="20"/>
        </w:rPr>
        <w:t xml:space="preserve"> </w:t>
      </w:r>
      <w:r>
        <w:rPr>
          <w:color w:val="616365"/>
          <w:sz w:val="20"/>
          <w:szCs w:val="20"/>
        </w:rPr>
        <w:t>(prijedlog Izmjena i dopuna Plana)</w:t>
      </w:r>
    </w:p>
    <w:p w14:paraId="250BE4FB" w14:textId="77777777" w:rsidR="00D90BF9" w:rsidRDefault="00D90BF9" w:rsidP="005B4FE7">
      <w:pPr>
        <w:spacing w:before="240"/>
        <w:rPr>
          <w:rFonts w:cs="Arial"/>
          <w:spacing w:val="2"/>
        </w:rPr>
      </w:pPr>
      <w:r>
        <w:rPr>
          <w:rFonts w:cs="Arial"/>
          <w:spacing w:val="2"/>
        </w:rPr>
        <w:t xml:space="preserve">U Odredbama za provedbu Plana je dana mogućnost gradnje luke posebne namjene - </w:t>
      </w:r>
      <w:r w:rsidRPr="005B4FE7">
        <w:rPr>
          <w:rFonts w:cs="Arial"/>
          <w:b/>
          <w:spacing w:val="2"/>
        </w:rPr>
        <w:t>nautičko sidrište</w:t>
      </w:r>
      <w:r>
        <w:rPr>
          <w:rFonts w:cs="Arial"/>
          <w:spacing w:val="2"/>
        </w:rPr>
        <w:t xml:space="preserve"> s uvjetima za provedbu predmetnog zahvata u prostoru te je u grafičkom dijelu Plana prikazana lokacija i obuhvat predmetnog sidrišta - oznaka S.</w:t>
      </w:r>
    </w:p>
    <w:p w14:paraId="545C257C" w14:textId="571BE027" w:rsidR="00D90BF9" w:rsidRPr="006B49D3" w:rsidRDefault="00D90BF9" w:rsidP="00D90BF9">
      <w:pPr>
        <w:rPr>
          <w:rFonts w:cs="Arial"/>
          <w:spacing w:val="2"/>
        </w:rPr>
      </w:pPr>
      <w:r>
        <w:rPr>
          <w:rFonts w:cs="Arial"/>
          <w:spacing w:val="2"/>
        </w:rPr>
        <w:lastRenderedPageBreak/>
        <w:t>Za zone izdvojene namjene ugostitelj</w:t>
      </w:r>
      <w:r w:rsidR="00431F78">
        <w:rPr>
          <w:rFonts w:cs="Arial"/>
          <w:spacing w:val="2"/>
        </w:rPr>
        <w:t>sko-turističke - zona Rastovac,</w:t>
      </w:r>
      <w:r>
        <w:rPr>
          <w:rFonts w:cs="Arial"/>
          <w:spacing w:val="2"/>
        </w:rPr>
        <w:t xml:space="preserve"> zona Bas</w:t>
      </w:r>
      <w:r w:rsidR="00431F78">
        <w:rPr>
          <w:rFonts w:cs="Arial"/>
          <w:spacing w:val="2"/>
        </w:rPr>
        <w:t xml:space="preserve"> i zona Gašparovi </w:t>
      </w:r>
      <w:proofErr w:type="spellStart"/>
      <w:r w:rsidR="00431F78">
        <w:rPr>
          <w:rFonts w:cs="Arial"/>
          <w:spacing w:val="2"/>
        </w:rPr>
        <w:t>lazi</w:t>
      </w:r>
      <w:proofErr w:type="spellEnd"/>
      <w:r>
        <w:rPr>
          <w:rFonts w:cs="Arial"/>
          <w:spacing w:val="2"/>
        </w:rPr>
        <w:t xml:space="preserve">, u Odredbama za provedbu su propisani uvjeti gradnje </w:t>
      </w:r>
      <w:r w:rsidRPr="00431F78">
        <w:rPr>
          <w:rFonts w:cs="Arial"/>
          <w:b/>
          <w:spacing w:val="2"/>
        </w:rPr>
        <w:t>turističkog privezišta</w:t>
      </w:r>
      <w:r>
        <w:rPr>
          <w:rFonts w:cs="Arial"/>
          <w:spacing w:val="2"/>
        </w:rPr>
        <w:t xml:space="preserve"> za koje je u grafičkom dijelu Plana simbolom P</w:t>
      </w:r>
      <w:r w:rsidRPr="006B49D3">
        <w:rPr>
          <w:rFonts w:cs="Arial"/>
          <w:spacing w:val="2"/>
          <w:vertAlign w:val="subscript"/>
        </w:rPr>
        <w:t>M</w:t>
      </w:r>
      <w:r>
        <w:rPr>
          <w:rFonts w:cs="Arial"/>
          <w:spacing w:val="2"/>
        </w:rPr>
        <w:t xml:space="preserve"> određena načelna lokacija.</w:t>
      </w:r>
    </w:p>
    <w:p w14:paraId="6E16D7A4" w14:textId="77777777" w:rsidR="00D90BF9" w:rsidRDefault="00D90BF9" w:rsidP="00D90BF9">
      <w:pPr>
        <w:rPr>
          <w:rFonts w:cs="Arial"/>
          <w:spacing w:val="2"/>
        </w:rPr>
      </w:pPr>
      <w:r>
        <w:rPr>
          <w:rFonts w:cs="Arial"/>
          <w:spacing w:val="2"/>
        </w:rPr>
        <w:t>Što se tiče segmenta</w:t>
      </w:r>
      <w:r w:rsidRPr="005D6854">
        <w:rPr>
          <w:rFonts w:cs="Arial"/>
          <w:spacing w:val="2"/>
        </w:rPr>
        <w:t xml:space="preserve"> poštanskog prometa i elektroničkih komunikacija</w:t>
      </w:r>
      <w:r>
        <w:rPr>
          <w:rFonts w:cs="Arial"/>
          <w:spacing w:val="2"/>
        </w:rPr>
        <w:t>, u ovom postupku je provedeno usklađenje s uvjetima iz PPZŽ te zahtjevima dostavljenim od hrvatske regulatorne agencije za mrežne djelatnosti - HAKOM-a.</w:t>
      </w:r>
    </w:p>
    <w:p w14:paraId="4E3B4BB8" w14:textId="77777777" w:rsidR="00632CC2" w:rsidRPr="005D6854" w:rsidRDefault="00632CC2" w:rsidP="00D90BF9">
      <w:pPr>
        <w:rPr>
          <w:rFonts w:cs="Arial"/>
          <w:spacing w:val="2"/>
        </w:rPr>
      </w:pPr>
    </w:p>
    <w:p w14:paraId="5E56F54D" w14:textId="5D2BA15E" w:rsidR="00DA00B2" w:rsidRDefault="00372C2D" w:rsidP="00DA00B2">
      <w:pPr>
        <w:rPr>
          <w:rFonts w:cs="Arial"/>
          <w:b/>
          <w:spacing w:val="2"/>
        </w:rPr>
      </w:pPr>
      <w:r>
        <w:rPr>
          <w:rFonts w:cs="Arial"/>
          <w:b/>
          <w:spacing w:val="2"/>
        </w:rPr>
        <w:t>E</w:t>
      </w:r>
      <w:r w:rsidRPr="003F4D0C">
        <w:rPr>
          <w:rFonts w:cs="Arial"/>
          <w:b/>
          <w:spacing w:val="2"/>
        </w:rPr>
        <w:t>nergetski sustav</w:t>
      </w:r>
    </w:p>
    <w:p w14:paraId="242E96B9" w14:textId="05205072" w:rsidR="00DA00B2" w:rsidRDefault="00DA00B2" w:rsidP="00DA00B2">
      <w:pPr>
        <w:rPr>
          <w:rFonts w:cs="Arial"/>
          <w:spacing w:val="2"/>
        </w:rPr>
      </w:pPr>
      <w:r w:rsidRPr="005D6854">
        <w:rPr>
          <w:rFonts w:cs="Arial"/>
          <w:spacing w:val="2"/>
        </w:rPr>
        <w:t xml:space="preserve">U segmentu </w:t>
      </w:r>
      <w:r>
        <w:rPr>
          <w:rFonts w:cs="Arial"/>
          <w:spacing w:val="2"/>
        </w:rPr>
        <w:t xml:space="preserve">elektroopskrbe izmjenama i dopunama Plana su, uz usklađenja s </w:t>
      </w:r>
      <w:r w:rsidR="00F1441D">
        <w:rPr>
          <w:rFonts w:cs="Arial"/>
          <w:spacing w:val="2"/>
        </w:rPr>
        <w:t xml:space="preserve">detaljnim </w:t>
      </w:r>
      <w:r>
        <w:rPr>
          <w:rFonts w:cs="Arial"/>
          <w:spacing w:val="2"/>
        </w:rPr>
        <w:t xml:space="preserve">uvjetima </w:t>
      </w:r>
      <w:r w:rsidR="00F1441D">
        <w:rPr>
          <w:rFonts w:cs="Arial"/>
          <w:spacing w:val="2"/>
        </w:rPr>
        <w:t xml:space="preserve">za gradnju trafostanica </w:t>
      </w:r>
      <w:r>
        <w:rPr>
          <w:rFonts w:cs="Arial"/>
          <w:spacing w:val="2"/>
        </w:rPr>
        <w:t xml:space="preserve">koji proizlaze iz </w:t>
      </w:r>
      <w:r w:rsidR="007050B9">
        <w:rPr>
          <w:rFonts w:cs="Arial"/>
          <w:spacing w:val="2"/>
        </w:rPr>
        <w:t>tekstualnog dijela PPZ</w:t>
      </w:r>
      <w:r w:rsidR="00F1441D">
        <w:rPr>
          <w:rFonts w:cs="Arial"/>
          <w:spacing w:val="2"/>
        </w:rPr>
        <w:t>Ž te iz</w:t>
      </w:r>
      <w:r>
        <w:rPr>
          <w:rFonts w:cs="Arial"/>
          <w:spacing w:val="2"/>
        </w:rPr>
        <w:t xml:space="preserve"> </w:t>
      </w:r>
      <w:r w:rsidR="00F1441D">
        <w:rPr>
          <w:rFonts w:cs="Arial"/>
          <w:spacing w:val="2"/>
        </w:rPr>
        <w:t xml:space="preserve">zahtjeva </w:t>
      </w:r>
      <w:r>
        <w:rPr>
          <w:rFonts w:cs="Arial"/>
          <w:spacing w:val="2"/>
        </w:rPr>
        <w:t>nadležnog elektroenergetskog tijela - HEP ODS d.o.o.</w:t>
      </w:r>
      <w:r w:rsidR="00F1441D">
        <w:rPr>
          <w:rFonts w:cs="Arial"/>
          <w:spacing w:val="2"/>
        </w:rPr>
        <w:t xml:space="preserve">, propisani i detaljniji uvjeti i načini gradnje solarnih elektrana izvan granica građevinskog područja unutar površine oznake </w:t>
      </w:r>
      <w:r w:rsidR="00632CC2">
        <w:rPr>
          <w:rFonts w:cs="Arial"/>
          <w:spacing w:val="2"/>
        </w:rPr>
        <w:t>IS</w:t>
      </w:r>
      <w:r w:rsidR="00F1441D">
        <w:rPr>
          <w:rFonts w:cs="Arial"/>
          <w:spacing w:val="2"/>
        </w:rPr>
        <w:t xml:space="preserve"> </w:t>
      </w:r>
      <w:r w:rsidR="000D43CB">
        <w:rPr>
          <w:rFonts w:cs="Arial"/>
          <w:spacing w:val="2"/>
        </w:rPr>
        <w:t xml:space="preserve">čiji obuhvat je prikazan na </w:t>
      </w:r>
      <w:r w:rsidR="00F1441D">
        <w:rPr>
          <w:rFonts w:cs="Arial"/>
          <w:spacing w:val="2"/>
        </w:rPr>
        <w:t>grafičkim prikazima Plana.</w:t>
      </w:r>
    </w:p>
    <w:p w14:paraId="2C94B7BC" w14:textId="48A6F76D" w:rsidR="007050B9" w:rsidRPr="005D6854" w:rsidRDefault="007050B9" w:rsidP="00DA00B2">
      <w:pPr>
        <w:rPr>
          <w:rFonts w:cs="Arial"/>
          <w:spacing w:val="2"/>
        </w:rPr>
      </w:pPr>
      <w:r>
        <w:rPr>
          <w:rFonts w:cs="Arial"/>
          <w:spacing w:val="2"/>
        </w:rPr>
        <w:t>U segmentu</w:t>
      </w:r>
      <w:r w:rsidR="00F1441D">
        <w:rPr>
          <w:rFonts w:cs="Arial"/>
          <w:spacing w:val="2"/>
        </w:rPr>
        <w:t xml:space="preserve"> Plana koji se odnosi na</w:t>
      </w:r>
      <w:r>
        <w:rPr>
          <w:rFonts w:cs="Arial"/>
          <w:spacing w:val="2"/>
        </w:rPr>
        <w:t xml:space="preserve"> </w:t>
      </w:r>
      <w:r w:rsidR="00F1441D">
        <w:rPr>
          <w:rFonts w:cs="Arial"/>
          <w:spacing w:val="2"/>
        </w:rPr>
        <w:t>opskrbu</w:t>
      </w:r>
      <w:r>
        <w:rPr>
          <w:rFonts w:cs="Arial"/>
          <w:spacing w:val="2"/>
        </w:rPr>
        <w:t xml:space="preserve"> plinom </w:t>
      </w:r>
      <w:r w:rsidR="00CD4B01">
        <w:rPr>
          <w:rFonts w:cs="Arial"/>
          <w:spacing w:val="2"/>
        </w:rPr>
        <w:t xml:space="preserve">u ovom postupku </w:t>
      </w:r>
      <w:r>
        <w:rPr>
          <w:rFonts w:cs="Arial"/>
          <w:spacing w:val="2"/>
        </w:rPr>
        <w:t xml:space="preserve">nisu izvršene nikakve </w:t>
      </w:r>
      <w:r w:rsidR="00F1441D">
        <w:rPr>
          <w:rFonts w:cs="Arial"/>
          <w:spacing w:val="2"/>
        </w:rPr>
        <w:t>izmjene.</w:t>
      </w:r>
    </w:p>
    <w:p w14:paraId="12E1DEA9" w14:textId="42787649" w:rsidR="000D43CB" w:rsidRDefault="00632CC2" w:rsidP="00DF7BCC">
      <w:pPr>
        <w:jc w:val="center"/>
        <w:rPr>
          <w:rFonts w:cs="Helvetica-Bold"/>
          <w:bCs/>
          <w:i/>
          <w:sz w:val="20"/>
          <w:szCs w:val="20"/>
        </w:rPr>
      </w:pPr>
      <w:r w:rsidRPr="00632CC2">
        <w:rPr>
          <w:rFonts w:cs="Helvetica-Bold"/>
          <w:bCs/>
          <w:i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696128" behindDoc="0" locked="0" layoutInCell="1" allowOverlap="1" wp14:anchorId="1840CEE8" wp14:editId="44D58425">
            <wp:simplePos x="0" y="0"/>
            <wp:positionH relativeFrom="column">
              <wp:posOffset>-4445</wp:posOffset>
            </wp:positionH>
            <wp:positionV relativeFrom="paragraph">
              <wp:posOffset>2805700</wp:posOffset>
            </wp:positionV>
            <wp:extent cx="1714500" cy="2370184"/>
            <wp:effectExtent l="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23701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32CC2">
        <w:rPr>
          <w:rFonts w:cs="Helvetica-Bold"/>
          <w:bCs/>
          <w:i/>
          <w:noProof/>
          <w:sz w:val="20"/>
          <w:szCs w:val="20"/>
          <w:lang w:val="en-GB" w:eastAsia="en-GB"/>
        </w:rPr>
        <w:drawing>
          <wp:inline distT="0" distB="0" distL="0" distR="0" wp14:anchorId="41548461" wp14:editId="7E242CAB">
            <wp:extent cx="5686425" cy="5182687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r="2867"/>
                    <a:stretch/>
                  </pic:blipFill>
                  <pic:spPr bwMode="auto">
                    <a:xfrm>
                      <a:off x="0" y="0"/>
                      <a:ext cx="5691527" cy="5187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11743E" w14:textId="0F83E9CA" w:rsidR="00372C2D" w:rsidRDefault="00372C2D" w:rsidP="00372C2D">
      <w:pPr>
        <w:numPr>
          <w:ilvl w:val="12"/>
          <w:numId w:val="0"/>
        </w:numPr>
        <w:spacing w:after="0"/>
        <w:jc w:val="center"/>
        <w:rPr>
          <w:color w:val="616365"/>
          <w:sz w:val="20"/>
          <w:szCs w:val="20"/>
        </w:rPr>
      </w:pPr>
      <w:r w:rsidRPr="00342B9B">
        <w:rPr>
          <w:color w:val="616365"/>
          <w:sz w:val="20"/>
          <w:szCs w:val="20"/>
        </w:rPr>
        <w:t xml:space="preserve">Izvod iz </w:t>
      </w:r>
      <w:r>
        <w:rPr>
          <w:color w:val="616365"/>
          <w:sz w:val="20"/>
          <w:szCs w:val="20"/>
        </w:rPr>
        <w:t>dijela kartografskog</w:t>
      </w:r>
      <w:r w:rsidRPr="00342B9B">
        <w:rPr>
          <w:color w:val="616365"/>
          <w:sz w:val="20"/>
          <w:szCs w:val="20"/>
        </w:rPr>
        <w:t xml:space="preserve"> prikaz</w:t>
      </w:r>
      <w:r>
        <w:rPr>
          <w:color w:val="616365"/>
          <w:sz w:val="20"/>
          <w:szCs w:val="20"/>
        </w:rPr>
        <w:t>a</w:t>
      </w:r>
      <w:r w:rsidRPr="00342B9B">
        <w:rPr>
          <w:color w:val="616365"/>
          <w:sz w:val="20"/>
          <w:szCs w:val="20"/>
        </w:rPr>
        <w:t xml:space="preserve"> br. </w:t>
      </w:r>
      <w:r w:rsidRPr="00372C2D">
        <w:rPr>
          <w:color w:val="616365"/>
          <w:sz w:val="20"/>
          <w:szCs w:val="20"/>
        </w:rPr>
        <w:t>2.A.Infrastrukturni sustavi i mreže</w:t>
      </w:r>
      <w:r w:rsidRPr="00751EC9">
        <w:rPr>
          <w:rFonts w:cs="Helvetica-Bold"/>
          <w:bCs/>
          <w:i/>
          <w:sz w:val="20"/>
          <w:szCs w:val="20"/>
        </w:rPr>
        <w:t xml:space="preserve"> </w:t>
      </w:r>
      <w:r>
        <w:rPr>
          <w:color w:val="616365"/>
          <w:sz w:val="20"/>
          <w:szCs w:val="20"/>
        </w:rPr>
        <w:t>(prijedlog Izmjena i dopuna Plana)</w:t>
      </w:r>
    </w:p>
    <w:p w14:paraId="2271078D" w14:textId="77777777" w:rsidR="00DF7BCC" w:rsidRDefault="00DF7BCC" w:rsidP="00DA00B2">
      <w:pPr>
        <w:rPr>
          <w:rFonts w:cs="Arial"/>
          <w:b/>
          <w:spacing w:val="2"/>
        </w:rPr>
      </w:pPr>
    </w:p>
    <w:p w14:paraId="35BEED3B" w14:textId="71A899FE" w:rsidR="00DA00B2" w:rsidRPr="003F4D0C" w:rsidRDefault="00422F3E" w:rsidP="00DA00B2">
      <w:pPr>
        <w:rPr>
          <w:rFonts w:cs="Arial"/>
          <w:b/>
          <w:spacing w:val="2"/>
        </w:rPr>
      </w:pPr>
      <w:proofErr w:type="spellStart"/>
      <w:r>
        <w:rPr>
          <w:rFonts w:cs="Arial"/>
          <w:b/>
          <w:spacing w:val="2"/>
        </w:rPr>
        <w:lastRenderedPageBreak/>
        <w:t>V</w:t>
      </w:r>
      <w:r w:rsidRPr="003F4D0C">
        <w:rPr>
          <w:rFonts w:cs="Arial"/>
          <w:b/>
          <w:spacing w:val="2"/>
        </w:rPr>
        <w:t>odnogospodarski</w:t>
      </w:r>
      <w:proofErr w:type="spellEnd"/>
      <w:r w:rsidRPr="003F4D0C">
        <w:rPr>
          <w:rFonts w:cs="Arial"/>
          <w:b/>
          <w:spacing w:val="2"/>
        </w:rPr>
        <w:t xml:space="preserve"> sustav</w:t>
      </w:r>
    </w:p>
    <w:p w14:paraId="240E9D64" w14:textId="13856881" w:rsidR="00DA00B2" w:rsidRDefault="00DA00B2" w:rsidP="00DA00B2">
      <w:pPr>
        <w:rPr>
          <w:rFonts w:cs="Arial"/>
          <w:spacing w:val="2"/>
        </w:rPr>
      </w:pPr>
      <w:r w:rsidRPr="005D6854">
        <w:rPr>
          <w:rFonts w:cs="Arial"/>
          <w:spacing w:val="2"/>
        </w:rPr>
        <w:t xml:space="preserve">U segmentu </w:t>
      </w:r>
      <w:r>
        <w:rPr>
          <w:rFonts w:cs="Arial"/>
          <w:spacing w:val="2"/>
        </w:rPr>
        <w:t>vodoopskrbe i odvodnje otpadnih voda</w:t>
      </w:r>
      <w:r w:rsidRPr="000870C1">
        <w:rPr>
          <w:rFonts w:cs="Arial"/>
          <w:spacing w:val="2"/>
        </w:rPr>
        <w:t xml:space="preserve"> </w:t>
      </w:r>
      <w:r>
        <w:rPr>
          <w:rFonts w:cs="Arial"/>
          <w:spacing w:val="2"/>
        </w:rPr>
        <w:t>izmjenama i dopunama Plana su</w:t>
      </w:r>
      <w:r w:rsidR="000D43CB">
        <w:rPr>
          <w:rFonts w:cs="Arial"/>
          <w:spacing w:val="2"/>
        </w:rPr>
        <w:t xml:space="preserve"> provedena</w:t>
      </w:r>
      <w:r>
        <w:rPr>
          <w:rFonts w:cs="Arial"/>
          <w:spacing w:val="2"/>
        </w:rPr>
        <w:t xml:space="preserve"> usklađenja s uvjetima koji proizlaze iz grafičkog i tekstualnog dijela PP</w:t>
      </w:r>
      <w:r w:rsidR="0012057C">
        <w:rPr>
          <w:rFonts w:cs="Arial"/>
          <w:spacing w:val="2"/>
        </w:rPr>
        <w:t>Z</w:t>
      </w:r>
      <w:r w:rsidR="000D43CB">
        <w:rPr>
          <w:rFonts w:cs="Arial"/>
          <w:spacing w:val="2"/>
        </w:rPr>
        <w:t>Ž.</w:t>
      </w:r>
    </w:p>
    <w:p w14:paraId="001361C8" w14:textId="310C03DD" w:rsidR="0006572D" w:rsidRDefault="0006572D" w:rsidP="00DA00B2">
      <w:pPr>
        <w:rPr>
          <w:rFonts w:cs="Arial"/>
          <w:spacing w:val="2"/>
        </w:rPr>
      </w:pPr>
      <w:r>
        <w:rPr>
          <w:rFonts w:cs="Arial"/>
          <w:spacing w:val="2"/>
        </w:rPr>
        <w:t>Dodatno je u Odredbama za provedbu Plana za određena izdvojena građevinska područja izvan naselja ugostiteljsko-turističke namjene dana mogućnost gradnje bušotina za crpljenje morske vode sa svim pripadajućim uređajima i pratećom opremom, a u svrhu osiguranja dostatnih količina vode za sanitarne i protupožarne potrebe.</w:t>
      </w:r>
    </w:p>
    <w:p w14:paraId="33B5F3A5" w14:textId="792BC1EA" w:rsidR="0006572D" w:rsidRDefault="0006572D" w:rsidP="00DA00B2">
      <w:pPr>
        <w:rPr>
          <w:rFonts w:cs="Arial"/>
          <w:spacing w:val="2"/>
        </w:rPr>
      </w:pPr>
      <w:r>
        <w:rPr>
          <w:rFonts w:cs="Arial"/>
          <w:spacing w:val="2"/>
        </w:rPr>
        <w:t>Također je, u Odredbama za provedbu koje se odnose na dio odvodnje otpadnih voda, kao prijelazno rješenje do gradnje javnog sustava definirana iznimka u pogledu gradnje internih sustava odvodnje i sabirnih jama za dijelove na kojima nije izgrađen javni sustav.</w:t>
      </w:r>
    </w:p>
    <w:p w14:paraId="03179FE5" w14:textId="0A46FAE4" w:rsidR="000D43CB" w:rsidRPr="006B594D" w:rsidRDefault="00A20470" w:rsidP="00DA00B2">
      <w:pPr>
        <w:rPr>
          <w:rFonts w:cs="Arial"/>
          <w:spacing w:val="2"/>
        </w:rPr>
      </w:pPr>
      <w:r w:rsidRPr="00A20470">
        <w:rPr>
          <w:rFonts w:cs="Arial"/>
          <w:noProof/>
          <w:spacing w:val="2"/>
          <w:lang w:val="en-GB" w:eastAsia="en-GB"/>
        </w:rPr>
        <w:drawing>
          <wp:anchor distT="0" distB="0" distL="114300" distR="114300" simplePos="0" relativeHeight="251694080" behindDoc="0" locked="0" layoutInCell="1" allowOverlap="1" wp14:anchorId="58FC0642" wp14:editId="3D769246">
            <wp:simplePos x="0" y="0"/>
            <wp:positionH relativeFrom="column">
              <wp:posOffset>5080</wp:posOffset>
            </wp:positionH>
            <wp:positionV relativeFrom="paragraph">
              <wp:posOffset>3013710</wp:posOffset>
            </wp:positionV>
            <wp:extent cx="2096764" cy="2073824"/>
            <wp:effectExtent l="0" t="0" r="0" b="3175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6764" cy="20738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20470">
        <w:rPr>
          <w:rFonts w:cs="Arial"/>
          <w:noProof/>
          <w:spacing w:val="2"/>
          <w:lang w:val="en-GB" w:eastAsia="en-GB"/>
        </w:rPr>
        <w:drawing>
          <wp:inline distT="0" distB="0" distL="0" distR="0" wp14:anchorId="5915DC59" wp14:editId="639946C1">
            <wp:extent cx="5715000" cy="508635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1984" r="9081"/>
                    <a:stretch/>
                  </pic:blipFill>
                  <pic:spPr bwMode="auto">
                    <a:xfrm>
                      <a:off x="0" y="0"/>
                      <a:ext cx="5715348" cy="5086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20470">
        <w:rPr>
          <w:noProof/>
        </w:rPr>
        <w:t xml:space="preserve"> </w:t>
      </w:r>
    </w:p>
    <w:p w14:paraId="1527F2C4" w14:textId="54CF4AB9" w:rsidR="002715F3" w:rsidRPr="002715F3" w:rsidRDefault="002715F3" w:rsidP="00DF7BCC">
      <w:pPr>
        <w:jc w:val="center"/>
        <w:rPr>
          <w:color w:val="616365"/>
          <w:sz w:val="20"/>
          <w:szCs w:val="20"/>
        </w:rPr>
      </w:pPr>
      <w:r w:rsidRPr="00342B9B">
        <w:rPr>
          <w:color w:val="616365"/>
          <w:sz w:val="20"/>
          <w:szCs w:val="20"/>
        </w:rPr>
        <w:t xml:space="preserve">Izvod iz </w:t>
      </w:r>
      <w:r>
        <w:rPr>
          <w:color w:val="616365"/>
          <w:sz w:val="20"/>
          <w:szCs w:val="20"/>
        </w:rPr>
        <w:t>dijela kartografskog</w:t>
      </w:r>
      <w:r w:rsidRPr="00342B9B">
        <w:rPr>
          <w:color w:val="616365"/>
          <w:sz w:val="20"/>
          <w:szCs w:val="20"/>
        </w:rPr>
        <w:t xml:space="preserve"> prikaz</w:t>
      </w:r>
      <w:r>
        <w:rPr>
          <w:color w:val="616365"/>
          <w:sz w:val="20"/>
          <w:szCs w:val="20"/>
        </w:rPr>
        <w:t>a</w:t>
      </w:r>
      <w:r w:rsidRPr="00342B9B">
        <w:rPr>
          <w:color w:val="616365"/>
          <w:sz w:val="20"/>
          <w:szCs w:val="20"/>
        </w:rPr>
        <w:t xml:space="preserve"> br. </w:t>
      </w:r>
      <w:r w:rsidRPr="002715F3">
        <w:rPr>
          <w:color w:val="616365"/>
          <w:sz w:val="20"/>
          <w:szCs w:val="20"/>
        </w:rPr>
        <w:t xml:space="preserve">2.B Infrastrukturni sustavi i mreže - </w:t>
      </w:r>
      <w:proofErr w:type="spellStart"/>
      <w:r w:rsidRPr="002715F3">
        <w:rPr>
          <w:color w:val="616365"/>
          <w:sz w:val="20"/>
          <w:szCs w:val="20"/>
        </w:rPr>
        <w:t>vodnogospodarski</w:t>
      </w:r>
      <w:proofErr w:type="spellEnd"/>
      <w:r w:rsidRPr="002715F3">
        <w:rPr>
          <w:color w:val="616365"/>
          <w:sz w:val="20"/>
          <w:szCs w:val="20"/>
        </w:rPr>
        <w:t xml:space="preserve"> sustav i obrada, skladištenje i odlaganje otpada </w:t>
      </w:r>
      <w:r>
        <w:rPr>
          <w:color w:val="616365"/>
          <w:sz w:val="20"/>
          <w:szCs w:val="20"/>
        </w:rPr>
        <w:t>(prijedlog Izmjena i dopuna Plana)</w:t>
      </w:r>
    </w:p>
    <w:p w14:paraId="188168F0" w14:textId="08D662B2" w:rsidR="00632CC2" w:rsidRDefault="00632CC2" w:rsidP="0006572D">
      <w:pPr>
        <w:rPr>
          <w:rFonts w:eastAsia="Calibri"/>
          <w:highlight w:val="yellow"/>
        </w:rPr>
      </w:pPr>
      <w:r w:rsidRPr="006B594D">
        <w:rPr>
          <w:rFonts w:cs="Arial"/>
          <w:spacing w:val="2"/>
        </w:rPr>
        <w:t xml:space="preserve">U </w:t>
      </w:r>
      <w:r>
        <w:rPr>
          <w:rFonts w:cs="Arial"/>
          <w:spacing w:val="2"/>
        </w:rPr>
        <w:t>dijelu Plana koji se odnosi na uređenje</w:t>
      </w:r>
      <w:r w:rsidRPr="006B594D">
        <w:rPr>
          <w:rFonts w:cs="Arial"/>
          <w:spacing w:val="2"/>
        </w:rPr>
        <w:t xml:space="preserve"> vodotoka i voda</w:t>
      </w:r>
      <w:r>
        <w:rPr>
          <w:rFonts w:cs="Arial"/>
          <w:spacing w:val="2"/>
        </w:rPr>
        <w:t xml:space="preserve"> u skladu s zahtjevima Hrvatskih voda, evidentirani su bujični vodotoci </w:t>
      </w:r>
      <w:proofErr w:type="spellStart"/>
      <w:r>
        <w:rPr>
          <w:rFonts w:cs="Arial"/>
          <w:spacing w:val="2"/>
        </w:rPr>
        <w:t>Podmalen</w:t>
      </w:r>
      <w:proofErr w:type="spellEnd"/>
      <w:r>
        <w:rPr>
          <w:rFonts w:cs="Arial"/>
          <w:spacing w:val="2"/>
        </w:rPr>
        <w:t xml:space="preserve"> i </w:t>
      </w:r>
      <w:proofErr w:type="spellStart"/>
      <w:r>
        <w:rPr>
          <w:rFonts w:cs="Arial"/>
          <w:spacing w:val="2"/>
        </w:rPr>
        <w:t>Šarine</w:t>
      </w:r>
      <w:proofErr w:type="spellEnd"/>
      <w:r>
        <w:rPr>
          <w:rFonts w:cs="Arial"/>
          <w:spacing w:val="2"/>
        </w:rPr>
        <w:t xml:space="preserve"> drage te kanal/potok </w:t>
      </w:r>
      <w:proofErr w:type="spellStart"/>
      <w:r>
        <w:rPr>
          <w:rFonts w:cs="Arial"/>
          <w:spacing w:val="2"/>
        </w:rPr>
        <w:t>Abatnise</w:t>
      </w:r>
      <w:proofErr w:type="spellEnd"/>
      <w:r>
        <w:rPr>
          <w:rFonts w:cs="Arial"/>
          <w:spacing w:val="2"/>
        </w:rPr>
        <w:t xml:space="preserve"> u </w:t>
      </w:r>
      <w:proofErr w:type="spellStart"/>
      <w:r>
        <w:rPr>
          <w:rFonts w:cs="Arial"/>
          <w:spacing w:val="2"/>
        </w:rPr>
        <w:t>Povljanskom</w:t>
      </w:r>
      <w:proofErr w:type="spellEnd"/>
      <w:r>
        <w:rPr>
          <w:rFonts w:cs="Arial"/>
          <w:spacing w:val="2"/>
        </w:rPr>
        <w:t xml:space="preserve"> polju čiji tokovi se uspostavljaju samo u kišnom godišnjem periodu. Za predmetne vodotoke Odredbama za provedbu propisani su uvjeti gradnje, uređenja i zaštite sukladno pristiglom zahtjevu od Hrvatskih voda</w:t>
      </w:r>
      <w:r w:rsidR="0006572D">
        <w:rPr>
          <w:rFonts w:cs="Arial"/>
          <w:spacing w:val="2"/>
        </w:rPr>
        <w:t xml:space="preserve"> i važećim posebnim propisima</w:t>
      </w:r>
      <w:r>
        <w:rPr>
          <w:rFonts w:cs="Arial"/>
          <w:spacing w:val="2"/>
        </w:rPr>
        <w:t>.</w:t>
      </w:r>
    </w:p>
    <w:p w14:paraId="7FB36F7E" w14:textId="04B43953" w:rsidR="00DE6EBC" w:rsidRPr="00DE6EBC" w:rsidRDefault="00DE6EBC" w:rsidP="00DE6EBC">
      <w:pPr>
        <w:pStyle w:val="Heading2"/>
        <w:rPr>
          <w:rFonts w:eastAsia="Calibri"/>
        </w:rPr>
      </w:pPr>
      <w:bookmarkStart w:id="22" w:name="_Toc166743576"/>
      <w:r w:rsidRPr="00DE6EBC">
        <w:rPr>
          <w:rFonts w:eastAsia="Calibri"/>
        </w:rPr>
        <w:lastRenderedPageBreak/>
        <w:t>uklanjanje uočenih grešaka i nelogičnosti te ažuriranje naziva i navoda</w:t>
      </w:r>
      <w:bookmarkEnd w:id="22"/>
    </w:p>
    <w:p w14:paraId="34EF8ED2" w14:textId="09C3BCB5" w:rsidR="00B8104A" w:rsidRPr="009B3909" w:rsidRDefault="00B8104A" w:rsidP="00B8104A">
      <w:pPr>
        <w:spacing w:before="120"/>
        <w:rPr>
          <w:rFonts w:eastAsia="Calibri"/>
          <w:szCs w:val="22"/>
          <w:lang w:eastAsia="en-US"/>
        </w:rPr>
      </w:pPr>
      <w:r w:rsidRPr="009B3909">
        <w:rPr>
          <w:rFonts w:eastAsia="Calibri"/>
          <w:szCs w:val="22"/>
          <w:lang w:eastAsia="en-US"/>
        </w:rPr>
        <w:t xml:space="preserve">S ciljem omogućavanja lakše provedbe plana te u cilju nedvojbenog tumačenja pojedinih </w:t>
      </w:r>
      <w:r w:rsidR="00FF30EA" w:rsidRPr="009B3909">
        <w:rPr>
          <w:rFonts w:eastAsia="Calibri"/>
          <w:szCs w:val="22"/>
          <w:lang w:eastAsia="en-US"/>
        </w:rPr>
        <w:t>Odredbi za provedbu, redefinirani su pojedini dijelovi Odredbi</w:t>
      </w:r>
      <w:r w:rsidRPr="009B3909">
        <w:rPr>
          <w:rFonts w:eastAsia="Calibri"/>
          <w:szCs w:val="22"/>
          <w:lang w:eastAsia="en-US"/>
        </w:rPr>
        <w:t>.</w:t>
      </w:r>
    </w:p>
    <w:p w14:paraId="6546EA60" w14:textId="2683E418" w:rsidR="00B8104A" w:rsidRDefault="00B8104A" w:rsidP="00B8104A">
      <w:pPr>
        <w:spacing w:before="120"/>
        <w:rPr>
          <w:rFonts w:eastAsia="Calibri"/>
          <w:szCs w:val="22"/>
          <w:lang w:eastAsia="en-US"/>
        </w:rPr>
      </w:pPr>
      <w:r w:rsidRPr="00A22365">
        <w:rPr>
          <w:rFonts w:eastAsia="Calibri"/>
          <w:szCs w:val="22"/>
          <w:lang w:eastAsia="en-US"/>
        </w:rPr>
        <w:t>U skladu s pristiglim zahtjevim</w:t>
      </w:r>
      <w:r w:rsidR="00FF30EA" w:rsidRPr="00A22365">
        <w:rPr>
          <w:rFonts w:eastAsia="Calibri"/>
          <w:szCs w:val="22"/>
          <w:lang w:eastAsia="en-US"/>
        </w:rPr>
        <w:t>a javnopravnih tijela, revidirani</w:t>
      </w:r>
      <w:r w:rsidRPr="00A22365">
        <w:rPr>
          <w:rFonts w:eastAsia="Calibri"/>
          <w:szCs w:val="22"/>
          <w:lang w:eastAsia="en-US"/>
        </w:rPr>
        <w:t xml:space="preserve"> </w:t>
      </w:r>
      <w:r w:rsidR="00FF30EA" w:rsidRPr="00A22365">
        <w:rPr>
          <w:rFonts w:eastAsia="Calibri"/>
          <w:szCs w:val="22"/>
          <w:lang w:eastAsia="en-US"/>
        </w:rPr>
        <w:t>su i usklađeni</w:t>
      </w:r>
      <w:r w:rsidRPr="00A22365">
        <w:rPr>
          <w:rFonts w:eastAsia="Calibri"/>
          <w:szCs w:val="22"/>
          <w:lang w:eastAsia="en-US"/>
        </w:rPr>
        <w:t xml:space="preserve"> pojedini dijelovi tekstualnog i Grafičkog dijela Plana. </w:t>
      </w:r>
      <w:r w:rsidR="00FF30EA" w:rsidRPr="00A22365">
        <w:rPr>
          <w:rFonts w:eastAsia="Calibri"/>
          <w:szCs w:val="22"/>
          <w:lang w:eastAsia="en-US"/>
        </w:rPr>
        <w:t>U skladu s navedenim, u Odredbama za provedbu izvršene su izmjene u točkama: Mjere zaštite krajobraznih i prirodnih vrijednosti i kulturno</w:t>
      </w:r>
      <w:r w:rsidR="00A22365" w:rsidRPr="00A22365">
        <w:rPr>
          <w:rFonts w:eastAsia="Calibri"/>
          <w:szCs w:val="22"/>
          <w:lang w:eastAsia="en-US"/>
        </w:rPr>
        <w:t>-</w:t>
      </w:r>
      <w:r w:rsidR="00FF30EA" w:rsidRPr="00A22365">
        <w:rPr>
          <w:rFonts w:eastAsia="Calibri"/>
          <w:szCs w:val="22"/>
          <w:lang w:eastAsia="en-US"/>
        </w:rPr>
        <w:t>povijesnih cjelina</w:t>
      </w:r>
      <w:r w:rsidR="00A22365" w:rsidRPr="00A22365">
        <w:rPr>
          <w:rFonts w:eastAsia="Calibri"/>
          <w:szCs w:val="22"/>
          <w:lang w:eastAsia="en-US"/>
        </w:rPr>
        <w:t>, Postupanje s otpadom, Mjere sprečavanja nepovoljnih utjecaja na okoliš.</w:t>
      </w:r>
      <w:r w:rsidR="002715F3">
        <w:rPr>
          <w:rFonts w:eastAsia="Calibri"/>
          <w:szCs w:val="22"/>
          <w:lang w:eastAsia="en-US"/>
        </w:rPr>
        <w:t xml:space="preserve"> Sve izmjene u tekstualnom dijelu plana </w:t>
      </w:r>
      <w:proofErr w:type="spellStart"/>
      <w:r w:rsidR="002715F3">
        <w:rPr>
          <w:rFonts w:eastAsia="Calibri"/>
          <w:szCs w:val="22"/>
          <w:lang w:eastAsia="en-US"/>
        </w:rPr>
        <w:t>popračene</w:t>
      </w:r>
      <w:proofErr w:type="spellEnd"/>
      <w:r w:rsidR="002715F3">
        <w:rPr>
          <w:rFonts w:eastAsia="Calibri"/>
          <w:szCs w:val="22"/>
          <w:lang w:eastAsia="en-US"/>
        </w:rPr>
        <w:t xml:space="preserve"> su i u grafičkom djelu plana. </w:t>
      </w:r>
    </w:p>
    <w:p w14:paraId="0B6DFD35" w14:textId="6499CFC5" w:rsidR="00EB3D35" w:rsidRDefault="00EB3D35" w:rsidP="00EB3D35">
      <w:pPr>
        <w:spacing w:after="0"/>
      </w:pPr>
      <w:r>
        <w:t>U skladu s navedenim, ovim izmjenama i dopunama izmijenjeni su kartografski prikazi:</w:t>
      </w:r>
    </w:p>
    <w:p w14:paraId="731E7172" w14:textId="3E4BB288" w:rsidR="005F7EF9" w:rsidRDefault="005F7EF9" w:rsidP="005F7EF9">
      <w:pPr>
        <w:pStyle w:val="ListParagraph"/>
        <w:numPr>
          <w:ilvl w:val="0"/>
          <w:numId w:val="33"/>
        </w:numPr>
        <w:spacing w:after="0"/>
      </w:pPr>
      <w:r>
        <w:t>3.A</w:t>
      </w:r>
      <w:r>
        <w:tab/>
        <w:t>Uvjeti korištenja i zaštite prostora - Podru</w:t>
      </w:r>
      <w:r w:rsidR="00D2017E">
        <w:t>čja posebnih uvjeta korištenja</w:t>
      </w:r>
      <w:r w:rsidR="00D2017E">
        <w:tab/>
        <w:t xml:space="preserve"> u MJ</w:t>
      </w:r>
      <w:r w:rsidRPr="000508DB">
        <w:t xml:space="preserve"> 1:25000</w:t>
      </w:r>
    </w:p>
    <w:p w14:paraId="1385CA9B" w14:textId="440A86C2" w:rsidR="00BB4B50" w:rsidRPr="002715F3" w:rsidRDefault="005F7EF9" w:rsidP="00B8104A">
      <w:pPr>
        <w:pStyle w:val="ListParagraph"/>
        <w:numPr>
          <w:ilvl w:val="0"/>
          <w:numId w:val="33"/>
        </w:numPr>
        <w:spacing w:before="120" w:after="0"/>
        <w:rPr>
          <w:rFonts w:eastAsia="Calibri"/>
          <w:szCs w:val="22"/>
          <w:lang w:eastAsia="en-US"/>
        </w:rPr>
      </w:pPr>
      <w:r>
        <w:t>3.B</w:t>
      </w:r>
      <w:r>
        <w:tab/>
        <w:t xml:space="preserve">Uvjeti korištenja i zaštite prostora - Zaštita prirodnih i kulturno-povijesnih </w:t>
      </w:r>
      <w:r w:rsidR="00D2017E">
        <w:t>vrijednosti u MJ 1:25000</w:t>
      </w:r>
    </w:p>
    <w:p w14:paraId="390EF025" w14:textId="77777777" w:rsidR="002715F3" w:rsidRPr="001F360B" w:rsidRDefault="002715F3" w:rsidP="002715F3">
      <w:pPr>
        <w:spacing w:before="120"/>
        <w:rPr>
          <w:rFonts w:eastAsia="Calibri"/>
          <w:szCs w:val="22"/>
          <w:lang w:eastAsia="en-US"/>
        </w:rPr>
      </w:pPr>
      <w:r w:rsidRPr="000C1081">
        <w:rPr>
          <w:rFonts w:eastAsia="Calibri"/>
          <w:szCs w:val="22"/>
          <w:lang w:eastAsia="en-US"/>
        </w:rPr>
        <w:t>Također, Odredbe za provedbu revidirane su u smisli ažuriranja naziva i navoda zakona i posebnih propisa relevantnih za prostorno uređenje. U tekstualnom i grafičkom dijelu plana izvršene su korekcije koje se prvenstveno odnose na usklađenje tekstualnog sa grafičkim dijelom plana te na ispravljanje tehničkih grešaka na kartografskim prikazima Plana.</w:t>
      </w:r>
    </w:p>
    <w:p w14:paraId="019D3020" w14:textId="77777777" w:rsidR="002715F3" w:rsidRDefault="002715F3" w:rsidP="002715F3">
      <w:pPr>
        <w:spacing w:before="120" w:after="0"/>
        <w:rPr>
          <w:rFonts w:eastAsia="Calibri"/>
          <w:szCs w:val="22"/>
          <w:lang w:eastAsia="en-US"/>
        </w:rPr>
      </w:pPr>
    </w:p>
    <w:p w14:paraId="77B4516C" w14:textId="0F9DA72D" w:rsidR="00D61671" w:rsidRDefault="00D61671" w:rsidP="003C57E8">
      <w:pPr>
        <w:spacing w:before="120" w:after="0"/>
        <w:rPr>
          <w:rFonts w:eastAsia="Calibri"/>
          <w:szCs w:val="22"/>
          <w:highlight w:val="yellow"/>
          <w:lang w:eastAsia="en-US"/>
        </w:rPr>
      </w:pPr>
      <w:r w:rsidRPr="00D61671">
        <w:rPr>
          <w:rFonts w:eastAsia="Calibri"/>
          <w:noProof/>
          <w:szCs w:val="22"/>
          <w:lang w:val="en-GB" w:eastAsia="en-GB"/>
        </w:rPr>
        <w:drawing>
          <wp:inline distT="0" distB="0" distL="0" distR="0" wp14:anchorId="2E231029" wp14:editId="4AFCCBAF">
            <wp:extent cx="5836560" cy="3848431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836548" cy="3848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E0E40" w14:textId="77777777" w:rsidR="003C57E8" w:rsidRDefault="003C57E8" w:rsidP="003C57E8">
      <w:pPr>
        <w:numPr>
          <w:ilvl w:val="12"/>
          <w:numId w:val="0"/>
        </w:numPr>
        <w:spacing w:after="0"/>
        <w:jc w:val="center"/>
        <w:rPr>
          <w:color w:val="616365"/>
          <w:sz w:val="20"/>
          <w:szCs w:val="20"/>
        </w:rPr>
      </w:pPr>
      <w:r w:rsidRPr="00342B9B">
        <w:rPr>
          <w:color w:val="616365"/>
          <w:sz w:val="20"/>
          <w:szCs w:val="20"/>
        </w:rPr>
        <w:t xml:space="preserve">Izvod iz </w:t>
      </w:r>
      <w:r>
        <w:rPr>
          <w:color w:val="616365"/>
          <w:sz w:val="20"/>
          <w:szCs w:val="20"/>
        </w:rPr>
        <w:t>kartografskog</w:t>
      </w:r>
      <w:r w:rsidRPr="00342B9B">
        <w:rPr>
          <w:color w:val="616365"/>
          <w:sz w:val="20"/>
          <w:szCs w:val="20"/>
        </w:rPr>
        <w:t xml:space="preserve"> prikaz</w:t>
      </w:r>
      <w:r>
        <w:rPr>
          <w:color w:val="616365"/>
          <w:sz w:val="20"/>
          <w:szCs w:val="20"/>
        </w:rPr>
        <w:t>a</w:t>
      </w:r>
      <w:r w:rsidRPr="00342B9B">
        <w:rPr>
          <w:color w:val="616365"/>
          <w:sz w:val="20"/>
          <w:szCs w:val="20"/>
        </w:rPr>
        <w:t xml:space="preserve"> br. </w:t>
      </w:r>
      <w:r>
        <w:rPr>
          <w:color w:val="616365"/>
          <w:sz w:val="20"/>
          <w:szCs w:val="20"/>
        </w:rPr>
        <w:t>3</w:t>
      </w:r>
      <w:r w:rsidRPr="000A65EE">
        <w:rPr>
          <w:color w:val="616365"/>
          <w:sz w:val="20"/>
          <w:szCs w:val="20"/>
        </w:rPr>
        <w:t>.</w:t>
      </w:r>
      <w:r>
        <w:rPr>
          <w:color w:val="616365"/>
          <w:sz w:val="20"/>
          <w:szCs w:val="20"/>
        </w:rPr>
        <w:t>A. UVJETI KORIŠTENJA I ZAŠTITE PROSTORA</w:t>
      </w:r>
      <w:r w:rsidRPr="00342B9B">
        <w:rPr>
          <w:color w:val="616365"/>
          <w:sz w:val="20"/>
          <w:szCs w:val="20"/>
        </w:rPr>
        <w:t xml:space="preserve"> –</w:t>
      </w:r>
      <w:r w:rsidRPr="00703978">
        <w:rPr>
          <w:color w:val="616365"/>
          <w:sz w:val="20"/>
          <w:szCs w:val="20"/>
        </w:rPr>
        <w:t xml:space="preserve"> Područja posebnih uvjeta korištenja</w:t>
      </w:r>
    </w:p>
    <w:p w14:paraId="489564FF" w14:textId="77777777" w:rsidR="003C57E8" w:rsidRDefault="003C57E8" w:rsidP="003C57E8">
      <w:pPr>
        <w:numPr>
          <w:ilvl w:val="12"/>
          <w:numId w:val="0"/>
        </w:numPr>
        <w:jc w:val="center"/>
        <w:rPr>
          <w:color w:val="616365"/>
          <w:sz w:val="20"/>
          <w:szCs w:val="20"/>
        </w:rPr>
      </w:pPr>
      <w:r>
        <w:rPr>
          <w:color w:val="616365"/>
          <w:sz w:val="20"/>
          <w:szCs w:val="20"/>
        </w:rPr>
        <w:t>(prijedlog Izmjena i dopuna Plana)</w:t>
      </w:r>
    </w:p>
    <w:p w14:paraId="1FDD7FB6" w14:textId="4F9A7520" w:rsidR="00D61671" w:rsidRDefault="00D61671" w:rsidP="002715F3">
      <w:pPr>
        <w:spacing w:before="120" w:after="0"/>
        <w:rPr>
          <w:rFonts w:eastAsia="Calibri"/>
          <w:szCs w:val="22"/>
          <w:highlight w:val="yellow"/>
          <w:lang w:eastAsia="en-US"/>
        </w:rPr>
      </w:pPr>
      <w:r w:rsidRPr="00D61671">
        <w:rPr>
          <w:rFonts w:eastAsia="Calibri"/>
          <w:noProof/>
          <w:szCs w:val="22"/>
          <w:lang w:val="en-GB" w:eastAsia="en-GB"/>
        </w:rPr>
        <w:lastRenderedPageBreak/>
        <w:drawing>
          <wp:inline distT="0" distB="0" distL="0" distR="0" wp14:anchorId="738C3645" wp14:editId="6F0A1905">
            <wp:extent cx="5835448" cy="3856383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835374" cy="385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7CD1A" w14:textId="65CE81FC" w:rsidR="003C57E8" w:rsidRDefault="003C57E8" w:rsidP="003C57E8">
      <w:pPr>
        <w:numPr>
          <w:ilvl w:val="12"/>
          <w:numId w:val="0"/>
        </w:numPr>
        <w:spacing w:after="0"/>
        <w:jc w:val="center"/>
        <w:rPr>
          <w:color w:val="616365"/>
          <w:sz w:val="20"/>
          <w:szCs w:val="20"/>
        </w:rPr>
      </w:pPr>
      <w:r w:rsidRPr="00342B9B">
        <w:rPr>
          <w:color w:val="616365"/>
          <w:sz w:val="20"/>
          <w:szCs w:val="20"/>
        </w:rPr>
        <w:t xml:space="preserve">Izvod iz </w:t>
      </w:r>
      <w:r>
        <w:rPr>
          <w:color w:val="616365"/>
          <w:sz w:val="20"/>
          <w:szCs w:val="20"/>
        </w:rPr>
        <w:t>kartografskog</w:t>
      </w:r>
      <w:r w:rsidRPr="00342B9B">
        <w:rPr>
          <w:color w:val="616365"/>
          <w:sz w:val="20"/>
          <w:szCs w:val="20"/>
        </w:rPr>
        <w:t xml:space="preserve"> prikaz</w:t>
      </w:r>
      <w:r>
        <w:rPr>
          <w:color w:val="616365"/>
          <w:sz w:val="20"/>
          <w:szCs w:val="20"/>
        </w:rPr>
        <w:t>a</w:t>
      </w:r>
      <w:r w:rsidRPr="00342B9B">
        <w:rPr>
          <w:color w:val="616365"/>
          <w:sz w:val="20"/>
          <w:szCs w:val="20"/>
        </w:rPr>
        <w:t xml:space="preserve"> br. </w:t>
      </w:r>
      <w:r>
        <w:rPr>
          <w:color w:val="616365"/>
          <w:sz w:val="20"/>
          <w:szCs w:val="20"/>
        </w:rPr>
        <w:t>3</w:t>
      </w:r>
      <w:r w:rsidRPr="000A65EE">
        <w:rPr>
          <w:color w:val="616365"/>
          <w:sz w:val="20"/>
          <w:szCs w:val="20"/>
        </w:rPr>
        <w:t>.</w:t>
      </w:r>
      <w:r>
        <w:rPr>
          <w:color w:val="616365"/>
          <w:sz w:val="20"/>
          <w:szCs w:val="20"/>
        </w:rPr>
        <w:t>B. UVJETI KORIŠTENJA I ZAŠTITE PROSTORA</w:t>
      </w:r>
      <w:r w:rsidRPr="00342B9B">
        <w:rPr>
          <w:color w:val="616365"/>
          <w:sz w:val="20"/>
          <w:szCs w:val="20"/>
        </w:rPr>
        <w:t xml:space="preserve"> –</w:t>
      </w:r>
      <w:r w:rsidRPr="00703978">
        <w:rPr>
          <w:color w:val="616365"/>
          <w:sz w:val="20"/>
          <w:szCs w:val="20"/>
        </w:rPr>
        <w:t xml:space="preserve"> </w:t>
      </w:r>
      <w:r>
        <w:rPr>
          <w:color w:val="616365"/>
          <w:sz w:val="20"/>
          <w:szCs w:val="20"/>
        </w:rPr>
        <w:t>Zaštita prirodnih i kulturno-povijesnih vrijednosti (prijedlog Izmjena i dopuna Plana)</w:t>
      </w:r>
    </w:p>
    <w:p w14:paraId="025B2616" w14:textId="77777777" w:rsidR="00DE6EBC" w:rsidRDefault="00DE6EBC" w:rsidP="00226D11">
      <w:pPr>
        <w:spacing w:after="0"/>
        <w:rPr>
          <w:rFonts w:eastAsia="Calibri"/>
          <w:highlight w:val="yellow"/>
        </w:rPr>
      </w:pPr>
    </w:p>
    <w:p w14:paraId="21C92791" w14:textId="77777777" w:rsidR="00DE6EBC" w:rsidRDefault="00DE6EBC" w:rsidP="00226D11">
      <w:pPr>
        <w:spacing w:after="0"/>
        <w:rPr>
          <w:rFonts w:eastAsia="Calibri"/>
          <w:highlight w:val="yellow"/>
        </w:rPr>
      </w:pPr>
    </w:p>
    <w:p w14:paraId="3CFFA3A4" w14:textId="106DEBAB" w:rsidR="00DE6EBC" w:rsidRDefault="00DE6EBC" w:rsidP="00226D11">
      <w:pPr>
        <w:spacing w:after="0"/>
        <w:rPr>
          <w:rFonts w:eastAsia="Calibri"/>
          <w:highlight w:val="yellow"/>
        </w:rPr>
      </w:pPr>
    </w:p>
    <w:sectPr w:rsidR="00DE6EBC" w:rsidSect="005A3B96">
      <w:headerReference w:type="default" r:id="rId50"/>
      <w:footerReference w:type="default" r:id="rId51"/>
      <w:pgSz w:w="11907" w:h="16840" w:code="9"/>
      <w:pgMar w:top="1417" w:right="1417" w:bottom="1417" w:left="1417" w:header="794" w:footer="567" w:gutter="0"/>
      <w:pgNumType w:start="1"/>
      <w:cols w:space="720"/>
      <w:docGrid w:linePitch="299"/>
    </w:sectPr>
  </w:body>
</w:document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19D98B37" w16cid:durableId="232EB8D9"/>
  <w16cid:commentId w16cid:paraId="1FC1A8B4" w16cid:durableId="2313031D"/>
  <w16cid:commentId w16cid:paraId="6371C1FA" w16cid:durableId="2313031F"/>
  <w16cid:commentId w16cid:paraId="1E2B83B1" w16cid:durableId="23130320"/>
  <w16cid:commentId w16cid:paraId="0667D80C" w16cid:durableId="23130321"/>
  <w16cid:commentId w16cid:paraId="58D8076B" w16cid:durableId="23130322"/>
  <w16cid:commentId w16cid:paraId="72A18383" w16cid:durableId="23130323"/>
  <w16cid:commentId w16cid:paraId="393F2B28" w16cid:durableId="23130324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50404B1" w14:textId="77777777" w:rsidR="003B17CD" w:rsidRDefault="003B17CD">
      <w:r>
        <w:separator/>
      </w:r>
    </w:p>
  </w:endnote>
  <w:endnote w:type="continuationSeparator" w:id="0">
    <w:p w14:paraId="3E269B06" w14:textId="77777777" w:rsidR="003B17CD" w:rsidRDefault="003B17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imes-NewRoman">
    <w:altName w:val="Times New Roman"/>
    <w:panose1 w:val="00000000000000000000"/>
    <w:charset w:val="EE"/>
    <w:family w:val="roman"/>
    <w:notTrueType/>
    <w:pitch w:val="default"/>
    <w:sig w:usb0="00000005" w:usb1="00000000" w:usb2="00000000" w:usb3="00000000" w:csb0="00000002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Franklin-Gothic-Demi">
    <w:altName w:val="Franklin Gothic Demi"/>
    <w:panose1 w:val="00000000000000000000"/>
    <w:charset w:val="EE"/>
    <w:family w:val="swiss"/>
    <w:notTrueType/>
    <w:pitch w:val="default"/>
    <w:sig w:usb0="00000005" w:usb1="00000000" w:usb2="00000000" w:usb3="00000000" w:csb0="00000002" w:csb1="00000000"/>
  </w:font>
  <w:font w:name="InterstateHR">
    <w:panose1 w:val="02000506030000020004"/>
    <w:charset w:val="EE"/>
    <w:family w:val="auto"/>
    <w:pitch w:val="variable"/>
    <w:sig w:usb0="2000000F" w:usb1="00000000" w:usb2="00000000" w:usb3="00000000" w:csb0="00000013" w:csb1="00000000"/>
  </w:font>
  <w:font w:name="HRHelvetica_Light">
    <w:altName w:val="Arial Narrow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HRHelvetica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Arial CE MT Black">
    <w:altName w:val="Courier New"/>
    <w:panose1 w:val="00000000000000000000"/>
    <w:charset w:val="EE"/>
    <w:family w:val="auto"/>
    <w:notTrueType/>
    <w:pitch w:val="variable"/>
    <w:sig w:usb0="00000005" w:usb1="00000000" w:usb2="00000000" w:usb3="00000000" w:csb0="00000002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Zurich Ex BT">
    <w:altName w:val="Times New Roman"/>
    <w:panose1 w:val="00000000000000000000"/>
    <w:charset w:val="00"/>
    <w:family w:val="roman"/>
    <w:notTrueType/>
    <w:pitch w:val="default"/>
  </w:font>
  <w:font w:name="Dutch801 Rm BT">
    <w:panose1 w:val="02020603060505020304"/>
    <w:charset w:val="00"/>
    <w:family w:val="roman"/>
    <w:pitch w:val="variable"/>
    <w:sig w:usb0="00000087" w:usb1="00000000" w:usb2="00000000" w:usb3="00000000" w:csb0="0000001B" w:csb1="00000000"/>
  </w:font>
  <w:font w:name="CRO_Dutch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imesNewRoman">
    <w:altName w:val="Times New Roman"/>
    <w:panose1 w:val="00000000000000000000"/>
    <w:charset w:val="EE"/>
    <w:family w:val="auto"/>
    <w:notTrueType/>
    <w:pitch w:val="default"/>
    <w:sig w:usb0="00000007" w:usb1="00000000" w:usb2="00000000" w:usb3="00000000" w:csb0="00000003" w:csb1="00000000"/>
  </w:font>
  <w:font w:name="Helvetica-Bold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97E824F" w14:textId="77777777" w:rsidR="00DD387C" w:rsidRDefault="00DD387C" w:rsidP="00D0275C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55A0451" w14:textId="77777777" w:rsidR="00DD387C" w:rsidRDefault="00DD387C" w:rsidP="00D0275C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92CBF7C" w14:textId="77777777" w:rsidR="00DD387C" w:rsidRPr="00557A06" w:rsidRDefault="00DD387C" w:rsidP="00F85BBB">
    <w:pPr>
      <w:pStyle w:val="Footer"/>
      <w:jc w:val="center"/>
      <w:rPr>
        <w:color w:val="808080"/>
        <w:sz w:val="20"/>
        <w:szCs w:val="20"/>
      </w:rPr>
    </w:pPr>
    <w:r w:rsidRPr="003165B1">
      <w:rPr>
        <w:color w:val="808080"/>
        <w:sz w:val="20"/>
        <w:szCs w:val="20"/>
      </w:rPr>
      <w:fldChar w:fldCharType="begin"/>
    </w:r>
    <w:r w:rsidRPr="003165B1">
      <w:rPr>
        <w:color w:val="808080"/>
        <w:sz w:val="20"/>
        <w:szCs w:val="20"/>
      </w:rPr>
      <w:instrText>PAGE   \* MERGEFORMAT</w:instrText>
    </w:r>
    <w:r w:rsidRPr="003165B1">
      <w:rPr>
        <w:color w:val="808080"/>
        <w:sz w:val="20"/>
        <w:szCs w:val="20"/>
      </w:rPr>
      <w:fldChar w:fldCharType="separate"/>
    </w:r>
    <w:r w:rsidR="00BB44A1">
      <w:rPr>
        <w:noProof/>
        <w:color w:val="808080"/>
        <w:sz w:val="20"/>
        <w:szCs w:val="20"/>
      </w:rPr>
      <w:t>1</w:t>
    </w:r>
    <w:r w:rsidRPr="003165B1">
      <w:rPr>
        <w:color w:val="808080"/>
        <w:sz w:val="20"/>
        <w:szCs w:val="20"/>
      </w:rPr>
      <w:fldChar w:fldCharType="end"/>
    </w:r>
  </w:p>
  <w:p w14:paraId="54BACFF0" w14:textId="77777777" w:rsidR="00DD387C" w:rsidRPr="005815E2" w:rsidRDefault="00DD387C" w:rsidP="00A30B06">
    <w:pPr>
      <w:pStyle w:val="Footer"/>
      <w:rPr>
        <w:rFonts w:ascii="Arial" w:hAnsi="Arial" w:cs="Arial"/>
        <w:sz w:val="20"/>
        <w:szCs w:val="20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EB29C57" w14:textId="77777777" w:rsidR="00DD387C" w:rsidRPr="000E050E" w:rsidRDefault="00DD387C" w:rsidP="000E050E">
    <w:pPr>
      <w:pStyle w:val="Footer"/>
      <w:rPr>
        <w:rStyle w:val="PageNumber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75FA415" w14:textId="5C19688C" w:rsidR="00DD387C" w:rsidRPr="00F779F1" w:rsidRDefault="00DD387C" w:rsidP="00357A04">
    <w:pPr>
      <w:pStyle w:val="Footer"/>
      <w:jc w:val="center"/>
      <w:rPr>
        <w:rStyle w:val="PageNumber"/>
        <w:sz w:val="18"/>
        <w:szCs w:val="18"/>
      </w:rPr>
    </w:pPr>
    <w:r w:rsidRPr="00F779F1">
      <w:rPr>
        <w:rStyle w:val="PageNumber"/>
        <w:sz w:val="18"/>
        <w:szCs w:val="18"/>
      </w:rPr>
      <w:fldChar w:fldCharType="begin"/>
    </w:r>
    <w:r w:rsidRPr="00F779F1">
      <w:rPr>
        <w:rStyle w:val="PageNumber"/>
        <w:sz w:val="18"/>
        <w:szCs w:val="18"/>
      </w:rPr>
      <w:instrText>PAGE   \* MERGEFORMAT</w:instrText>
    </w:r>
    <w:r w:rsidRPr="00F779F1">
      <w:rPr>
        <w:rStyle w:val="PageNumber"/>
        <w:sz w:val="18"/>
        <w:szCs w:val="18"/>
      </w:rPr>
      <w:fldChar w:fldCharType="separate"/>
    </w:r>
    <w:r w:rsidR="00BB44A1">
      <w:rPr>
        <w:rStyle w:val="PageNumber"/>
        <w:noProof/>
        <w:sz w:val="18"/>
        <w:szCs w:val="18"/>
      </w:rPr>
      <w:t>18</w:t>
    </w:r>
    <w:r w:rsidRPr="00F779F1">
      <w:rPr>
        <w:rStyle w:val="PageNumber"/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1932E24" w14:textId="77777777" w:rsidR="003B17CD" w:rsidRDefault="003B17CD">
      <w:r>
        <w:separator/>
      </w:r>
    </w:p>
  </w:footnote>
  <w:footnote w:type="continuationSeparator" w:id="0">
    <w:p w14:paraId="2D1F51D4" w14:textId="77777777" w:rsidR="003B17CD" w:rsidRDefault="003B17C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509896E" w14:textId="77777777" w:rsidR="00DD387C" w:rsidRPr="003A6093" w:rsidRDefault="00DD387C" w:rsidP="00F85BBB">
    <w:pPr>
      <w:pStyle w:val="Header"/>
      <w:pBdr>
        <w:bottom w:val="single" w:sz="4" w:space="1" w:color="auto"/>
      </w:pBdr>
      <w:rPr>
        <w:sz w:val="18"/>
        <w:szCs w:val="18"/>
      </w:rPr>
    </w:pPr>
    <w:r>
      <w:rPr>
        <w:rFonts w:ascii="InterstateHR" w:hAnsi="InterstateHR"/>
        <w:sz w:val="18"/>
        <w:szCs w:val="18"/>
      </w:rPr>
      <w:t xml:space="preserve">Izmjene i dopune Prostornog plana uređenja Općine Dubrovačko primorje </w:t>
    </w:r>
    <w:r>
      <w:rPr>
        <w:rFonts w:ascii="InterstateHR" w:hAnsi="InterstateHR"/>
        <w:sz w:val="18"/>
        <w:szCs w:val="18"/>
      </w:rPr>
      <w:tab/>
    </w:r>
    <w:r w:rsidRPr="003A6093">
      <w:rPr>
        <w:rFonts w:ascii="InterstateHR" w:hAnsi="InterstateHR"/>
        <w:sz w:val="18"/>
        <w:szCs w:val="18"/>
      </w:rPr>
      <w:tab/>
    </w:r>
    <w:r>
      <w:rPr>
        <w:rFonts w:ascii="Trebuchet MS" w:hAnsi="Trebuchet MS"/>
        <w:noProof/>
        <w:sz w:val="20"/>
        <w:szCs w:val="20"/>
        <w:lang w:val="en-GB" w:eastAsia="en-GB"/>
      </w:rPr>
      <w:drawing>
        <wp:inline distT="0" distB="0" distL="0" distR="0" wp14:anchorId="1DAE2DF3" wp14:editId="3E2587C3">
          <wp:extent cx="1129665" cy="175895"/>
          <wp:effectExtent l="0" t="0" r="0" b="0"/>
          <wp:docPr id="22" name="Picture 22" descr="logo colour with descripti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logo colour with descripti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64059"/>
                  <a:stretch>
                    <a:fillRect/>
                  </a:stretch>
                </pic:blipFill>
                <pic:spPr bwMode="auto">
                  <a:xfrm>
                    <a:off x="0" y="0"/>
                    <a:ext cx="1129665" cy="1758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49EA12EF" w14:textId="77777777" w:rsidR="00DD387C" w:rsidRDefault="00DD387C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A9B00CF" w14:textId="40E21ED2" w:rsidR="00DD387C" w:rsidRPr="003A6093" w:rsidRDefault="00DD387C" w:rsidP="00B534D4">
    <w:pPr>
      <w:pStyle w:val="Header"/>
      <w:pBdr>
        <w:bottom w:val="single" w:sz="4" w:space="1" w:color="auto"/>
      </w:pBdr>
      <w:jc w:val="left"/>
      <w:rPr>
        <w:sz w:val="18"/>
        <w:szCs w:val="18"/>
      </w:rPr>
    </w:pPr>
    <w:r>
      <w:rPr>
        <w:rFonts w:ascii="InterstateHR" w:hAnsi="InterstateHR"/>
        <w:sz w:val="18"/>
        <w:szCs w:val="18"/>
      </w:rPr>
      <w:t>VI. Izmjene i dopune Prostornog plana uređenja Općine Povljana</w:t>
    </w:r>
    <w:r>
      <w:rPr>
        <w:rFonts w:ascii="InterstateHR" w:hAnsi="InterstateHR"/>
        <w:sz w:val="18"/>
        <w:szCs w:val="18"/>
      </w:rPr>
      <w:tab/>
    </w:r>
    <w:r w:rsidRPr="003A6093">
      <w:rPr>
        <w:rFonts w:ascii="InterstateHR" w:hAnsi="InterstateHR"/>
        <w:sz w:val="18"/>
        <w:szCs w:val="18"/>
      </w:rPr>
      <w:tab/>
    </w:r>
    <w:r>
      <w:rPr>
        <w:rFonts w:ascii="Trebuchet MS" w:hAnsi="Trebuchet MS"/>
        <w:noProof/>
        <w:sz w:val="20"/>
        <w:szCs w:val="20"/>
        <w:lang w:val="en-GB" w:eastAsia="en-GB"/>
      </w:rPr>
      <w:drawing>
        <wp:inline distT="0" distB="0" distL="0" distR="0" wp14:anchorId="177AC437" wp14:editId="5BC6429A">
          <wp:extent cx="1129665" cy="175895"/>
          <wp:effectExtent l="0" t="0" r="0" b="0"/>
          <wp:docPr id="18" name="Picture 18" descr="logo colour with descripti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logo colour with descripti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64059"/>
                  <a:stretch>
                    <a:fillRect/>
                  </a:stretch>
                </pic:blipFill>
                <pic:spPr bwMode="auto">
                  <a:xfrm>
                    <a:off x="0" y="0"/>
                    <a:ext cx="1129665" cy="1758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491B5E6C" w14:textId="0EDC0AE7" w:rsidR="00DD387C" w:rsidRPr="00F85BBB" w:rsidRDefault="00DD387C" w:rsidP="00F85BBB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1B1165E" w14:textId="4D88D4CC" w:rsidR="00DD387C" w:rsidRPr="003A6093" w:rsidRDefault="00DD387C" w:rsidP="00F85BBB">
    <w:pPr>
      <w:pStyle w:val="Header"/>
      <w:pBdr>
        <w:bottom w:val="single" w:sz="4" w:space="1" w:color="auto"/>
      </w:pBdr>
      <w:rPr>
        <w:sz w:val="18"/>
        <w:szCs w:val="18"/>
      </w:rPr>
    </w:pPr>
    <w:r>
      <w:rPr>
        <w:rFonts w:ascii="InterstateHR" w:hAnsi="InterstateHR"/>
        <w:sz w:val="18"/>
        <w:szCs w:val="18"/>
      </w:rPr>
      <w:t>VI. Izmjene i dopune Prostornog plana uređenja Općine Povljana</w:t>
    </w:r>
    <w:r>
      <w:rPr>
        <w:rFonts w:ascii="InterstateHR" w:hAnsi="InterstateHR"/>
        <w:sz w:val="18"/>
        <w:szCs w:val="18"/>
      </w:rPr>
      <w:tab/>
    </w:r>
    <w:r w:rsidRPr="003A6093">
      <w:rPr>
        <w:rFonts w:ascii="InterstateHR" w:hAnsi="InterstateHR"/>
        <w:sz w:val="18"/>
        <w:szCs w:val="18"/>
      </w:rPr>
      <w:tab/>
    </w:r>
    <w:r>
      <w:rPr>
        <w:rFonts w:ascii="Trebuchet MS" w:hAnsi="Trebuchet MS"/>
        <w:noProof/>
        <w:sz w:val="20"/>
        <w:szCs w:val="20"/>
        <w:lang w:val="en-GB" w:eastAsia="en-GB"/>
      </w:rPr>
      <w:drawing>
        <wp:inline distT="0" distB="0" distL="0" distR="0" wp14:anchorId="51B3D423" wp14:editId="7ADE2132">
          <wp:extent cx="1129665" cy="175895"/>
          <wp:effectExtent l="0" t="0" r="0" b="0"/>
          <wp:docPr id="13" name="Picture 13" descr="logo colour with descripti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logo colour with descripti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64059"/>
                  <a:stretch>
                    <a:fillRect/>
                  </a:stretch>
                </pic:blipFill>
                <pic:spPr bwMode="auto">
                  <a:xfrm>
                    <a:off x="0" y="0"/>
                    <a:ext cx="1129665" cy="1758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783F62A1" w14:textId="77777777" w:rsidR="00DD387C" w:rsidRPr="00947BB5" w:rsidRDefault="00DD387C" w:rsidP="00947BB5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4D7397" w14:textId="552072F5" w:rsidR="00DD387C" w:rsidRPr="003A6093" w:rsidRDefault="00DD387C" w:rsidP="00F85BBB">
    <w:pPr>
      <w:pStyle w:val="Header"/>
      <w:pBdr>
        <w:bottom w:val="single" w:sz="4" w:space="1" w:color="auto"/>
      </w:pBdr>
      <w:rPr>
        <w:sz w:val="18"/>
        <w:szCs w:val="18"/>
      </w:rPr>
    </w:pPr>
    <w:r>
      <w:rPr>
        <w:rFonts w:ascii="InterstateHR" w:hAnsi="InterstateHR"/>
        <w:sz w:val="18"/>
        <w:szCs w:val="18"/>
      </w:rPr>
      <w:t>VI. Izmjene i dopune Prostornog plana uređenja Općine Povljana</w:t>
    </w:r>
    <w:r>
      <w:rPr>
        <w:rFonts w:ascii="InterstateHR" w:hAnsi="InterstateHR"/>
        <w:sz w:val="18"/>
        <w:szCs w:val="18"/>
      </w:rPr>
      <w:tab/>
    </w:r>
    <w:r w:rsidRPr="003A6093">
      <w:rPr>
        <w:rFonts w:ascii="InterstateHR" w:hAnsi="InterstateHR"/>
        <w:sz w:val="18"/>
        <w:szCs w:val="18"/>
      </w:rPr>
      <w:tab/>
    </w:r>
    <w:r>
      <w:rPr>
        <w:rFonts w:ascii="Trebuchet MS" w:hAnsi="Trebuchet MS"/>
        <w:noProof/>
        <w:sz w:val="20"/>
        <w:szCs w:val="20"/>
        <w:lang w:val="en-GB" w:eastAsia="en-GB"/>
      </w:rPr>
      <w:drawing>
        <wp:inline distT="0" distB="0" distL="0" distR="0" wp14:anchorId="405826F2" wp14:editId="10DAE982">
          <wp:extent cx="1129665" cy="175895"/>
          <wp:effectExtent l="0" t="0" r="0" b="0"/>
          <wp:docPr id="33" name="Picture 33" descr="logo colour with descripti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logo colour with descripti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64059"/>
                  <a:stretch>
                    <a:fillRect/>
                  </a:stretch>
                </pic:blipFill>
                <pic:spPr bwMode="auto">
                  <a:xfrm>
                    <a:off x="0" y="0"/>
                    <a:ext cx="1129665" cy="1758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5560C871" w14:textId="36AC7D3E" w:rsidR="00DD387C" w:rsidRPr="00F85BBB" w:rsidRDefault="00DD387C" w:rsidP="00F85BBB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76CA93A8"/>
    <w:lvl w:ilvl="0">
      <w:start w:val="1"/>
      <w:numFmt w:val="decimal"/>
      <w:pStyle w:val="ListBullet5"/>
      <w:lvlText w:val="%1."/>
      <w:lvlJc w:val="left"/>
      <w:pPr>
        <w:tabs>
          <w:tab w:val="num" w:pos="1635"/>
        </w:tabs>
        <w:ind w:left="1635" w:hanging="360"/>
      </w:pPr>
    </w:lvl>
  </w:abstractNum>
  <w:abstractNum w:abstractNumId="1" w15:restartNumberingAfterBreak="0">
    <w:nsid w:val="FFFFFF7D"/>
    <w:multiLevelType w:val="singleLevel"/>
    <w:tmpl w:val="676E56B8"/>
    <w:lvl w:ilvl="0">
      <w:start w:val="1"/>
      <w:numFmt w:val="decimal"/>
      <w:pStyle w:val="ListBullet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E94E1240"/>
    <w:lvl w:ilvl="0">
      <w:start w:val="1"/>
      <w:numFmt w:val="decimal"/>
      <w:pStyle w:val="ListBullet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E67E089A"/>
    <w:lvl w:ilvl="0">
      <w:start w:val="1"/>
      <w:numFmt w:val="decimal"/>
      <w:pStyle w:val="ListBullet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F800BF8"/>
    <w:lvl w:ilvl="0">
      <w:start w:val="1"/>
      <w:numFmt w:val="bullet"/>
      <w:pStyle w:val="ListContinue2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5E6159A"/>
    <w:lvl w:ilvl="0">
      <w:start w:val="1"/>
      <w:numFmt w:val="bullet"/>
      <w:pStyle w:val="ListContinue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B83205C0"/>
    <w:lvl w:ilvl="0">
      <w:start w:val="1"/>
      <w:numFmt w:val="bullet"/>
      <w:pStyle w:val="NoteHeading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9"/>
    <w:multiLevelType w:val="singleLevel"/>
    <w:tmpl w:val="6178B0FC"/>
    <w:lvl w:ilvl="0">
      <w:start w:val="1"/>
      <w:numFmt w:val="bullet"/>
      <w:pStyle w:val="HTMLAddres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8" w15:restartNumberingAfterBreak="0">
    <w:nsid w:val="020B00FC"/>
    <w:multiLevelType w:val="hybridMultilevel"/>
    <w:tmpl w:val="C7A8F07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7E50905"/>
    <w:multiLevelType w:val="hybridMultilevel"/>
    <w:tmpl w:val="7010AD6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20C0577"/>
    <w:multiLevelType w:val="hybridMultilevel"/>
    <w:tmpl w:val="9C24B2C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41A6CEE"/>
    <w:multiLevelType w:val="hybridMultilevel"/>
    <w:tmpl w:val="49C8D4D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A0F69F6"/>
    <w:multiLevelType w:val="hybridMultilevel"/>
    <w:tmpl w:val="AAD67DC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F941B6E"/>
    <w:multiLevelType w:val="multilevel"/>
    <w:tmpl w:val="041A0025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14" w15:restartNumberingAfterBreak="0">
    <w:nsid w:val="231509AC"/>
    <w:multiLevelType w:val="hybridMultilevel"/>
    <w:tmpl w:val="624C697A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88C3E9E"/>
    <w:multiLevelType w:val="singleLevel"/>
    <w:tmpl w:val="37E252A4"/>
    <w:lvl w:ilvl="0">
      <w:start w:val="1"/>
      <w:numFmt w:val="bullet"/>
      <w:pStyle w:val="List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16" w15:restartNumberingAfterBreak="0">
    <w:nsid w:val="28D8202C"/>
    <w:multiLevelType w:val="hybridMultilevel"/>
    <w:tmpl w:val="D3944A74"/>
    <w:lvl w:ilvl="0" w:tplc="132825C6">
      <w:start w:val="25"/>
      <w:numFmt w:val="bullet"/>
      <w:lvlText w:val="-"/>
      <w:lvlJc w:val="left"/>
      <w:pPr>
        <w:ind w:left="720" w:hanging="360"/>
      </w:pPr>
      <w:rPr>
        <w:rFonts w:ascii="Arial Narrow" w:eastAsia="Calibri" w:hAnsi="Arial Narrow" w:cs="Times New Roman" w:hint="default"/>
        <w:color w:val="232323"/>
        <w:w w:val="162"/>
        <w:sz w:val="20"/>
        <w:szCs w:val="20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9387D3F"/>
    <w:multiLevelType w:val="hybridMultilevel"/>
    <w:tmpl w:val="505EA14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9E56AD4"/>
    <w:multiLevelType w:val="hybridMultilevel"/>
    <w:tmpl w:val="0C7EAAC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00D1E7E"/>
    <w:multiLevelType w:val="hybridMultilevel"/>
    <w:tmpl w:val="F4A4F37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55D77B6"/>
    <w:multiLevelType w:val="hybridMultilevel"/>
    <w:tmpl w:val="8E54B316"/>
    <w:lvl w:ilvl="0" w:tplc="61765E5A">
      <w:start w:val="2"/>
      <w:numFmt w:val="bullet"/>
      <w:lvlText w:val="-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43875265"/>
    <w:multiLevelType w:val="hybridMultilevel"/>
    <w:tmpl w:val="BE4C0B82"/>
    <w:lvl w:ilvl="0" w:tplc="E60A9028">
      <w:start w:val="1"/>
      <w:numFmt w:val="decimal"/>
      <w:lvlText w:val="%1."/>
      <w:lvlJc w:val="left"/>
      <w:pPr>
        <w:ind w:left="786" w:hanging="360"/>
      </w:pPr>
      <w:rPr>
        <w:b/>
      </w:rPr>
    </w:lvl>
    <w:lvl w:ilvl="1" w:tplc="041A0019" w:tentative="1">
      <w:start w:val="1"/>
      <w:numFmt w:val="lowerLetter"/>
      <w:lvlText w:val="%2."/>
      <w:lvlJc w:val="left"/>
      <w:pPr>
        <w:ind w:left="1506" w:hanging="360"/>
      </w:pPr>
    </w:lvl>
    <w:lvl w:ilvl="2" w:tplc="041A001B" w:tentative="1">
      <w:start w:val="1"/>
      <w:numFmt w:val="lowerRoman"/>
      <w:lvlText w:val="%3."/>
      <w:lvlJc w:val="right"/>
      <w:pPr>
        <w:ind w:left="2226" w:hanging="180"/>
      </w:pPr>
    </w:lvl>
    <w:lvl w:ilvl="3" w:tplc="041A000F" w:tentative="1">
      <w:start w:val="1"/>
      <w:numFmt w:val="decimal"/>
      <w:lvlText w:val="%4."/>
      <w:lvlJc w:val="left"/>
      <w:pPr>
        <w:ind w:left="2946" w:hanging="360"/>
      </w:pPr>
    </w:lvl>
    <w:lvl w:ilvl="4" w:tplc="041A0019" w:tentative="1">
      <w:start w:val="1"/>
      <w:numFmt w:val="lowerLetter"/>
      <w:lvlText w:val="%5."/>
      <w:lvlJc w:val="left"/>
      <w:pPr>
        <w:ind w:left="3666" w:hanging="360"/>
      </w:pPr>
    </w:lvl>
    <w:lvl w:ilvl="5" w:tplc="041A001B" w:tentative="1">
      <w:start w:val="1"/>
      <w:numFmt w:val="lowerRoman"/>
      <w:lvlText w:val="%6."/>
      <w:lvlJc w:val="right"/>
      <w:pPr>
        <w:ind w:left="4386" w:hanging="180"/>
      </w:pPr>
    </w:lvl>
    <w:lvl w:ilvl="6" w:tplc="041A000F" w:tentative="1">
      <w:start w:val="1"/>
      <w:numFmt w:val="decimal"/>
      <w:lvlText w:val="%7."/>
      <w:lvlJc w:val="left"/>
      <w:pPr>
        <w:ind w:left="5106" w:hanging="360"/>
      </w:pPr>
    </w:lvl>
    <w:lvl w:ilvl="7" w:tplc="041A0019" w:tentative="1">
      <w:start w:val="1"/>
      <w:numFmt w:val="lowerLetter"/>
      <w:lvlText w:val="%8."/>
      <w:lvlJc w:val="left"/>
      <w:pPr>
        <w:ind w:left="5826" w:hanging="360"/>
      </w:pPr>
    </w:lvl>
    <w:lvl w:ilvl="8" w:tplc="041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2" w15:restartNumberingAfterBreak="0">
    <w:nsid w:val="45BE4BBE"/>
    <w:multiLevelType w:val="hybridMultilevel"/>
    <w:tmpl w:val="D7848C18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8EE62ED"/>
    <w:multiLevelType w:val="hybridMultilevel"/>
    <w:tmpl w:val="BA40CB98"/>
    <w:lvl w:ilvl="0" w:tplc="FFFFFFFF">
      <w:start w:val="25"/>
      <w:numFmt w:val="bullet"/>
      <w:lvlText w:val="-"/>
      <w:lvlJc w:val="left"/>
      <w:pPr>
        <w:ind w:left="720" w:hanging="360"/>
      </w:pPr>
      <w:rPr>
        <w:rFonts w:ascii="Arial Narrow" w:eastAsia="Calibri" w:hAnsi="Arial Narrow" w:cs="Times New Roman" w:hint="default"/>
        <w:color w:val="232323"/>
        <w:w w:val="162"/>
        <w:sz w:val="20"/>
        <w:szCs w:val="20"/>
      </w:rPr>
    </w:lvl>
    <w:lvl w:ilvl="1" w:tplc="132825C6">
      <w:start w:val="25"/>
      <w:numFmt w:val="bullet"/>
      <w:lvlText w:val="-"/>
      <w:lvlJc w:val="left"/>
      <w:pPr>
        <w:ind w:left="1440" w:hanging="360"/>
      </w:pPr>
      <w:rPr>
        <w:rFonts w:ascii="Arial Narrow" w:eastAsia="Calibri" w:hAnsi="Arial Narrow" w:cs="Times New Roman" w:hint="default"/>
        <w:color w:val="232323"/>
        <w:w w:val="162"/>
        <w:sz w:val="20"/>
        <w:szCs w:val="20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9B654AB"/>
    <w:multiLevelType w:val="hybridMultilevel"/>
    <w:tmpl w:val="BB38E358"/>
    <w:lvl w:ilvl="0" w:tplc="7A72D6F2">
      <w:start w:val="1"/>
      <w:numFmt w:val="decimal"/>
      <w:pStyle w:val="clanci"/>
      <w:lvlText w:val="Članak %1."/>
      <w:lvlJc w:val="center"/>
      <w:pPr>
        <w:ind w:left="720" w:hanging="360"/>
      </w:pPr>
      <w:rPr>
        <w:rFonts w:hint="default"/>
      </w:r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B8C4840"/>
    <w:multiLevelType w:val="hybridMultilevel"/>
    <w:tmpl w:val="E1561B8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A957A3"/>
    <w:multiLevelType w:val="hybridMultilevel"/>
    <w:tmpl w:val="452E720C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5151426"/>
    <w:multiLevelType w:val="hybridMultilevel"/>
    <w:tmpl w:val="13AC082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6230FF8"/>
    <w:multiLevelType w:val="singleLevel"/>
    <w:tmpl w:val="CA8A963A"/>
    <w:lvl w:ilvl="0">
      <w:start w:val="1"/>
      <w:numFmt w:val="decimal"/>
      <w:pStyle w:val="ListNumber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29" w15:restartNumberingAfterBreak="0">
    <w:nsid w:val="6966350E"/>
    <w:multiLevelType w:val="hybridMultilevel"/>
    <w:tmpl w:val="C94627E8"/>
    <w:lvl w:ilvl="0" w:tplc="F3E400A2">
      <w:start w:val="1"/>
      <w:numFmt w:val="bullet"/>
      <w:lvlText w:val="-"/>
      <w:lvlJc w:val="left"/>
      <w:pPr>
        <w:ind w:left="720" w:hanging="360"/>
      </w:pPr>
      <w:rPr>
        <w:rFonts w:ascii="Arial Narrow" w:eastAsia="Calibri" w:hAnsi="Arial Narrow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E841F2B"/>
    <w:multiLevelType w:val="hybridMultilevel"/>
    <w:tmpl w:val="CAD62146"/>
    <w:lvl w:ilvl="0" w:tplc="041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6F153F31"/>
    <w:multiLevelType w:val="singleLevel"/>
    <w:tmpl w:val="24460154"/>
    <w:lvl w:ilvl="0">
      <w:start w:val="1"/>
      <w:numFmt w:val="decimal"/>
      <w:pStyle w:val="Subtitle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32" w15:restartNumberingAfterBreak="0">
    <w:nsid w:val="6F9B4F91"/>
    <w:multiLevelType w:val="hybridMultilevel"/>
    <w:tmpl w:val="5F76AE64"/>
    <w:styleLink w:val="111111"/>
    <w:lvl w:ilvl="0" w:tplc="23A27116">
      <w:start w:val="1"/>
      <w:numFmt w:val="decimal"/>
      <w:pStyle w:val="stavci"/>
      <w:lvlText w:val="(%1)"/>
      <w:lvlJc w:val="left"/>
      <w:pPr>
        <w:ind w:left="720" w:hanging="360"/>
      </w:pPr>
      <w:rPr>
        <w:rFonts w:ascii="Arial Narrow" w:hAnsi="Arial Narrow" w:hint="default"/>
        <w:caps w:val="0"/>
        <w:strike w:val="0"/>
        <w:dstrike w:val="0"/>
        <w:vanish w:val="0"/>
        <w:sz w:val="22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C691F11"/>
    <w:multiLevelType w:val="hybridMultilevel"/>
    <w:tmpl w:val="BE4C0B82"/>
    <w:lvl w:ilvl="0" w:tplc="E60A9028">
      <w:start w:val="1"/>
      <w:numFmt w:val="decimal"/>
      <w:lvlText w:val="%1."/>
      <w:lvlJc w:val="left"/>
      <w:pPr>
        <w:ind w:left="786" w:hanging="360"/>
      </w:pPr>
      <w:rPr>
        <w:b/>
      </w:rPr>
    </w:lvl>
    <w:lvl w:ilvl="1" w:tplc="041A0019" w:tentative="1">
      <w:start w:val="1"/>
      <w:numFmt w:val="lowerLetter"/>
      <w:lvlText w:val="%2."/>
      <w:lvlJc w:val="left"/>
      <w:pPr>
        <w:ind w:left="1506" w:hanging="360"/>
      </w:pPr>
    </w:lvl>
    <w:lvl w:ilvl="2" w:tplc="041A001B" w:tentative="1">
      <w:start w:val="1"/>
      <w:numFmt w:val="lowerRoman"/>
      <w:lvlText w:val="%3."/>
      <w:lvlJc w:val="right"/>
      <w:pPr>
        <w:ind w:left="2226" w:hanging="180"/>
      </w:pPr>
    </w:lvl>
    <w:lvl w:ilvl="3" w:tplc="041A000F" w:tentative="1">
      <w:start w:val="1"/>
      <w:numFmt w:val="decimal"/>
      <w:lvlText w:val="%4."/>
      <w:lvlJc w:val="left"/>
      <w:pPr>
        <w:ind w:left="2946" w:hanging="360"/>
      </w:pPr>
    </w:lvl>
    <w:lvl w:ilvl="4" w:tplc="041A0019" w:tentative="1">
      <w:start w:val="1"/>
      <w:numFmt w:val="lowerLetter"/>
      <w:lvlText w:val="%5."/>
      <w:lvlJc w:val="left"/>
      <w:pPr>
        <w:ind w:left="3666" w:hanging="360"/>
      </w:pPr>
    </w:lvl>
    <w:lvl w:ilvl="5" w:tplc="041A001B" w:tentative="1">
      <w:start w:val="1"/>
      <w:numFmt w:val="lowerRoman"/>
      <w:lvlText w:val="%6."/>
      <w:lvlJc w:val="right"/>
      <w:pPr>
        <w:ind w:left="4386" w:hanging="180"/>
      </w:pPr>
    </w:lvl>
    <w:lvl w:ilvl="6" w:tplc="041A000F" w:tentative="1">
      <w:start w:val="1"/>
      <w:numFmt w:val="decimal"/>
      <w:lvlText w:val="%7."/>
      <w:lvlJc w:val="left"/>
      <w:pPr>
        <w:ind w:left="5106" w:hanging="360"/>
      </w:pPr>
    </w:lvl>
    <w:lvl w:ilvl="7" w:tplc="041A0019" w:tentative="1">
      <w:start w:val="1"/>
      <w:numFmt w:val="lowerLetter"/>
      <w:lvlText w:val="%8."/>
      <w:lvlJc w:val="left"/>
      <w:pPr>
        <w:ind w:left="5826" w:hanging="360"/>
      </w:pPr>
    </w:lvl>
    <w:lvl w:ilvl="8" w:tplc="041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4" w15:restartNumberingAfterBreak="0">
    <w:nsid w:val="7D60167E"/>
    <w:multiLevelType w:val="hybridMultilevel"/>
    <w:tmpl w:val="781A1BD2"/>
    <w:lvl w:ilvl="0" w:tplc="328CB370">
      <w:start w:val="3"/>
      <w:numFmt w:val="decimal"/>
      <w:pStyle w:val="Heading1-1"/>
      <w:lvlText w:val="%1."/>
      <w:lvlJc w:val="left"/>
      <w:pPr>
        <w:ind w:left="720" w:hanging="360"/>
      </w:pPr>
      <w:rPr>
        <w:rFonts w:hint="default"/>
        <w:spacing w:val="0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DF91973"/>
    <w:multiLevelType w:val="multilevel"/>
    <w:tmpl w:val="F07C7502"/>
    <w:lvl w:ilvl="0">
      <w:start w:val="2"/>
      <w:numFmt w:val="decimal"/>
      <w:pStyle w:val="tpoja"/>
      <w:lvlText w:val="%1."/>
      <w:lvlJc w:val="left"/>
      <w:pPr>
        <w:tabs>
          <w:tab w:val="num" w:pos="557"/>
        </w:tabs>
        <w:ind w:left="557" w:hanging="557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557"/>
        </w:tabs>
        <w:ind w:left="557" w:hanging="55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num w:numId="1">
    <w:abstractNumId w:val="35"/>
  </w:num>
  <w:num w:numId="2">
    <w:abstractNumId w:val="15"/>
  </w:num>
  <w:num w:numId="3">
    <w:abstractNumId w:val="28"/>
  </w:num>
  <w:num w:numId="4">
    <w:abstractNumId w:val="31"/>
  </w:num>
  <w:num w:numId="5">
    <w:abstractNumId w:val="24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7"/>
  </w:num>
  <w:num w:numId="11">
    <w:abstractNumId w:val="6"/>
  </w:num>
  <w:num w:numId="12">
    <w:abstractNumId w:val="5"/>
  </w:num>
  <w:num w:numId="13">
    <w:abstractNumId w:val="4"/>
  </w:num>
  <w:num w:numId="14">
    <w:abstractNumId w:val="13"/>
  </w:num>
  <w:num w:numId="15">
    <w:abstractNumId w:val="33"/>
  </w:num>
  <w:num w:numId="16">
    <w:abstractNumId w:val="16"/>
  </w:num>
  <w:num w:numId="17">
    <w:abstractNumId w:val="34"/>
  </w:num>
  <w:num w:numId="18">
    <w:abstractNumId w:val="26"/>
  </w:num>
  <w:num w:numId="19">
    <w:abstractNumId w:val="18"/>
  </w:num>
  <w:num w:numId="20">
    <w:abstractNumId w:val="25"/>
  </w:num>
  <w:num w:numId="21">
    <w:abstractNumId w:val="11"/>
  </w:num>
  <w:num w:numId="22">
    <w:abstractNumId w:val="9"/>
  </w:num>
  <w:num w:numId="23">
    <w:abstractNumId w:val="17"/>
  </w:num>
  <w:num w:numId="24">
    <w:abstractNumId w:val="8"/>
  </w:num>
  <w:num w:numId="25">
    <w:abstractNumId w:val="19"/>
  </w:num>
  <w:num w:numId="26">
    <w:abstractNumId w:val="10"/>
  </w:num>
  <w:num w:numId="27">
    <w:abstractNumId w:val="12"/>
  </w:num>
  <w:num w:numId="28">
    <w:abstractNumId w:val="21"/>
  </w:num>
  <w:num w:numId="29">
    <w:abstractNumId w:val="32"/>
  </w:num>
  <w:num w:numId="30">
    <w:abstractNumId w:val="27"/>
  </w:num>
  <w:num w:numId="31">
    <w:abstractNumId w:val="20"/>
  </w:num>
  <w:num w:numId="32">
    <w:abstractNumId w:val="14"/>
  </w:num>
  <w:num w:numId="33">
    <w:abstractNumId w:val="22"/>
  </w:num>
  <w:num w:numId="34">
    <w:abstractNumId w:val="29"/>
  </w:num>
  <w:num w:numId="35">
    <w:abstractNumId w:val="30"/>
  </w:num>
  <w:num w:numId="36">
    <w:abstractNumId w:val="23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GrammaticalErrors/>
  <w:proofState w:spelling="clean" w:grammar="clean"/>
  <w:stylePaneFormatFilter w:val="3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567"/>
  <w:hyphenationZone w:val="425"/>
  <w:drawingGridHorizontalSpacing w:val="187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37FD"/>
    <w:rsid w:val="0000015D"/>
    <w:rsid w:val="000003F8"/>
    <w:rsid w:val="00000407"/>
    <w:rsid w:val="00000759"/>
    <w:rsid w:val="0000078F"/>
    <w:rsid w:val="00000941"/>
    <w:rsid w:val="00000D4C"/>
    <w:rsid w:val="00000DB3"/>
    <w:rsid w:val="00000FC7"/>
    <w:rsid w:val="00000FEF"/>
    <w:rsid w:val="00000FFB"/>
    <w:rsid w:val="00001023"/>
    <w:rsid w:val="0000114D"/>
    <w:rsid w:val="00001765"/>
    <w:rsid w:val="00001ABB"/>
    <w:rsid w:val="00001D4A"/>
    <w:rsid w:val="00002291"/>
    <w:rsid w:val="0000256A"/>
    <w:rsid w:val="000027A6"/>
    <w:rsid w:val="000027BC"/>
    <w:rsid w:val="00002BD9"/>
    <w:rsid w:val="00002FC2"/>
    <w:rsid w:val="00003524"/>
    <w:rsid w:val="00003665"/>
    <w:rsid w:val="00003AAC"/>
    <w:rsid w:val="00003AC5"/>
    <w:rsid w:val="00003C84"/>
    <w:rsid w:val="00003F06"/>
    <w:rsid w:val="0000401B"/>
    <w:rsid w:val="0000422A"/>
    <w:rsid w:val="000042C2"/>
    <w:rsid w:val="00004B44"/>
    <w:rsid w:val="00004B54"/>
    <w:rsid w:val="00004E7D"/>
    <w:rsid w:val="00005246"/>
    <w:rsid w:val="000053A5"/>
    <w:rsid w:val="000058C0"/>
    <w:rsid w:val="00005C7E"/>
    <w:rsid w:val="000061AD"/>
    <w:rsid w:val="00006269"/>
    <w:rsid w:val="00006B6D"/>
    <w:rsid w:val="00006F28"/>
    <w:rsid w:val="000070B5"/>
    <w:rsid w:val="0000716E"/>
    <w:rsid w:val="000073F7"/>
    <w:rsid w:val="000077A4"/>
    <w:rsid w:val="00007A9D"/>
    <w:rsid w:val="00007B13"/>
    <w:rsid w:val="00007BFD"/>
    <w:rsid w:val="0001014D"/>
    <w:rsid w:val="000102C0"/>
    <w:rsid w:val="000106D7"/>
    <w:rsid w:val="00010C8A"/>
    <w:rsid w:val="0001107B"/>
    <w:rsid w:val="00011177"/>
    <w:rsid w:val="000111AA"/>
    <w:rsid w:val="000117CB"/>
    <w:rsid w:val="000119A0"/>
    <w:rsid w:val="00011BFF"/>
    <w:rsid w:val="00011E60"/>
    <w:rsid w:val="00011F5B"/>
    <w:rsid w:val="000121E1"/>
    <w:rsid w:val="00012349"/>
    <w:rsid w:val="00012C05"/>
    <w:rsid w:val="00012C1C"/>
    <w:rsid w:val="00012D7B"/>
    <w:rsid w:val="00012EAF"/>
    <w:rsid w:val="00012F35"/>
    <w:rsid w:val="000133AA"/>
    <w:rsid w:val="0001345A"/>
    <w:rsid w:val="00013715"/>
    <w:rsid w:val="00013EDB"/>
    <w:rsid w:val="00013F57"/>
    <w:rsid w:val="000143AD"/>
    <w:rsid w:val="000144CE"/>
    <w:rsid w:val="0001482D"/>
    <w:rsid w:val="00014F62"/>
    <w:rsid w:val="00015216"/>
    <w:rsid w:val="0001521F"/>
    <w:rsid w:val="0001566D"/>
    <w:rsid w:val="00015A78"/>
    <w:rsid w:val="00016225"/>
    <w:rsid w:val="000162E2"/>
    <w:rsid w:val="0001659C"/>
    <w:rsid w:val="00016758"/>
    <w:rsid w:val="00016A8F"/>
    <w:rsid w:val="00016A9F"/>
    <w:rsid w:val="00016B0C"/>
    <w:rsid w:val="00016DA6"/>
    <w:rsid w:val="00016E8E"/>
    <w:rsid w:val="00016FD6"/>
    <w:rsid w:val="00017022"/>
    <w:rsid w:val="0001713F"/>
    <w:rsid w:val="00017236"/>
    <w:rsid w:val="00017419"/>
    <w:rsid w:val="000175E0"/>
    <w:rsid w:val="00017D16"/>
    <w:rsid w:val="00017FBD"/>
    <w:rsid w:val="0002014C"/>
    <w:rsid w:val="0002071A"/>
    <w:rsid w:val="00020728"/>
    <w:rsid w:val="0002077C"/>
    <w:rsid w:val="00020A60"/>
    <w:rsid w:val="00020A6B"/>
    <w:rsid w:val="00020A96"/>
    <w:rsid w:val="00020CB2"/>
    <w:rsid w:val="00020DFB"/>
    <w:rsid w:val="00020F25"/>
    <w:rsid w:val="000210CC"/>
    <w:rsid w:val="0002146B"/>
    <w:rsid w:val="000214DA"/>
    <w:rsid w:val="00021874"/>
    <w:rsid w:val="00021C21"/>
    <w:rsid w:val="00021D80"/>
    <w:rsid w:val="0002231D"/>
    <w:rsid w:val="0002237F"/>
    <w:rsid w:val="000225E3"/>
    <w:rsid w:val="00022F53"/>
    <w:rsid w:val="00022FBD"/>
    <w:rsid w:val="00023090"/>
    <w:rsid w:val="0002319C"/>
    <w:rsid w:val="000232D3"/>
    <w:rsid w:val="0002330C"/>
    <w:rsid w:val="000234A4"/>
    <w:rsid w:val="00024021"/>
    <w:rsid w:val="0002423A"/>
    <w:rsid w:val="000242F3"/>
    <w:rsid w:val="00024613"/>
    <w:rsid w:val="000248C4"/>
    <w:rsid w:val="00024A22"/>
    <w:rsid w:val="00024C17"/>
    <w:rsid w:val="000254AE"/>
    <w:rsid w:val="0002550B"/>
    <w:rsid w:val="000255A9"/>
    <w:rsid w:val="000257B8"/>
    <w:rsid w:val="00025A12"/>
    <w:rsid w:val="00025D5A"/>
    <w:rsid w:val="00025E3C"/>
    <w:rsid w:val="000261C8"/>
    <w:rsid w:val="00026210"/>
    <w:rsid w:val="00026222"/>
    <w:rsid w:val="0002631E"/>
    <w:rsid w:val="000263A5"/>
    <w:rsid w:val="00026576"/>
    <w:rsid w:val="000266AE"/>
    <w:rsid w:val="000266C7"/>
    <w:rsid w:val="0002684A"/>
    <w:rsid w:val="00026FB6"/>
    <w:rsid w:val="0002700E"/>
    <w:rsid w:val="00027193"/>
    <w:rsid w:val="000272D0"/>
    <w:rsid w:val="000273F3"/>
    <w:rsid w:val="00027456"/>
    <w:rsid w:val="00027530"/>
    <w:rsid w:val="000276AF"/>
    <w:rsid w:val="00027837"/>
    <w:rsid w:val="000279A0"/>
    <w:rsid w:val="000279F2"/>
    <w:rsid w:val="0003001C"/>
    <w:rsid w:val="0003008B"/>
    <w:rsid w:val="000300A7"/>
    <w:rsid w:val="000307FF"/>
    <w:rsid w:val="00030949"/>
    <w:rsid w:val="00030BCC"/>
    <w:rsid w:val="00030D63"/>
    <w:rsid w:val="00030DED"/>
    <w:rsid w:val="00030E5E"/>
    <w:rsid w:val="00030ECB"/>
    <w:rsid w:val="00030EEC"/>
    <w:rsid w:val="00031456"/>
    <w:rsid w:val="0003187C"/>
    <w:rsid w:val="00031979"/>
    <w:rsid w:val="00031B58"/>
    <w:rsid w:val="00031C3D"/>
    <w:rsid w:val="000322F0"/>
    <w:rsid w:val="000328AF"/>
    <w:rsid w:val="0003293C"/>
    <w:rsid w:val="00032E1A"/>
    <w:rsid w:val="0003355B"/>
    <w:rsid w:val="00033854"/>
    <w:rsid w:val="0003390F"/>
    <w:rsid w:val="00033C06"/>
    <w:rsid w:val="00033C8D"/>
    <w:rsid w:val="00034037"/>
    <w:rsid w:val="00034A7F"/>
    <w:rsid w:val="00034C19"/>
    <w:rsid w:val="00034E84"/>
    <w:rsid w:val="00035000"/>
    <w:rsid w:val="0003500C"/>
    <w:rsid w:val="0003506C"/>
    <w:rsid w:val="00035142"/>
    <w:rsid w:val="0003519F"/>
    <w:rsid w:val="00035244"/>
    <w:rsid w:val="000352D7"/>
    <w:rsid w:val="00035ABE"/>
    <w:rsid w:val="00035C70"/>
    <w:rsid w:val="000367A8"/>
    <w:rsid w:val="0003684C"/>
    <w:rsid w:val="00036D06"/>
    <w:rsid w:val="00037396"/>
    <w:rsid w:val="0003741A"/>
    <w:rsid w:val="0003791D"/>
    <w:rsid w:val="00037A7B"/>
    <w:rsid w:val="00037C18"/>
    <w:rsid w:val="00037D3C"/>
    <w:rsid w:val="00037D72"/>
    <w:rsid w:val="00037F1A"/>
    <w:rsid w:val="00037F32"/>
    <w:rsid w:val="000404D7"/>
    <w:rsid w:val="0004054D"/>
    <w:rsid w:val="0004057D"/>
    <w:rsid w:val="00040690"/>
    <w:rsid w:val="0004078B"/>
    <w:rsid w:val="0004106F"/>
    <w:rsid w:val="00041189"/>
    <w:rsid w:val="000413AB"/>
    <w:rsid w:val="000413AE"/>
    <w:rsid w:val="000419B1"/>
    <w:rsid w:val="000419F7"/>
    <w:rsid w:val="00041BFE"/>
    <w:rsid w:val="00042096"/>
    <w:rsid w:val="000426CA"/>
    <w:rsid w:val="000429B4"/>
    <w:rsid w:val="00042ABA"/>
    <w:rsid w:val="00042C02"/>
    <w:rsid w:val="00043545"/>
    <w:rsid w:val="00043950"/>
    <w:rsid w:val="00043F0C"/>
    <w:rsid w:val="0004418C"/>
    <w:rsid w:val="00044737"/>
    <w:rsid w:val="00044C0A"/>
    <w:rsid w:val="000453B1"/>
    <w:rsid w:val="00045672"/>
    <w:rsid w:val="0004569A"/>
    <w:rsid w:val="00045A2B"/>
    <w:rsid w:val="00045F89"/>
    <w:rsid w:val="000461A4"/>
    <w:rsid w:val="00046277"/>
    <w:rsid w:val="0004651A"/>
    <w:rsid w:val="0004657B"/>
    <w:rsid w:val="00046723"/>
    <w:rsid w:val="00046A42"/>
    <w:rsid w:val="00046AC9"/>
    <w:rsid w:val="00046F1C"/>
    <w:rsid w:val="000470C7"/>
    <w:rsid w:val="000473B3"/>
    <w:rsid w:val="00047695"/>
    <w:rsid w:val="00047BA3"/>
    <w:rsid w:val="00047F65"/>
    <w:rsid w:val="000500EA"/>
    <w:rsid w:val="000502CC"/>
    <w:rsid w:val="000507C0"/>
    <w:rsid w:val="000509C6"/>
    <w:rsid w:val="00050ACE"/>
    <w:rsid w:val="00050BA0"/>
    <w:rsid w:val="00050D70"/>
    <w:rsid w:val="00050DDB"/>
    <w:rsid w:val="00050DFD"/>
    <w:rsid w:val="00050E4D"/>
    <w:rsid w:val="00050FDD"/>
    <w:rsid w:val="0005114C"/>
    <w:rsid w:val="0005118E"/>
    <w:rsid w:val="000516CA"/>
    <w:rsid w:val="00051A45"/>
    <w:rsid w:val="00051A85"/>
    <w:rsid w:val="00051B21"/>
    <w:rsid w:val="00052082"/>
    <w:rsid w:val="000524DE"/>
    <w:rsid w:val="00052597"/>
    <w:rsid w:val="0005288A"/>
    <w:rsid w:val="00052E75"/>
    <w:rsid w:val="00052FFF"/>
    <w:rsid w:val="00053A82"/>
    <w:rsid w:val="00053A96"/>
    <w:rsid w:val="00053E7A"/>
    <w:rsid w:val="00053FBD"/>
    <w:rsid w:val="00054122"/>
    <w:rsid w:val="00054362"/>
    <w:rsid w:val="00054402"/>
    <w:rsid w:val="00054452"/>
    <w:rsid w:val="000545C8"/>
    <w:rsid w:val="00054721"/>
    <w:rsid w:val="00054D41"/>
    <w:rsid w:val="00054E8B"/>
    <w:rsid w:val="00055764"/>
    <w:rsid w:val="000559C7"/>
    <w:rsid w:val="00055F4D"/>
    <w:rsid w:val="00056302"/>
    <w:rsid w:val="000563C0"/>
    <w:rsid w:val="000564D3"/>
    <w:rsid w:val="00056554"/>
    <w:rsid w:val="000565E0"/>
    <w:rsid w:val="0005693B"/>
    <w:rsid w:val="00056F6F"/>
    <w:rsid w:val="0005754C"/>
    <w:rsid w:val="000577BC"/>
    <w:rsid w:val="000579FC"/>
    <w:rsid w:val="00057A13"/>
    <w:rsid w:val="000604B6"/>
    <w:rsid w:val="000608D9"/>
    <w:rsid w:val="000608ED"/>
    <w:rsid w:val="0006095A"/>
    <w:rsid w:val="00060C85"/>
    <w:rsid w:val="00060C9B"/>
    <w:rsid w:val="00060D59"/>
    <w:rsid w:val="00060E17"/>
    <w:rsid w:val="000614FA"/>
    <w:rsid w:val="000618C4"/>
    <w:rsid w:val="0006197E"/>
    <w:rsid w:val="00061A97"/>
    <w:rsid w:val="00061BC0"/>
    <w:rsid w:val="00061F3A"/>
    <w:rsid w:val="00061F47"/>
    <w:rsid w:val="0006242E"/>
    <w:rsid w:val="0006256B"/>
    <w:rsid w:val="00062A3A"/>
    <w:rsid w:val="00062EB5"/>
    <w:rsid w:val="000631B6"/>
    <w:rsid w:val="000633E5"/>
    <w:rsid w:val="00063773"/>
    <w:rsid w:val="00063BDA"/>
    <w:rsid w:val="00063DD1"/>
    <w:rsid w:val="00064296"/>
    <w:rsid w:val="00064306"/>
    <w:rsid w:val="0006433A"/>
    <w:rsid w:val="000644AF"/>
    <w:rsid w:val="000648F7"/>
    <w:rsid w:val="00064A8D"/>
    <w:rsid w:val="00064B26"/>
    <w:rsid w:val="00064CC7"/>
    <w:rsid w:val="00064D2D"/>
    <w:rsid w:val="000655D7"/>
    <w:rsid w:val="0006572D"/>
    <w:rsid w:val="000658BD"/>
    <w:rsid w:val="000659BF"/>
    <w:rsid w:val="000659E1"/>
    <w:rsid w:val="00065DD4"/>
    <w:rsid w:val="00065E94"/>
    <w:rsid w:val="000664E5"/>
    <w:rsid w:val="000668A8"/>
    <w:rsid w:val="0006718C"/>
    <w:rsid w:val="00067381"/>
    <w:rsid w:val="000674A5"/>
    <w:rsid w:val="00067528"/>
    <w:rsid w:val="00067698"/>
    <w:rsid w:val="00067785"/>
    <w:rsid w:val="000679B2"/>
    <w:rsid w:val="00070155"/>
    <w:rsid w:val="00070520"/>
    <w:rsid w:val="00070B5E"/>
    <w:rsid w:val="00070DA0"/>
    <w:rsid w:val="00071256"/>
    <w:rsid w:val="000713E1"/>
    <w:rsid w:val="00071433"/>
    <w:rsid w:val="00071606"/>
    <w:rsid w:val="00071986"/>
    <w:rsid w:val="00071B77"/>
    <w:rsid w:val="00071D94"/>
    <w:rsid w:val="000722A3"/>
    <w:rsid w:val="000723B5"/>
    <w:rsid w:val="000723D1"/>
    <w:rsid w:val="000724A8"/>
    <w:rsid w:val="000726CB"/>
    <w:rsid w:val="0007271A"/>
    <w:rsid w:val="000729EF"/>
    <w:rsid w:val="00072C20"/>
    <w:rsid w:val="00072CB1"/>
    <w:rsid w:val="00072D87"/>
    <w:rsid w:val="00073429"/>
    <w:rsid w:val="00073843"/>
    <w:rsid w:val="000738E3"/>
    <w:rsid w:val="000738F0"/>
    <w:rsid w:val="00073B4A"/>
    <w:rsid w:val="00073E05"/>
    <w:rsid w:val="00073E74"/>
    <w:rsid w:val="00073F29"/>
    <w:rsid w:val="000742EE"/>
    <w:rsid w:val="000746A8"/>
    <w:rsid w:val="0007499F"/>
    <w:rsid w:val="00074E39"/>
    <w:rsid w:val="00074FE8"/>
    <w:rsid w:val="00075321"/>
    <w:rsid w:val="00075774"/>
    <w:rsid w:val="00075AFC"/>
    <w:rsid w:val="00076706"/>
    <w:rsid w:val="00076711"/>
    <w:rsid w:val="00076C77"/>
    <w:rsid w:val="00076D79"/>
    <w:rsid w:val="00076DE7"/>
    <w:rsid w:val="00076F9C"/>
    <w:rsid w:val="000772C3"/>
    <w:rsid w:val="000772E4"/>
    <w:rsid w:val="00077446"/>
    <w:rsid w:val="000774C7"/>
    <w:rsid w:val="00077769"/>
    <w:rsid w:val="00077984"/>
    <w:rsid w:val="00077A07"/>
    <w:rsid w:val="00077A45"/>
    <w:rsid w:val="00077CAD"/>
    <w:rsid w:val="00077F50"/>
    <w:rsid w:val="00080515"/>
    <w:rsid w:val="000805E0"/>
    <w:rsid w:val="00080B4A"/>
    <w:rsid w:val="00080D35"/>
    <w:rsid w:val="00080FF5"/>
    <w:rsid w:val="0008103D"/>
    <w:rsid w:val="00081094"/>
    <w:rsid w:val="00081221"/>
    <w:rsid w:val="0008124F"/>
    <w:rsid w:val="000815F2"/>
    <w:rsid w:val="00081628"/>
    <w:rsid w:val="000816F5"/>
    <w:rsid w:val="00081A66"/>
    <w:rsid w:val="00081BF6"/>
    <w:rsid w:val="00081E38"/>
    <w:rsid w:val="00082389"/>
    <w:rsid w:val="00082438"/>
    <w:rsid w:val="00082762"/>
    <w:rsid w:val="00082C03"/>
    <w:rsid w:val="00082D06"/>
    <w:rsid w:val="000838DD"/>
    <w:rsid w:val="00083AE2"/>
    <w:rsid w:val="00083E8F"/>
    <w:rsid w:val="000844A2"/>
    <w:rsid w:val="00084667"/>
    <w:rsid w:val="000847E0"/>
    <w:rsid w:val="00084B31"/>
    <w:rsid w:val="00084FC0"/>
    <w:rsid w:val="000853F5"/>
    <w:rsid w:val="000856BA"/>
    <w:rsid w:val="00085757"/>
    <w:rsid w:val="000859D0"/>
    <w:rsid w:val="00085DAC"/>
    <w:rsid w:val="00085FDF"/>
    <w:rsid w:val="0008646A"/>
    <w:rsid w:val="0008648C"/>
    <w:rsid w:val="00086553"/>
    <w:rsid w:val="0008686D"/>
    <w:rsid w:val="00086A44"/>
    <w:rsid w:val="00086BDF"/>
    <w:rsid w:val="00086FAB"/>
    <w:rsid w:val="00087353"/>
    <w:rsid w:val="00087463"/>
    <w:rsid w:val="00087518"/>
    <w:rsid w:val="00087527"/>
    <w:rsid w:val="0008768E"/>
    <w:rsid w:val="00087711"/>
    <w:rsid w:val="00087828"/>
    <w:rsid w:val="00087958"/>
    <w:rsid w:val="00087D78"/>
    <w:rsid w:val="00087EA8"/>
    <w:rsid w:val="00087F84"/>
    <w:rsid w:val="00090186"/>
    <w:rsid w:val="0009054E"/>
    <w:rsid w:val="00090734"/>
    <w:rsid w:val="0009078E"/>
    <w:rsid w:val="00090987"/>
    <w:rsid w:val="00090A1D"/>
    <w:rsid w:val="00090A72"/>
    <w:rsid w:val="00090AE1"/>
    <w:rsid w:val="00091008"/>
    <w:rsid w:val="00091520"/>
    <w:rsid w:val="000915CC"/>
    <w:rsid w:val="000918FB"/>
    <w:rsid w:val="00091AFA"/>
    <w:rsid w:val="00091DD9"/>
    <w:rsid w:val="00091E04"/>
    <w:rsid w:val="000921A4"/>
    <w:rsid w:val="00092A18"/>
    <w:rsid w:val="00092C26"/>
    <w:rsid w:val="00092D0D"/>
    <w:rsid w:val="000931D2"/>
    <w:rsid w:val="000932EF"/>
    <w:rsid w:val="00093730"/>
    <w:rsid w:val="00093797"/>
    <w:rsid w:val="00093927"/>
    <w:rsid w:val="00093C4A"/>
    <w:rsid w:val="000945AC"/>
    <w:rsid w:val="0009465F"/>
    <w:rsid w:val="0009489E"/>
    <w:rsid w:val="0009491C"/>
    <w:rsid w:val="00094C7D"/>
    <w:rsid w:val="00094CD4"/>
    <w:rsid w:val="00094D99"/>
    <w:rsid w:val="00095350"/>
    <w:rsid w:val="0009559D"/>
    <w:rsid w:val="00095A1B"/>
    <w:rsid w:val="00095AD5"/>
    <w:rsid w:val="00095B0D"/>
    <w:rsid w:val="00095B32"/>
    <w:rsid w:val="00095B74"/>
    <w:rsid w:val="00095BC7"/>
    <w:rsid w:val="000960A6"/>
    <w:rsid w:val="00096401"/>
    <w:rsid w:val="00096574"/>
    <w:rsid w:val="000965C0"/>
    <w:rsid w:val="00096621"/>
    <w:rsid w:val="00096725"/>
    <w:rsid w:val="00096A5C"/>
    <w:rsid w:val="00097336"/>
    <w:rsid w:val="0009753E"/>
    <w:rsid w:val="000975DF"/>
    <w:rsid w:val="00097758"/>
    <w:rsid w:val="00097C8B"/>
    <w:rsid w:val="000A012E"/>
    <w:rsid w:val="000A028C"/>
    <w:rsid w:val="000A02F3"/>
    <w:rsid w:val="000A039B"/>
    <w:rsid w:val="000A0680"/>
    <w:rsid w:val="000A073C"/>
    <w:rsid w:val="000A0825"/>
    <w:rsid w:val="000A08D7"/>
    <w:rsid w:val="000A09E0"/>
    <w:rsid w:val="000A0EE6"/>
    <w:rsid w:val="000A0FA6"/>
    <w:rsid w:val="000A12F2"/>
    <w:rsid w:val="000A13EB"/>
    <w:rsid w:val="000A1516"/>
    <w:rsid w:val="000A15ED"/>
    <w:rsid w:val="000A15EF"/>
    <w:rsid w:val="000A170D"/>
    <w:rsid w:val="000A1D19"/>
    <w:rsid w:val="000A1E5F"/>
    <w:rsid w:val="000A2704"/>
    <w:rsid w:val="000A2822"/>
    <w:rsid w:val="000A2903"/>
    <w:rsid w:val="000A29A2"/>
    <w:rsid w:val="000A2BC5"/>
    <w:rsid w:val="000A2C66"/>
    <w:rsid w:val="000A32F0"/>
    <w:rsid w:val="000A3A3A"/>
    <w:rsid w:val="000A3B8E"/>
    <w:rsid w:val="000A3C5F"/>
    <w:rsid w:val="000A3DB6"/>
    <w:rsid w:val="000A3E01"/>
    <w:rsid w:val="000A405D"/>
    <w:rsid w:val="000A43C0"/>
    <w:rsid w:val="000A440E"/>
    <w:rsid w:val="000A4422"/>
    <w:rsid w:val="000A45B6"/>
    <w:rsid w:val="000A4764"/>
    <w:rsid w:val="000A4BEC"/>
    <w:rsid w:val="000A4C82"/>
    <w:rsid w:val="000A4D26"/>
    <w:rsid w:val="000A50A0"/>
    <w:rsid w:val="000A5159"/>
    <w:rsid w:val="000A555E"/>
    <w:rsid w:val="000A5EF5"/>
    <w:rsid w:val="000A623E"/>
    <w:rsid w:val="000A65EE"/>
    <w:rsid w:val="000A6757"/>
    <w:rsid w:val="000A69B5"/>
    <w:rsid w:val="000A7145"/>
    <w:rsid w:val="000A716A"/>
    <w:rsid w:val="000A75E0"/>
    <w:rsid w:val="000A76D2"/>
    <w:rsid w:val="000A7ECF"/>
    <w:rsid w:val="000B0226"/>
    <w:rsid w:val="000B0949"/>
    <w:rsid w:val="000B0AA2"/>
    <w:rsid w:val="000B15B4"/>
    <w:rsid w:val="000B1948"/>
    <w:rsid w:val="000B1AB3"/>
    <w:rsid w:val="000B1B99"/>
    <w:rsid w:val="000B1C38"/>
    <w:rsid w:val="000B1CBE"/>
    <w:rsid w:val="000B1E50"/>
    <w:rsid w:val="000B226C"/>
    <w:rsid w:val="000B2976"/>
    <w:rsid w:val="000B2D50"/>
    <w:rsid w:val="000B341C"/>
    <w:rsid w:val="000B4642"/>
    <w:rsid w:val="000B4717"/>
    <w:rsid w:val="000B4A60"/>
    <w:rsid w:val="000B51E6"/>
    <w:rsid w:val="000B5240"/>
    <w:rsid w:val="000B5301"/>
    <w:rsid w:val="000B5501"/>
    <w:rsid w:val="000B5825"/>
    <w:rsid w:val="000B584B"/>
    <w:rsid w:val="000B589E"/>
    <w:rsid w:val="000B59ED"/>
    <w:rsid w:val="000B5C31"/>
    <w:rsid w:val="000B5DCB"/>
    <w:rsid w:val="000B6031"/>
    <w:rsid w:val="000B67B8"/>
    <w:rsid w:val="000B6855"/>
    <w:rsid w:val="000B6A62"/>
    <w:rsid w:val="000B6BEA"/>
    <w:rsid w:val="000B777C"/>
    <w:rsid w:val="000C0033"/>
    <w:rsid w:val="000C0330"/>
    <w:rsid w:val="000C05CB"/>
    <w:rsid w:val="000C0656"/>
    <w:rsid w:val="000C07B0"/>
    <w:rsid w:val="000C0976"/>
    <w:rsid w:val="000C0AAB"/>
    <w:rsid w:val="000C1081"/>
    <w:rsid w:val="000C11B6"/>
    <w:rsid w:val="000C2310"/>
    <w:rsid w:val="000C235A"/>
    <w:rsid w:val="000C23E8"/>
    <w:rsid w:val="000C24B1"/>
    <w:rsid w:val="000C255D"/>
    <w:rsid w:val="000C26F4"/>
    <w:rsid w:val="000C27E0"/>
    <w:rsid w:val="000C2A0D"/>
    <w:rsid w:val="000C2CE8"/>
    <w:rsid w:val="000C2E54"/>
    <w:rsid w:val="000C3312"/>
    <w:rsid w:val="000C3492"/>
    <w:rsid w:val="000C350E"/>
    <w:rsid w:val="000C3B26"/>
    <w:rsid w:val="000C3E89"/>
    <w:rsid w:val="000C4005"/>
    <w:rsid w:val="000C4106"/>
    <w:rsid w:val="000C452C"/>
    <w:rsid w:val="000C46CF"/>
    <w:rsid w:val="000C491C"/>
    <w:rsid w:val="000C4EDD"/>
    <w:rsid w:val="000C5096"/>
    <w:rsid w:val="000C522C"/>
    <w:rsid w:val="000C5935"/>
    <w:rsid w:val="000C5A96"/>
    <w:rsid w:val="000C5F00"/>
    <w:rsid w:val="000C62BA"/>
    <w:rsid w:val="000C6539"/>
    <w:rsid w:val="000C6549"/>
    <w:rsid w:val="000C65FB"/>
    <w:rsid w:val="000C6660"/>
    <w:rsid w:val="000C6B40"/>
    <w:rsid w:val="000C6BCE"/>
    <w:rsid w:val="000C6C89"/>
    <w:rsid w:val="000C701D"/>
    <w:rsid w:val="000C73FE"/>
    <w:rsid w:val="000C7B37"/>
    <w:rsid w:val="000C7DAB"/>
    <w:rsid w:val="000D060D"/>
    <w:rsid w:val="000D0877"/>
    <w:rsid w:val="000D0AA6"/>
    <w:rsid w:val="000D0E4E"/>
    <w:rsid w:val="000D1309"/>
    <w:rsid w:val="000D15AB"/>
    <w:rsid w:val="000D15F1"/>
    <w:rsid w:val="000D1606"/>
    <w:rsid w:val="000D197B"/>
    <w:rsid w:val="000D1D7E"/>
    <w:rsid w:val="000D24C0"/>
    <w:rsid w:val="000D2608"/>
    <w:rsid w:val="000D269A"/>
    <w:rsid w:val="000D276A"/>
    <w:rsid w:val="000D2827"/>
    <w:rsid w:val="000D288E"/>
    <w:rsid w:val="000D28EE"/>
    <w:rsid w:val="000D2B36"/>
    <w:rsid w:val="000D2B6A"/>
    <w:rsid w:val="000D2BA4"/>
    <w:rsid w:val="000D2D35"/>
    <w:rsid w:val="000D2F8D"/>
    <w:rsid w:val="000D3215"/>
    <w:rsid w:val="000D3582"/>
    <w:rsid w:val="000D35A1"/>
    <w:rsid w:val="000D35C5"/>
    <w:rsid w:val="000D3743"/>
    <w:rsid w:val="000D3A72"/>
    <w:rsid w:val="000D3B24"/>
    <w:rsid w:val="000D3BFD"/>
    <w:rsid w:val="000D3D1E"/>
    <w:rsid w:val="000D3E4C"/>
    <w:rsid w:val="000D409A"/>
    <w:rsid w:val="000D40E8"/>
    <w:rsid w:val="000D43CB"/>
    <w:rsid w:val="000D4865"/>
    <w:rsid w:val="000D4AD5"/>
    <w:rsid w:val="000D52C0"/>
    <w:rsid w:val="000D52CA"/>
    <w:rsid w:val="000D5517"/>
    <w:rsid w:val="000D56D9"/>
    <w:rsid w:val="000D573B"/>
    <w:rsid w:val="000D5796"/>
    <w:rsid w:val="000D585A"/>
    <w:rsid w:val="000D5976"/>
    <w:rsid w:val="000D5EDE"/>
    <w:rsid w:val="000D611B"/>
    <w:rsid w:val="000D65FD"/>
    <w:rsid w:val="000D665E"/>
    <w:rsid w:val="000D674B"/>
    <w:rsid w:val="000D682C"/>
    <w:rsid w:val="000D6FBD"/>
    <w:rsid w:val="000D7125"/>
    <w:rsid w:val="000D77C8"/>
    <w:rsid w:val="000D7877"/>
    <w:rsid w:val="000D7897"/>
    <w:rsid w:val="000D7991"/>
    <w:rsid w:val="000D7B48"/>
    <w:rsid w:val="000D7BDB"/>
    <w:rsid w:val="000E0506"/>
    <w:rsid w:val="000E050E"/>
    <w:rsid w:val="000E08C6"/>
    <w:rsid w:val="000E0AA7"/>
    <w:rsid w:val="000E0CFD"/>
    <w:rsid w:val="000E0D60"/>
    <w:rsid w:val="000E0F17"/>
    <w:rsid w:val="000E0FBC"/>
    <w:rsid w:val="000E110D"/>
    <w:rsid w:val="000E130A"/>
    <w:rsid w:val="000E1D8F"/>
    <w:rsid w:val="000E1F14"/>
    <w:rsid w:val="000E22D1"/>
    <w:rsid w:val="000E2356"/>
    <w:rsid w:val="000E246B"/>
    <w:rsid w:val="000E24CE"/>
    <w:rsid w:val="000E3034"/>
    <w:rsid w:val="000E30F3"/>
    <w:rsid w:val="000E3984"/>
    <w:rsid w:val="000E3C4B"/>
    <w:rsid w:val="000E3E72"/>
    <w:rsid w:val="000E3FAE"/>
    <w:rsid w:val="000E40B5"/>
    <w:rsid w:val="000E466E"/>
    <w:rsid w:val="000E4A11"/>
    <w:rsid w:val="000E4A89"/>
    <w:rsid w:val="000E4CA2"/>
    <w:rsid w:val="000E4D8D"/>
    <w:rsid w:val="000E4FE6"/>
    <w:rsid w:val="000E5704"/>
    <w:rsid w:val="000E5853"/>
    <w:rsid w:val="000E59B8"/>
    <w:rsid w:val="000E5D23"/>
    <w:rsid w:val="000E6407"/>
    <w:rsid w:val="000E6694"/>
    <w:rsid w:val="000E6743"/>
    <w:rsid w:val="000E67D2"/>
    <w:rsid w:val="000E6951"/>
    <w:rsid w:val="000E70A2"/>
    <w:rsid w:val="000E7853"/>
    <w:rsid w:val="000E7DBA"/>
    <w:rsid w:val="000E7FAE"/>
    <w:rsid w:val="000F0277"/>
    <w:rsid w:val="000F050A"/>
    <w:rsid w:val="000F086C"/>
    <w:rsid w:val="000F0925"/>
    <w:rsid w:val="000F0FB4"/>
    <w:rsid w:val="000F1B9F"/>
    <w:rsid w:val="000F1BC0"/>
    <w:rsid w:val="000F1CF0"/>
    <w:rsid w:val="000F1ED2"/>
    <w:rsid w:val="000F2584"/>
    <w:rsid w:val="000F2932"/>
    <w:rsid w:val="000F2D01"/>
    <w:rsid w:val="000F33E4"/>
    <w:rsid w:val="000F352A"/>
    <w:rsid w:val="000F385C"/>
    <w:rsid w:val="000F3910"/>
    <w:rsid w:val="000F396D"/>
    <w:rsid w:val="000F3DAC"/>
    <w:rsid w:val="000F3FB5"/>
    <w:rsid w:val="000F42AB"/>
    <w:rsid w:val="000F4373"/>
    <w:rsid w:val="000F449C"/>
    <w:rsid w:val="000F4666"/>
    <w:rsid w:val="000F47E4"/>
    <w:rsid w:val="000F4A17"/>
    <w:rsid w:val="000F4BC8"/>
    <w:rsid w:val="000F4BEC"/>
    <w:rsid w:val="000F4CC0"/>
    <w:rsid w:val="000F4E87"/>
    <w:rsid w:val="000F5351"/>
    <w:rsid w:val="000F5456"/>
    <w:rsid w:val="000F5459"/>
    <w:rsid w:val="000F553A"/>
    <w:rsid w:val="000F558D"/>
    <w:rsid w:val="000F55DE"/>
    <w:rsid w:val="000F5777"/>
    <w:rsid w:val="000F583D"/>
    <w:rsid w:val="000F589D"/>
    <w:rsid w:val="000F5AAF"/>
    <w:rsid w:val="000F5C14"/>
    <w:rsid w:val="000F6011"/>
    <w:rsid w:val="000F60FD"/>
    <w:rsid w:val="000F623B"/>
    <w:rsid w:val="000F632D"/>
    <w:rsid w:val="000F6382"/>
    <w:rsid w:val="000F63BB"/>
    <w:rsid w:val="000F68FC"/>
    <w:rsid w:val="000F6DFF"/>
    <w:rsid w:val="000F6FFC"/>
    <w:rsid w:val="000F7220"/>
    <w:rsid w:val="000F766D"/>
    <w:rsid w:val="000F77A5"/>
    <w:rsid w:val="000F77DA"/>
    <w:rsid w:val="001000AD"/>
    <w:rsid w:val="0010046A"/>
    <w:rsid w:val="00100498"/>
    <w:rsid w:val="00100D87"/>
    <w:rsid w:val="00100F80"/>
    <w:rsid w:val="00101898"/>
    <w:rsid w:val="00101E4F"/>
    <w:rsid w:val="001020D2"/>
    <w:rsid w:val="001021EB"/>
    <w:rsid w:val="001022F8"/>
    <w:rsid w:val="00102857"/>
    <w:rsid w:val="00102D31"/>
    <w:rsid w:val="00102D6A"/>
    <w:rsid w:val="00102F5A"/>
    <w:rsid w:val="001034DE"/>
    <w:rsid w:val="0010396B"/>
    <w:rsid w:val="00103A1A"/>
    <w:rsid w:val="00103A72"/>
    <w:rsid w:val="00103ABA"/>
    <w:rsid w:val="00103DA3"/>
    <w:rsid w:val="00103E98"/>
    <w:rsid w:val="001042BA"/>
    <w:rsid w:val="001045AE"/>
    <w:rsid w:val="00104CED"/>
    <w:rsid w:val="001054FD"/>
    <w:rsid w:val="0010577A"/>
    <w:rsid w:val="00105932"/>
    <w:rsid w:val="0010601E"/>
    <w:rsid w:val="0010602A"/>
    <w:rsid w:val="001064BD"/>
    <w:rsid w:val="001065CD"/>
    <w:rsid w:val="0010677B"/>
    <w:rsid w:val="00106EDB"/>
    <w:rsid w:val="00106FBD"/>
    <w:rsid w:val="00107008"/>
    <w:rsid w:val="00107106"/>
    <w:rsid w:val="00107131"/>
    <w:rsid w:val="0010756C"/>
    <w:rsid w:val="0010767C"/>
    <w:rsid w:val="001079F4"/>
    <w:rsid w:val="00107B71"/>
    <w:rsid w:val="00107D51"/>
    <w:rsid w:val="00107F41"/>
    <w:rsid w:val="001100C8"/>
    <w:rsid w:val="00110177"/>
    <w:rsid w:val="0011018F"/>
    <w:rsid w:val="00110A87"/>
    <w:rsid w:val="00110FBD"/>
    <w:rsid w:val="001110AB"/>
    <w:rsid w:val="001111E5"/>
    <w:rsid w:val="00111642"/>
    <w:rsid w:val="001119E1"/>
    <w:rsid w:val="00111BB7"/>
    <w:rsid w:val="00111E16"/>
    <w:rsid w:val="00112389"/>
    <w:rsid w:val="00112790"/>
    <w:rsid w:val="00112841"/>
    <w:rsid w:val="001128F9"/>
    <w:rsid w:val="00112A61"/>
    <w:rsid w:val="001130C7"/>
    <w:rsid w:val="001134A1"/>
    <w:rsid w:val="001134F1"/>
    <w:rsid w:val="0011378B"/>
    <w:rsid w:val="00113B7B"/>
    <w:rsid w:val="00113CEC"/>
    <w:rsid w:val="00113E37"/>
    <w:rsid w:val="00113F0A"/>
    <w:rsid w:val="00114059"/>
    <w:rsid w:val="00114BE1"/>
    <w:rsid w:val="00114C98"/>
    <w:rsid w:val="00114E11"/>
    <w:rsid w:val="00114F0E"/>
    <w:rsid w:val="001150BD"/>
    <w:rsid w:val="001153B3"/>
    <w:rsid w:val="0011570C"/>
    <w:rsid w:val="00115753"/>
    <w:rsid w:val="001157A8"/>
    <w:rsid w:val="00115DA9"/>
    <w:rsid w:val="00115DCB"/>
    <w:rsid w:val="001165CC"/>
    <w:rsid w:val="0011662C"/>
    <w:rsid w:val="0011690E"/>
    <w:rsid w:val="001169F1"/>
    <w:rsid w:val="00116A66"/>
    <w:rsid w:val="00116BD3"/>
    <w:rsid w:val="00117793"/>
    <w:rsid w:val="00117AC3"/>
    <w:rsid w:val="00117B86"/>
    <w:rsid w:val="00117C43"/>
    <w:rsid w:val="00117D3A"/>
    <w:rsid w:val="00117FB1"/>
    <w:rsid w:val="0012047D"/>
    <w:rsid w:val="0012057C"/>
    <w:rsid w:val="00120CC3"/>
    <w:rsid w:val="00120E49"/>
    <w:rsid w:val="0012114D"/>
    <w:rsid w:val="00121614"/>
    <w:rsid w:val="0012178B"/>
    <w:rsid w:val="00121828"/>
    <w:rsid w:val="00121F73"/>
    <w:rsid w:val="001220B2"/>
    <w:rsid w:val="0012290F"/>
    <w:rsid w:val="0012302B"/>
    <w:rsid w:val="00123307"/>
    <w:rsid w:val="00123798"/>
    <w:rsid w:val="00123E78"/>
    <w:rsid w:val="00124594"/>
    <w:rsid w:val="001247EA"/>
    <w:rsid w:val="00124A3F"/>
    <w:rsid w:val="00124B49"/>
    <w:rsid w:val="00124F83"/>
    <w:rsid w:val="0012506C"/>
    <w:rsid w:val="00125218"/>
    <w:rsid w:val="00125249"/>
    <w:rsid w:val="00125266"/>
    <w:rsid w:val="001256DD"/>
    <w:rsid w:val="00125AA3"/>
    <w:rsid w:val="00125BC0"/>
    <w:rsid w:val="00125CF5"/>
    <w:rsid w:val="00125E19"/>
    <w:rsid w:val="00126064"/>
    <w:rsid w:val="001267BE"/>
    <w:rsid w:val="00126B28"/>
    <w:rsid w:val="00126F6D"/>
    <w:rsid w:val="00127129"/>
    <w:rsid w:val="00127149"/>
    <w:rsid w:val="00127238"/>
    <w:rsid w:val="001272C0"/>
    <w:rsid w:val="00127BF5"/>
    <w:rsid w:val="00130904"/>
    <w:rsid w:val="00130C62"/>
    <w:rsid w:val="001310A5"/>
    <w:rsid w:val="001313A8"/>
    <w:rsid w:val="001313DC"/>
    <w:rsid w:val="001317E0"/>
    <w:rsid w:val="001318A1"/>
    <w:rsid w:val="001318C7"/>
    <w:rsid w:val="00132193"/>
    <w:rsid w:val="0013247C"/>
    <w:rsid w:val="001325E9"/>
    <w:rsid w:val="00132942"/>
    <w:rsid w:val="00132AD4"/>
    <w:rsid w:val="00132D6E"/>
    <w:rsid w:val="001330A0"/>
    <w:rsid w:val="00133695"/>
    <w:rsid w:val="00133909"/>
    <w:rsid w:val="00133ABE"/>
    <w:rsid w:val="00133CAD"/>
    <w:rsid w:val="00133F51"/>
    <w:rsid w:val="001340E9"/>
    <w:rsid w:val="001341FA"/>
    <w:rsid w:val="001341FD"/>
    <w:rsid w:val="00134728"/>
    <w:rsid w:val="001347BE"/>
    <w:rsid w:val="001347C5"/>
    <w:rsid w:val="001349C4"/>
    <w:rsid w:val="00134B50"/>
    <w:rsid w:val="00134E0F"/>
    <w:rsid w:val="00134E6A"/>
    <w:rsid w:val="001350B3"/>
    <w:rsid w:val="001354DF"/>
    <w:rsid w:val="00135536"/>
    <w:rsid w:val="00135607"/>
    <w:rsid w:val="0013606B"/>
    <w:rsid w:val="0013643A"/>
    <w:rsid w:val="00136493"/>
    <w:rsid w:val="00136660"/>
    <w:rsid w:val="00136DA8"/>
    <w:rsid w:val="00136E25"/>
    <w:rsid w:val="00136EBB"/>
    <w:rsid w:val="00136F20"/>
    <w:rsid w:val="0013751C"/>
    <w:rsid w:val="00137ABF"/>
    <w:rsid w:val="00137E1D"/>
    <w:rsid w:val="00137EAB"/>
    <w:rsid w:val="0014041C"/>
    <w:rsid w:val="00140533"/>
    <w:rsid w:val="001405E0"/>
    <w:rsid w:val="001406C9"/>
    <w:rsid w:val="00140877"/>
    <w:rsid w:val="00140AA2"/>
    <w:rsid w:val="00140F94"/>
    <w:rsid w:val="00140FB2"/>
    <w:rsid w:val="00141FA4"/>
    <w:rsid w:val="001427DC"/>
    <w:rsid w:val="00142964"/>
    <w:rsid w:val="00142B6B"/>
    <w:rsid w:val="00142D38"/>
    <w:rsid w:val="00143221"/>
    <w:rsid w:val="001433F0"/>
    <w:rsid w:val="0014345D"/>
    <w:rsid w:val="00143610"/>
    <w:rsid w:val="00143633"/>
    <w:rsid w:val="0014369B"/>
    <w:rsid w:val="00143857"/>
    <w:rsid w:val="00143975"/>
    <w:rsid w:val="00143B4B"/>
    <w:rsid w:val="00143E61"/>
    <w:rsid w:val="00143EE1"/>
    <w:rsid w:val="00143F85"/>
    <w:rsid w:val="0014421F"/>
    <w:rsid w:val="001442FE"/>
    <w:rsid w:val="0014467A"/>
    <w:rsid w:val="001447C8"/>
    <w:rsid w:val="001448D2"/>
    <w:rsid w:val="00144E15"/>
    <w:rsid w:val="00144F18"/>
    <w:rsid w:val="001451DD"/>
    <w:rsid w:val="0014524F"/>
    <w:rsid w:val="00145287"/>
    <w:rsid w:val="00145605"/>
    <w:rsid w:val="001457CA"/>
    <w:rsid w:val="00145CCE"/>
    <w:rsid w:val="00145E03"/>
    <w:rsid w:val="00146163"/>
    <w:rsid w:val="0014655C"/>
    <w:rsid w:val="00146F8F"/>
    <w:rsid w:val="00147368"/>
    <w:rsid w:val="00147447"/>
    <w:rsid w:val="00147A95"/>
    <w:rsid w:val="00147D6C"/>
    <w:rsid w:val="00147EF8"/>
    <w:rsid w:val="00150125"/>
    <w:rsid w:val="0015029C"/>
    <w:rsid w:val="00150709"/>
    <w:rsid w:val="001507AE"/>
    <w:rsid w:val="00150B15"/>
    <w:rsid w:val="00150B47"/>
    <w:rsid w:val="00150B75"/>
    <w:rsid w:val="00150C27"/>
    <w:rsid w:val="00150C44"/>
    <w:rsid w:val="00150C8A"/>
    <w:rsid w:val="00151161"/>
    <w:rsid w:val="001517E7"/>
    <w:rsid w:val="001518A1"/>
    <w:rsid w:val="00151A17"/>
    <w:rsid w:val="00151B9D"/>
    <w:rsid w:val="001521CB"/>
    <w:rsid w:val="00152385"/>
    <w:rsid w:val="00152597"/>
    <w:rsid w:val="001525DF"/>
    <w:rsid w:val="001525E2"/>
    <w:rsid w:val="0015260A"/>
    <w:rsid w:val="001526BD"/>
    <w:rsid w:val="001526E5"/>
    <w:rsid w:val="001528E0"/>
    <w:rsid w:val="00152A0A"/>
    <w:rsid w:val="00152E20"/>
    <w:rsid w:val="00153057"/>
    <w:rsid w:val="00153295"/>
    <w:rsid w:val="0015342F"/>
    <w:rsid w:val="00153AF6"/>
    <w:rsid w:val="00153B4B"/>
    <w:rsid w:val="00153B59"/>
    <w:rsid w:val="00153B9B"/>
    <w:rsid w:val="00153BC8"/>
    <w:rsid w:val="00153C1D"/>
    <w:rsid w:val="001547C5"/>
    <w:rsid w:val="001548B2"/>
    <w:rsid w:val="00155261"/>
    <w:rsid w:val="001552D4"/>
    <w:rsid w:val="00155B2F"/>
    <w:rsid w:val="00155CCA"/>
    <w:rsid w:val="00155F04"/>
    <w:rsid w:val="0015622B"/>
    <w:rsid w:val="00156253"/>
    <w:rsid w:val="001566CC"/>
    <w:rsid w:val="001572A8"/>
    <w:rsid w:val="0015732E"/>
    <w:rsid w:val="001574A1"/>
    <w:rsid w:val="001577F1"/>
    <w:rsid w:val="0016017B"/>
    <w:rsid w:val="00160C95"/>
    <w:rsid w:val="00160D07"/>
    <w:rsid w:val="00161751"/>
    <w:rsid w:val="001617C0"/>
    <w:rsid w:val="00161BD5"/>
    <w:rsid w:val="00161ED2"/>
    <w:rsid w:val="00162050"/>
    <w:rsid w:val="001620FA"/>
    <w:rsid w:val="0016218A"/>
    <w:rsid w:val="001623F0"/>
    <w:rsid w:val="00162723"/>
    <w:rsid w:val="00162981"/>
    <w:rsid w:val="00162C18"/>
    <w:rsid w:val="00162C7F"/>
    <w:rsid w:val="001632BF"/>
    <w:rsid w:val="001632E8"/>
    <w:rsid w:val="00163356"/>
    <w:rsid w:val="001637F5"/>
    <w:rsid w:val="00163CAB"/>
    <w:rsid w:val="00163E0D"/>
    <w:rsid w:val="00164108"/>
    <w:rsid w:val="00164260"/>
    <w:rsid w:val="0016434E"/>
    <w:rsid w:val="00164C53"/>
    <w:rsid w:val="00164D11"/>
    <w:rsid w:val="0016507E"/>
    <w:rsid w:val="001650B1"/>
    <w:rsid w:val="001657FF"/>
    <w:rsid w:val="00165F50"/>
    <w:rsid w:val="0016644E"/>
    <w:rsid w:val="00166971"/>
    <w:rsid w:val="00166E2C"/>
    <w:rsid w:val="00166ED9"/>
    <w:rsid w:val="001673FA"/>
    <w:rsid w:val="00167464"/>
    <w:rsid w:val="001677FB"/>
    <w:rsid w:val="00167969"/>
    <w:rsid w:val="00167CE1"/>
    <w:rsid w:val="00167D8F"/>
    <w:rsid w:val="0017012F"/>
    <w:rsid w:val="00170BEF"/>
    <w:rsid w:val="00171304"/>
    <w:rsid w:val="001713B8"/>
    <w:rsid w:val="001715C7"/>
    <w:rsid w:val="00171A22"/>
    <w:rsid w:val="00171A68"/>
    <w:rsid w:val="00171E7A"/>
    <w:rsid w:val="0017215D"/>
    <w:rsid w:val="0017242A"/>
    <w:rsid w:val="001724AA"/>
    <w:rsid w:val="0017273C"/>
    <w:rsid w:val="0017285C"/>
    <w:rsid w:val="00172E74"/>
    <w:rsid w:val="0017310B"/>
    <w:rsid w:val="001737CB"/>
    <w:rsid w:val="0017397B"/>
    <w:rsid w:val="00173D08"/>
    <w:rsid w:val="001740A1"/>
    <w:rsid w:val="00174386"/>
    <w:rsid w:val="001743FE"/>
    <w:rsid w:val="0017460C"/>
    <w:rsid w:val="00174829"/>
    <w:rsid w:val="00174C40"/>
    <w:rsid w:val="00174FBF"/>
    <w:rsid w:val="00175224"/>
    <w:rsid w:val="0017522C"/>
    <w:rsid w:val="0017539E"/>
    <w:rsid w:val="00175581"/>
    <w:rsid w:val="0017596B"/>
    <w:rsid w:val="00175DF8"/>
    <w:rsid w:val="00175F08"/>
    <w:rsid w:val="00176156"/>
    <w:rsid w:val="00176448"/>
    <w:rsid w:val="0017663E"/>
    <w:rsid w:val="00176BF4"/>
    <w:rsid w:val="00177077"/>
    <w:rsid w:val="001770E8"/>
    <w:rsid w:val="001775F2"/>
    <w:rsid w:val="001778FA"/>
    <w:rsid w:val="00177926"/>
    <w:rsid w:val="001802A0"/>
    <w:rsid w:val="00180475"/>
    <w:rsid w:val="00180934"/>
    <w:rsid w:val="00180B56"/>
    <w:rsid w:val="00180D9E"/>
    <w:rsid w:val="0018100A"/>
    <w:rsid w:val="001810AC"/>
    <w:rsid w:val="001811B2"/>
    <w:rsid w:val="00181667"/>
    <w:rsid w:val="00181A0E"/>
    <w:rsid w:val="00181BBA"/>
    <w:rsid w:val="00181F43"/>
    <w:rsid w:val="0018257C"/>
    <w:rsid w:val="00182CFC"/>
    <w:rsid w:val="00182F03"/>
    <w:rsid w:val="001838B8"/>
    <w:rsid w:val="00183D86"/>
    <w:rsid w:val="001840D1"/>
    <w:rsid w:val="00184144"/>
    <w:rsid w:val="00184421"/>
    <w:rsid w:val="0018442B"/>
    <w:rsid w:val="0018475F"/>
    <w:rsid w:val="00184794"/>
    <w:rsid w:val="00184882"/>
    <w:rsid w:val="0018495E"/>
    <w:rsid w:val="00184EBF"/>
    <w:rsid w:val="00184EEA"/>
    <w:rsid w:val="00184F28"/>
    <w:rsid w:val="0018565E"/>
    <w:rsid w:val="00185782"/>
    <w:rsid w:val="00185ADF"/>
    <w:rsid w:val="00185C1D"/>
    <w:rsid w:val="00185EA8"/>
    <w:rsid w:val="00185EF3"/>
    <w:rsid w:val="00185FD8"/>
    <w:rsid w:val="0018603D"/>
    <w:rsid w:val="00186415"/>
    <w:rsid w:val="00186595"/>
    <w:rsid w:val="001868BF"/>
    <w:rsid w:val="00186D18"/>
    <w:rsid w:val="00186FBC"/>
    <w:rsid w:val="0018705F"/>
    <w:rsid w:val="001879F5"/>
    <w:rsid w:val="00187C8A"/>
    <w:rsid w:val="00187CC1"/>
    <w:rsid w:val="00190070"/>
    <w:rsid w:val="001905F5"/>
    <w:rsid w:val="001905FC"/>
    <w:rsid w:val="00190678"/>
    <w:rsid w:val="001908EB"/>
    <w:rsid w:val="00190B00"/>
    <w:rsid w:val="00190CB7"/>
    <w:rsid w:val="00190DE9"/>
    <w:rsid w:val="001911A2"/>
    <w:rsid w:val="001914C5"/>
    <w:rsid w:val="00191A0D"/>
    <w:rsid w:val="00191C09"/>
    <w:rsid w:val="00192153"/>
    <w:rsid w:val="00192320"/>
    <w:rsid w:val="001927B1"/>
    <w:rsid w:val="001928A3"/>
    <w:rsid w:val="00192E42"/>
    <w:rsid w:val="00192F9C"/>
    <w:rsid w:val="00192FB1"/>
    <w:rsid w:val="00193026"/>
    <w:rsid w:val="00193061"/>
    <w:rsid w:val="00193260"/>
    <w:rsid w:val="00193294"/>
    <w:rsid w:val="0019345E"/>
    <w:rsid w:val="001939A5"/>
    <w:rsid w:val="001939EF"/>
    <w:rsid w:val="00194269"/>
    <w:rsid w:val="00194772"/>
    <w:rsid w:val="00195067"/>
    <w:rsid w:val="0019511A"/>
    <w:rsid w:val="001956EE"/>
    <w:rsid w:val="0019573D"/>
    <w:rsid w:val="00195919"/>
    <w:rsid w:val="00195DEE"/>
    <w:rsid w:val="001965A8"/>
    <w:rsid w:val="001969D6"/>
    <w:rsid w:val="00196E2F"/>
    <w:rsid w:val="0019747B"/>
    <w:rsid w:val="00197A19"/>
    <w:rsid w:val="00197A76"/>
    <w:rsid w:val="00197BA6"/>
    <w:rsid w:val="00197C6F"/>
    <w:rsid w:val="00197C77"/>
    <w:rsid w:val="001A00A5"/>
    <w:rsid w:val="001A02B8"/>
    <w:rsid w:val="001A03E4"/>
    <w:rsid w:val="001A06DB"/>
    <w:rsid w:val="001A092A"/>
    <w:rsid w:val="001A09B6"/>
    <w:rsid w:val="001A09CC"/>
    <w:rsid w:val="001A12D6"/>
    <w:rsid w:val="001A15CC"/>
    <w:rsid w:val="001A18B2"/>
    <w:rsid w:val="001A18CA"/>
    <w:rsid w:val="001A1C74"/>
    <w:rsid w:val="001A23E9"/>
    <w:rsid w:val="001A265C"/>
    <w:rsid w:val="001A2882"/>
    <w:rsid w:val="001A296A"/>
    <w:rsid w:val="001A2B07"/>
    <w:rsid w:val="001A2D50"/>
    <w:rsid w:val="001A318D"/>
    <w:rsid w:val="001A35A9"/>
    <w:rsid w:val="001A3BA4"/>
    <w:rsid w:val="001A3C46"/>
    <w:rsid w:val="001A44C6"/>
    <w:rsid w:val="001A4CBF"/>
    <w:rsid w:val="001A4EAE"/>
    <w:rsid w:val="001A4F8C"/>
    <w:rsid w:val="001A4FBB"/>
    <w:rsid w:val="001A51D6"/>
    <w:rsid w:val="001A5CA5"/>
    <w:rsid w:val="001A5CD8"/>
    <w:rsid w:val="001A5E60"/>
    <w:rsid w:val="001A6137"/>
    <w:rsid w:val="001A628C"/>
    <w:rsid w:val="001A6440"/>
    <w:rsid w:val="001A652F"/>
    <w:rsid w:val="001A6644"/>
    <w:rsid w:val="001A6B15"/>
    <w:rsid w:val="001A6C7E"/>
    <w:rsid w:val="001A78A1"/>
    <w:rsid w:val="001B007A"/>
    <w:rsid w:val="001B00F6"/>
    <w:rsid w:val="001B02E1"/>
    <w:rsid w:val="001B03A8"/>
    <w:rsid w:val="001B0533"/>
    <w:rsid w:val="001B0B74"/>
    <w:rsid w:val="001B12EC"/>
    <w:rsid w:val="001B13F8"/>
    <w:rsid w:val="001B16B2"/>
    <w:rsid w:val="001B18A2"/>
    <w:rsid w:val="001B1C12"/>
    <w:rsid w:val="001B1D0D"/>
    <w:rsid w:val="001B1D99"/>
    <w:rsid w:val="001B25BC"/>
    <w:rsid w:val="001B35A6"/>
    <w:rsid w:val="001B3DBD"/>
    <w:rsid w:val="001B3E3D"/>
    <w:rsid w:val="001B3E47"/>
    <w:rsid w:val="001B3E96"/>
    <w:rsid w:val="001B40C6"/>
    <w:rsid w:val="001B4225"/>
    <w:rsid w:val="001B43C0"/>
    <w:rsid w:val="001B4742"/>
    <w:rsid w:val="001B4E21"/>
    <w:rsid w:val="001B4E63"/>
    <w:rsid w:val="001B4FD5"/>
    <w:rsid w:val="001B5126"/>
    <w:rsid w:val="001B55C1"/>
    <w:rsid w:val="001B5E0A"/>
    <w:rsid w:val="001B6668"/>
    <w:rsid w:val="001B693E"/>
    <w:rsid w:val="001B6C42"/>
    <w:rsid w:val="001B6F8D"/>
    <w:rsid w:val="001B6FE7"/>
    <w:rsid w:val="001B7119"/>
    <w:rsid w:val="001B747B"/>
    <w:rsid w:val="001B7A94"/>
    <w:rsid w:val="001B7B7E"/>
    <w:rsid w:val="001B7C35"/>
    <w:rsid w:val="001B7D36"/>
    <w:rsid w:val="001B7E37"/>
    <w:rsid w:val="001C01BD"/>
    <w:rsid w:val="001C048F"/>
    <w:rsid w:val="001C0E39"/>
    <w:rsid w:val="001C154D"/>
    <w:rsid w:val="001C1558"/>
    <w:rsid w:val="001C191B"/>
    <w:rsid w:val="001C1A01"/>
    <w:rsid w:val="001C1A89"/>
    <w:rsid w:val="001C2116"/>
    <w:rsid w:val="001C218B"/>
    <w:rsid w:val="001C26DA"/>
    <w:rsid w:val="001C26F5"/>
    <w:rsid w:val="001C27A6"/>
    <w:rsid w:val="001C2A8A"/>
    <w:rsid w:val="001C2B80"/>
    <w:rsid w:val="001C3497"/>
    <w:rsid w:val="001C392A"/>
    <w:rsid w:val="001C3E0C"/>
    <w:rsid w:val="001C4387"/>
    <w:rsid w:val="001C4844"/>
    <w:rsid w:val="001C4D45"/>
    <w:rsid w:val="001C5429"/>
    <w:rsid w:val="001C551C"/>
    <w:rsid w:val="001C5763"/>
    <w:rsid w:val="001C5C1D"/>
    <w:rsid w:val="001C5DEA"/>
    <w:rsid w:val="001C5E17"/>
    <w:rsid w:val="001C6667"/>
    <w:rsid w:val="001C6866"/>
    <w:rsid w:val="001C6ED7"/>
    <w:rsid w:val="001C6FF7"/>
    <w:rsid w:val="001C70E9"/>
    <w:rsid w:val="001C71FD"/>
    <w:rsid w:val="001C77E9"/>
    <w:rsid w:val="001C7B30"/>
    <w:rsid w:val="001C7CC5"/>
    <w:rsid w:val="001D044F"/>
    <w:rsid w:val="001D06E7"/>
    <w:rsid w:val="001D0C63"/>
    <w:rsid w:val="001D1068"/>
    <w:rsid w:val="001D138F"/>
    <w:rsid w:val="001D1618"/>
    <w:rsid w:val="001D170F"/>
    <w:rsid w:val="001D1EFD"/>
    <w:rsid w:val="001D23BD"/>
    <w:rsid w:val="001D2767"/>
    <w:rsid w:val="001D2769"/>
    <w:rsid w:val="001D2A31"/>
    <w:rsid w:val="001D318D"/>
    <w:rsid w:val="001D36EA"/>
    <w:rsid w:val="001D3C68"/>
    <w:rsid w:val="001D4376"/>
    <w:rsid w:val="001D4602"/>
    <w:rsid w:val="001D4A24"/>
    <w:rsid w:val="001D50A7"/>
    <w:rsid w:val="001D50F1"/>
    <w:rsid w:val="001D53F1"/>
    <w:rsid w:val="001D557F"/>
    <w:rsid w:val="001D5774"/>
    <w:rsid w:val="001D5879"/>
    <w:rsid w:val="001D5F56"/>
    <w:rsid w:val="001D6111"/>
    <w:rsid w:val="001D6679"/>
    <w:rsid w:val="001D6798"/>
    <w:rsid w:val="001D6C08"/>
    <w:rsid w:val="001D6CA8"/>
    <w:rsid w:val="001D6F25"/>
    <w:rsid w:val="001D6FB5"/>
    <w:rsid w:val="001D6FB6"/>
    <w:rsid w:val="001D71A1"/>
    <w:rsid w:val="001D7992"/>
    <w:rsid w:val="001D7AC9"/>
    <w:rsid w:val="001D7EEB"/>
    <w:rsid w:val="001D7FC2"/>
    <w:rsid w:val="001D7FC8"/>
    <w:rsid w:val="001E02AB"/>
    <w:rsid w:val="001E048C"/>
    <w:rsid w:val="001E090C"/>
    <w:rsid w:val="001E0D84"/>
    <w:rsid w:val="001E1021"/>
    <w:rsid w:val="001E11E4"/>
    <w:rsid w:val="001E1279"/>
    <w:rsid w:val="001E132A"/>
    <w:rsid w:val="001E14EF"/>
    <w:rsid w:val="001E1566"/>
    <w:rsid w:val="001E1707"/>
    <w:rsid w:val="001E1E67"/>
    <w:rsid w:val="001E1EE1"/>
    <w:rsid w:val="001E1F12"/>
    <w:rsid w:val="001E2377"/>
    <w:rsid w:val="001E24F7"/>
    <w:rsid w:val="001E2548"/>
    <w:rsid w:val="001E2644"/>
    <w:rsid w:val="001E2B2B"/>
    <w:rsid w:val="001E2DE2"/>
    <w:rsid w:val="001E32A5"/>
    <w:rsid w:val="001E3741"/>
    <w:rsid w:val="001E3787"/>
    <w:rsid w:val="001E389E"/>
    <w:rsid w:val="001E3B50"/>
    <w:rsid w:val="001E3BB2"/>
    <w:rsid w:val="001E3EA8"/>
    <w:rsid w:val="001E3F95"/>
    <w:rsid w:val="001E408E"/>
    <w:rsid w:val="001E4133"/>
    <w:rsid w:val="001E42A2"/>
    <w:rsid w:val="001E42D7"/>
    <w:rsid w:val="001E43D5"/>
    <w:rsid w:val="001E4A77"/>
    <w:rsid w:val="001E4C42"/>
    <w:rsid w:val="001E4C55"/>
    <w:rsid w:val="001E4C75"/>
    <w:rsid w:val="001E4E6B"/>
    <w:rsid w:val="001E5067"/>
    <w:rsid w:val="001E529A"/>
    <w:rsid w:val="001E547C"/>
    <w:rsid w:val="001E558D"/>
    <w:rsid w:val="001E5645"/>
    <w:rsid w:val="001E58D0"/>
    <w:rsid w:val="001E5A1B"/>
    <w:rsid w:val="001E5D49"/>
    <w:rsid w:val="001E60C4"/>
    <w:rsid w:val="001E613C"/>
    <w:rsid w:val="001E620C"/>
    <w:rsid w:val="001E621F"/>
    <w:rsid w:val="001E6313"/>
    <w:rsid w:val="001E6364"/>
    <w:rsid w:val="001E66FD"/>
    <w:rsid w:val="001E6972"/>
    <w:rsid w:val="001E6A89"/>
    <w:rsid w:val="001E6D54"/>
    <w:rsid w:val="001E7598"/>
    <w:rsid w:val="001E7624"/>
    <w:rsid w:val="001E76E6"/>
    <w:rsid w:val="001E7C5E"/>
    <w:rsid w:val="001F00A0"/>
    <w:rsid w:val="001F0684"/>
    <w:rsid w:val="001F07FA"/>
    <w:rsid w:val="001F0A28"/>
    <w:rsid w:val="001F1F03"/>
    <w:rsid w:val="001F210F"/>
    <w:rsid w:val="001F2382"/>
    <w:rsid w:val="001F264B"/>
    <w:rsid w:val="001F298E"/>
    <w:rsid w:val="001F2C4E"/>
    <w:rsid w:val="001F2CF0"/>
    <w:rsid w:val="001F3403"/>
    <w:rsid w:val="001F3856"/>
    <w:rsid w:val="001F3A7F"/>
    <w:rsid w:val="001F3AE8"/>
    <w:rsid w:val="001F4135"/>
    <w:rsid w:val="001F4224"/>
    <w:rsid w:val="001F43BC"/>
    <w:rsid w:val="001F46F4"/>
    <w:rsid w:val="001F4705"/>
    <w:rsid w:val="001F475C"/>
    <w:rsid w:val="001F4BFA"/>
    <w:rsid w:val="001F4F47"/>
    <w:rsid w:val="001F569C"/>
    <w:rsid w:val="001F57B4"/>
    <w:rsid w:val="001F598A"/>
    <w:rsid w:val="001F5E32"/>
    <w:rsid w:val="001F65E5"/>
    <w:rsid w:val="001F66FE"/>
    <w:rsid w:val="001F6F52"/>
    <w:rsid w:val="001F71BD"/>
    <w:rsid w:val="001F77FA"/>
    <w:rsid w:val="001F782C"/>
    <w:rsid w:val="001F7992"/>
    <w:rsid w:val="001F7DCC"/>
    <w:rsid w:val="001F7FA0"/>
    <w:rsid w:val="002001DF"/>
    <w:rsid w:val="00200292"/>
    <w:rsid w:val="00200F76"/>
    <w:rsid w:val="00200F81"/>
    <w:rsid w:val="0020112B"/>
    <w:rsid w:val="0020147A"/>
    <w:rsid w:val="00201DCE"/>
    <w:rsid w:val="00201F4E"/>
    <w:rsid w:val="0020226E"/>
    <w:rsid w:val="002022E3"/>
    <w:rsid w:val="00202318"/>
    <w:rsid w:val="00202774"/>
    <w:rsid w:val="0020281E"/>
    <w:rsid w:val="00202F22"/>
    <w:rsid w:val="00202F33"/>
    <w:rsid w:val="0020377D"/>
    <w:rsid w:val="00203935"/>
    <w:rsid w:val="002040FC"/>
    <w:rsid w:val="0020426C"/>
    <w:rsid w:val="00204430"/>
    <w:rsid w:val="002045FB"/>
    <w:rsid w:val="00204867"/>
    <w:rsid w:val="00204E49"/>
    <w:rsid w:val="002050DF"/>
    <w:rsid w:val="00205480"/>
    <w:rsid w:val="002059D2"/>
    <w:rsid w:val="00205C27"/>
    <w:rsid w:val="0020600E"/>
    <w:rsid w:val="002060D8"/>
    <w:rsid w:val="0020640F"/>
    <w:rsid w:val="002065F9"/>
    <w:rsid w:val="0020671B"/>
    <w:rsid w:val="002068BB"/>
    <w:rsid w:val="00206C23"/>
    <w:rsid w:val="00206C6F"/>
    <w:rsid w:val="00207434"/>
    <w:rsid w:val="00207580"/>
    <w:rsid w:val="00207587"/>
    <w:rsid w:val="00207CF6"/>
    <w:rsid w:val="00207F47"/>
    <w:rsid w:val="00210184"/>
    <w:rsid w:val="00210652"/>
    <w:rsid w:val="002107CC"/>
    <w:rsid w:val="00210BF8"/>
    <w:rsid w:val="002115CF"/>
    <w:rsid w:val="0021164C"/>
    <w:rsid w:val="0021190D"/>
    <w:rsid w:val="002119D7"/>
    <w:rsid w:val="0021219C"/>
    <w:rsid w:val="0021220A"/>
    <w:rsid w:val="002123E9"/>
    <w:rsid w:val="00212D1A"/>
    <w:rsid w:val="00212E54"/>
    <w:rsid w:val="00212F58"/>
    <w:rsid w:val="00213483"/>
    <w:rsid w:val="002136A4"/>
    <w:rsid w:val="0021372F"/>
    <w:rsid w:val="00213974"/>
    <w:rsid w:val="00213EA2"/>
    <w:rsid w:val="00214116"/>
    <w:rsid w:val="00214262"/>
    <w:rsid w:val="002146D4"/>
    <w:rsid w:val="0021477B"/>
    <w:rsid w:val="002147B0"/>
    <w:rsid w:val="00214939"/>
    <w:rsid w:val="00214A54"/>
    <w:rsid w:val="00214D55"/>
    <w:rsid w:val="00214F44"/>
    <w:rsid w:val="00215184"/>
    <w:rsid w:val="00215380"/>
    <w:rsid w:val="002153E3"/>
    <w:rsid w:val="00215657"/>
    <w:rsid w:val="002156CF"/>
    <w:rsid w:val="002157A4"/>
    <w:rsid w:val="00215B62"/>
    <w:rsid w:val="00216110"/>
    <w:rsid w:val="0021632A"/>
    <w:rsid w:val="002163F4"/>
    <w:rsid w:val="0021665B"/>
    <w:rsid w:val="002166E3"/>
    <w:rsid w:val="002167C7"/>
    <w:rsid w:val="00216D52"/>
    <w:rsid w:val="00216D8C"/>
    <w:rsid w:val="00216FCF"/>
    <w:rsid w:val="00217023"/>
    <w:rsid w:val="00217C52"/>
    <w:rsid w:val="0022007E"/>
    <w:rsid w:val="00220502"/>
    <w:rsid w:val="002205E2"/>
    <w:rsid w:val="0022088C"/>
    <w:rsid w:val="002209F1"/>
    <w:rsid w:val="00220EDC"/>
    <w:rsid w:val="0022125B"/>
    <w:rsid w:val="00221B7D"/>
    <w:rsid w:val="002222FE"/>
    <w:rsid w:val="00222575"/>
    <w:rsid w:val="00222A37"/>
    <w:rsid w:val="0022341B"/>
    <w:rsid w:val="0022375B"/>
    <w:rsid w:val="00223B7E"/>
    <w:rsid w:val="00223C3D"/>
    <w:rsid w:val="00223D99"/>
    <w:rsid w:val="00223DD9"/>
    <w:rsid w:val="00223F51"/>
    <w:rsid w:val="002244FB"/>
    <w:rsid w:val="0022457F"/>
    <w:rsid w:val="0022469A"/>
    <w:rsid w:val="0022476C"/>
    <w:rsid w:val="00224CEC"/>
    <w:rsid w:val="00225177"/>
    <w:rsid w:val="0022544D"/>
    <w:rsid w:val="00225571"/>
    <w:rsid w:val="00225A73"/>
    <w:rsid w:val="002261B3"/>
    <w:rsid w:val="0022627A"/>
    <w:rsid w:val="00226636"/>
    <w:rsid w:val="0022689D"/>
    <w:rsid w:val="00226D11"/>
    <w:rsid w:val="00226D5B"/>
    <w:rsid w:val="00226DB0"/>
    <w:rsid w:val="00227028"/>
    <w:rsid w:val="002272AD"/>
    <w:rsid w:val="0022750D"/>
    <w:rsid w:val="002275F5"/>
    <w:rsid w:val="002276EB"/>
    <w:rsid w:val="00227B7A"/>
    <w:rsid w:val="00227BA7"/>
    <w:rsid w:val="00227C3A"/>
    <w:rsid w:val="00227E02"/>
    <w:rsid w:val="00227E95"/>
    <w:rsid w:val="00227F23"/>
    <w:rsid w:val="002300E5"/>
    <w:rsid w:val="0023027A"/>
    <w:rsid w:val="002303B5"/>
    <w:rsid w:val="002305EA"/>
    <w:rsid w:val="00230E75"/>
    <w:rsid w:val="0023139C"/>
    <w:rsid w:val="002313D0"/>
    <w:rsid w:val="002314F3"/>
    <w:rsid w:val="0023194A"/>
    <w:rsid w:val="0023212E"/>
    <w:rsid w:val="00232600"/>
    <w:rsid w:val="00232E04"/>
    <w:rsid w:val="00232F08"/>
    <w:rsid w:val="00232F94"/>
    <w:rsid w:val="00233180"/>
    <w:rsid w:val="002331EA"/>
    <w:rsid w:val="0023356F"/>
    <w:rsid w:val="00233891"/>
    <w:rsid w:val="00233977"/>
    <w:rsid w:val="00233B36"/>
    <w:rsid w:val="00233B37"/>
    <w:rsid w:val="0023422C"/>
    <w:rsid w:val="002342D1"/>
    <w:rsid w:val="00234404"/>
    <w:rsid w:val="00234929"/>
    <w:rsid w:val="0023502B"/>
    <w:rsid w:val="002351E3"/>
    <w:rsid w:val="0023542A"/>
    <w:rsid w:val="002354E7"/>
    <w:rsid w:val="002355DA"/>
    <w:rsid w:val="0023579F"/>
    <w:rsid w:val="002359B5"/>
    <w:rsid w:val="00235BC6"/>
    <w:rsid w:val="00235F0F"/>
    <w:rsid w:val="002363FD"/>
    <w:rsid w:val="002365EA"/>
    <w:rsid w:val="00236761"/>
    <w:rsid w:val="00236813"/>
    <w:rsid w:val="0023686F"/>
    <w:rsid w:val="00236D86"/>
    <w:rsid w:val="00237BC8"/>
    <w:rsid w:val="00237EAB"/>
    <w:rsid w:val="00237EE1"/>
    <w:rsid w:val="002400D8"/>
    <w:rsid w:val="00240264"/>
    <w:rsid w:val="00240312"/>
    <w:rsid w:val="00240887"/>
    <w:rsid w:val="00240CE8"/>
    <w:rsid w:val="00241206"/>
    <w:rsid w:val="00241365"/>
    <w:rsid w:val="00241482"/>
    <w:rsid w:val="00241962"/>
    <w:rsid w:val="00241CEA"/>
    <w:rsid w:val="00241FE8"/>
    <w:rsid w:val="00241FFF"/>
    <w:rsid w:val="002425FC"/>
    <w:rsid w:val="00242627"/>
    <w:rsid w:val="0024267A"/>
    <w:rsid w:val="0024276D"/>
    <w:rsid w:val="002431C9"/>
    <w:rsid w:val="00243904"/>
    <w:rsid w:val="00243C4F"/>
    <w:rsid w:val="00243C9C"/>
    <w:rsid w:val="002442D5"/>
    <w:rsid w:val="002443B8"/>
    <w:rsid w:val="00244452"/>
    <w:rsid w:val="002447E1"/>
    <w:rsid w:val="00244A7E"/>
    <w:rsid w:val="00244AD3"/>
    <w:rsid w:val="0024512A"/>
    <w:rsid w:val="002455EC"/>
    <w:rsid w:val="0024565A"/>
    <w:rsid w:val="00245781"/>
    <w:rsid w:val="002458FE"/>
    <w:rsid w:val="00245924"/>
    <w:rsid w:val="00245C69"/>
    <w:rsid w:val="00245CB9"/>
    <w:rsid w:val="00246115"/>
    <w:rsid w:val="00246308"/>
    <w:rsid w:val="002463C0"/>
    <w:rsid w:val="00246431"/>
    <w:rsid w:val="0024646D"/>
    <w:rsid w:val="002465D7"/>
    <w:rsid w:val="00246704"/>
    <w:rsid w:val="002467A6"/>
    <w:rsid w:val="0024696F"/>
    <w:rsid w:val="00246A6D"/>
    <w:rsid w:val="00246D4B"/>
    <w:rsid w:val="0024767B"/>
    <w:rsid w:val="00247838"/>
    <w:rsid w:val="00247A31"/>
    <w:rsid w:val="00247BC2"/>
    <w:rsid w:val="00250125"/>
    <w:rsid w:val="002504AA"/>
    <w:rsid w:val="0025055B"/>
    <w:rsid w:val="002505BF"/>
    <w:rsid w:val="00251254"/>
    <w:rsid w:val="00251660"/>
    <w:rsid w:val="00251A6C"/>
    <w:rsid w:val="002525B2"/>
    <w:rsid w:val="00252731"/>
    <w:rsid w:val="0025295B"/>
    <w:rsid w:val="0025299E"/>
    <w:rsid w:val="002529C8"/>
    <w:rsid w:val="00252BB1"/>
    <w:rsid w:val="00252F90"/>
    <w:rsid w:val="002534EB"/>
    <w:rsid w:val="002535DE"/>
    <w:rsid w:val="0025387C"/>
    <w:rsid w:val="00254132"/>
    <w:rsid w:val="00254870"/>
    <w:rsid w:val="00254C5C"/>
    <w:rsid w:val="00254D4F"/>
    <w:rsid w:val="00254D57"/>
    <w:rsid w:val="00254FAA"/>
    <w:rsid w:val="00255070"/>
    <w:rsid w:val="002551BB"/>
    <w:rsid w:val="002559B3"/>
    <w:rsid w:val="002559C9"/>
    <w:rsid w:val="00255A48"/>
    <w:rsid w:val="00255B1D"/>
    <w:rsid w:val="00255ECA"/>
    <w:rsid w:val="002560C6"/>
    <w:rsid w:val="002563D2"/>
    <w:rsid w:val="0025641E"/>
    <w:rsid w:val="002566C5"/>
    <w:rsid w:val="00256776"/>
    <w:rsid w:val="002567B3"/>
    <w:rsid w:val="00256AAB"/>
    <w:rsid w:val="00256BA2"/>
    <w:rsid w:val="00256E0F"/>
    <w:rsid w:val="00257032"/>
    <w:rsid w:val="0025711F"/>
    <w:rsid w:val="002574DE"/>
    <w:rsid w:val="002578AD"/>
    <w:rsid w:val="00257A07"/>
    <w:rsid w:val="00260380"/>
    <w:rsid w:val="002611D3"/>
    <w:rsid w:val="00261825"/>
    <w:rsid w:val="00261897"/>
    <w:rsid w:val="00261A10"/>
    <w:rsid w:val="00261B47"/>
    <w:rsid w:val="00261BAD"/>
    <w:rsid w:val="00261C28"/>
    <w:rsid w:val="00261D20"/>
    <w:rsid w:val="00261DD9"/>
    <w:rsid w:val="00261E66"/>
    <w:rsid w:val="00262992"/>
    <w:rsid w:val="00263089"/>
    <w:rsid w:val="00263186"/>
    <w:rsid w:val="0026370D"/>
    <w:rsid w:val="00263960"/>
    <w:rsid w:val="00263CED"/>
    <w:rsid w:val="00264167"/>
    <w:rsid w:val="0026470B"/>
    <w:rsid w:val="00265423"/>
    <w:rsid w:val="00265479"/>
    <w:rsid w:val="002656DB"/>
    <w:rsid w:val="00265916"/>
    <w:rsid w:val="00265B49"/>
    <w:rsid w:val="00265B5C"/>
    <w:rsid w:val="00265B63"/>
    <w:rsid w:val="00265BD7"/>
    <w:rsid w:val="00265CD6"/>
    <w:rsid w:val="0026693B"/>
    <w:rsid w:val="002669A4"/>
    <w:rsid w:val="00266BC0"/>
    <w:rsid w:val="00266EEF"/>
    <w:rsid w:val="00266F43"/>
    <w:rsid w:val="0026730C"/>
    <w:rsid w:val="00267924"/>
    <w:rsid w:val="002679C2"/>
    <w:rsid w:val="00267B0F"/>
    <w:rsid w:val="00267C44"/>
    <w:rsid w:val="00267D32"/>
    <w:rsid w:val="00267DCB"/>
    <w:rsid w:val="00267FCD"/>
    <w:rsid w:val="0027021D"/>
    <w:rsid w:val="002702BF"/>
    <w:rsid w:val="00270368"/>
    <w:rsid w:val="00270525"/>
    <w:rsid w:val="00270CBD"/>
    <w:rsid w:val="00270E52"/>
    <w:rsid w:val="00270EAA"/>
    <w:rsid w:val="0027119F"/>
    <w:rsid w:val="0027158B"/>
    <w:rsid w:val="002715F3"/>
    <w:rsid w:val="002718EA"/>
    <w:rsid w:val="00271AB2"/>
    <w:rsid w:val="00271B88"/>
    <w:rsid w:val="00271DD1"/>
    <w:rsid w:val="00272D49"/>
    <w:rsid w:val="00273456"/>
    <w:rsid w:val="002739C1"/>
    <w:rsid w:val="00273C20"/>
    <w:rsid w:val="00273C40"/>
    <w:rsid w:val="00274739"/>
    <w:rsid w:val="002748D3"/>
    <w:rsid w:val="00274D88"/>
    <w:rsid w:val="002756CA"/>
    <w:rsid w:val="002757E4"/>
    <w:rsid w:val="00275A77"/>
    <w:rsid w:val="00275B49"/>
    <w:rsid w:val="00275E02"/>
    <w:rsid w:val="00275EDA"/>
    <w:rsid w:val="002762F3"/>
    <w:rsid w:val="00276428"/>
    <w:rsid w:val="002766CF"/>
    <w:rsid w:val="00276D0E"/>
    <w:rsid w:val="00276D13"/>
    <w:rsid w:val="00277363"/>
    <w:rsid w:val="00277994"/>
    <w:rsid w:val="002779B9"/>
    <w:rsid w:val="00277B16"/>
    <w:rsid w:val="00277C18"/>
    <w:rsid w:val="00277CDC"/>
    <w:rsid w:val="00277DBA"/>
    <w:rsid w:val="0028003F"/>
    <w:rsid w:val="00280450"/>
    <w:rsid w:val="00280947"/>
    <w:rsid w:val="00280B05"/>
    <w:rsid w:val="00280CD5"/>
    <w:rsid w:val="002810B1"/>
    <w:rsid w:val="00281850"/>
    <w:rsid w:val="00281A6C"/>
    <w:rsid w:val="00281D6B"/>
    <w:rsid w:val="00281DE0"/>
    <w:rsid w:val="00282041"/>
    <w:rsid w:val="002821E3"/>
    <w:rsid w:val="002825F5"/>
    <w:rsid w:val="0028282F"/>
    <w:rsid w:val="0028287D"/>
    <w:rsid w:val="00282898"/>
    <w:rsid w:val="002829C5"/>
    <w:rsid w:val="00282A69"/>
    <w:rsid w:val="00282C5A"/>
    <w:rsid w:val="00282CE5"/>
    <w:rsid w:val="00282CE9"/>
    <w:rsid w:val="00282FC0"/>
    <w:rsid w:val="00283013"/>
    <w:rsid w:val="0028306B"/>
    <w:rsid w:val="00283228"/>
    <w:rsid w:val="002835FD"/>
    <w:rsid w:val="00283946"/>
    <w:rsid w:val="00283D7C"/>
    <w:rsid w:val="00283E77"/>
    <w:rsid w:val="00284052"/>
    <w:rsid w:val="002841CB"/>
    <w:rsid w:val="002850E6"/>
    <w:rsid w:val="00285232"/>
    <w:rsid w:val="0028535C"/>
    <w:rsid w:val="0028568A"/>
    <w:rsid w:val="002861E1"/>
    <w:rsid w:val="00286600"/>
    <w:rsid w:val="00286656"/>
    <w:rsid w:val="002866D6"/>
    <w:rsid w:val="00286780"/>
    <w:rsid w:val="002870A3"/>
    <w:rsid w:val="002873C1"/>
    <w:rsid w:val="002876D0"/>
    <w:rsid w:val="00287765"/>
    <w:rsid w:val="002877C1"/>
    <w:rsid w:val="002877DF"/>
    <w:rsid w:val="002901BB"/>
    <w:rsid w:val="00290687"/>
    <w:rsid w:val="00290870"/>
    <w:rsid w:val="00290D5C"/>
    <w:rsid w:val="002919B8"/>
    <w:rsid w:val="00291D49"/>
    <w:rsid w:val="00292345"/>
    <w:rsid w:val="0029244B"/>
    <w:rsid w:val="00292830"/>
    <w:rsid w:val="002929A5"/>
    <w:rsid w:val="002936D4"/>
    <w:rsid w:val="00293829"/>
    <w:rsid w:val="00293872"/>
    <w:rsid w:val="002938EF"/>
    <w:rsid w:val="00293B18"/>
    <w:rsid w:val="00293B67"/>
    <w:rsid w:val="00293BA5"/>
    <w:rsid w:val="00293D4D"/>
    <w:rsid w:val="00293E31"/>
    <w:rsid w:val="00293FD1"/>
    <w:rsid w:val="00294167"/>
    <w:rsid w:val="002942A9"/>
    <w:rsid w:val="002947C9"/>
    <w:rsid w:val="00294AFA"/>
    <w:rsid w:val="00294C82"/>
    <w:rsid w:val="002950A8"/>
    <w:rsid w:val="002952E8"/>
    <w:rsid w:val="00295461"/>
    <w:rsid w:val="002954B4"/>
    <w:rsid w:val="00295569"/>
    <w:rsid w:val="00295B6E"/>
    <w:rsid w:val="00295FE7"/>
    <w:rsid w:val="002960E4"/>
    <w:rsid w:val="0029664D"/>
    <w:rsid w:val="00296D24"/>
    <w:rsid w:val="00296E14"/>
    <w:rsid w:val="00296E99"/>
    <w:rsid w:val="0029713C"/>
    <w:rsid w:val="00297732"/>
    <w:rsid w:val="002979D6"/>
    <w:rsid w:val="00297A74"/>
    <w:rsid w:val="00297C00"/>
    <w:rsid w:val="00297D5B"/>
    <w:rsid w:val="00297E34"/>
    <w:rsid w:val="002A01ED"/>
    <w:rsid w:val="002A06A9"/>
    <w:rsid w:val="002A0707"/>
    <w:rsid w:val="002A0AB0"/>
    <w:rsid w:val="002A0C90"/>
    <w:rsid w:val="002A0DAC"/>
    <w:rsid w:val="002A1086"/>
    <w:rsid w:val="002A10AB"/>
    <w:rsid w:val="002A10B2"/>
    <w:rsid w:val="002A1371"/>
    <w:rsid w:val="002A14C2"/>
    <w:rsid w:val="002A1593"/>
    <w:rsid w:val="002A17F6"/>
    <w:rsid w:val="002A182A"/>
    <w:rsid w:val="002A1AB4"/>
    <w:rsid w:val="002A20D0"/>
    <w:rsid w:val="002A280C"/>
    <w:rsid w:val="002A2967"/>
    <w:rsid w:val="002A2A88"/>
    <w:rsid w:val="002A2CB3"/>
    <w:rsid w:val="002A2F8C"/>
    <w:rsid w:val="002A38C2"/>
    <w:rsid w:val="002A3B54"/>
    <w:rsid w:val="002A4129"/>
    <w:rsid w:val="002A41CA"/>
    <w:rsid w:val="002A4266"/>
    <w:rsid w:val="002A486B"/>
    <w:rsid w:val="002A4A39"/>
    <w:rsid w:val="002A4C34"/>
    <w:rsid w:val="002A4C55"/>
    <w:rsid w:val="002A52FE"/>
    <w:rsid w:val="002A53E8"/>
    <w:rsid w:val="002A53E9"/>
    <w:rsid w:val="002A5523"/>
    <w:rsid w:val="002A5903"/>
    <w:rsid w:val="002A59B9"/>
    <w:rsid w:val="002A5A65"/>
    <w:rsid w:val="002A5CE5"/>
    <w:rsid w:val="002A626F"/>
    <w:rsid w:val="002A62E3"/>
    <w:rsid w:val="002A6358"/>
    <w:rsid w:val="002A646C"/>
    <w:rsid w:val="002A65C8"/>
    <w:rsid w:val="002A6760"/>
    <w:rsid w:val="002A6A1D"/>
    <w:rsid w:val="002A6DAE"/>
    <w:rsid w:val="002A6FE8"/>
    <w:rsid w:val="002A7090"/>
    <w:rsid w:val="002A753B"/>
    <w:rsid w:val="002A762C"/>
    <w:rsid w:val="002A77D7"/>
    <w:rsid w:val="002A7BA8"/>
    <w:rsid w:val="002B056E"/>
    <w:rsid w:val="002B05CE"/>
    <w:rsid w:val="002B08AC"/>
    <w:rsid w:val="002B0C9B"/>
    <w:rsid w:val="002B1403"/>
    <w:rsid w:val="002B1A96"/>
    <w:rsid w:val="002B1B31"/>
    <w:rsid w:val="002B1C76"/>
    <w:rsid w:val="002B1DE0"/>
    <w:rsid w:val="002B1E0D"/>
    <w:rsid w:val="002B24E6"/>
    <w:rsid w:val="002B253C"/>
    <w:rsid w:val="002B25E7"/>
    <w:rsid w:val="002B261D"/>
    <w:rsid w:val="002B2625"/>
    <w:rsid w:val="002B290E"/>
    <w:rsid w:val="002B2984"/>
    <w:rsid w:val="002B2AA1"/>
    <w:rsid w:val="002B2B32"/>
    <w:rsid w:val="002B32E3"/>
    <w:rsid w:val="002B3D5C"/>
    <w:rsid w:val="002B3E04"/>
    <w:rsid w:val="002B3E13"/>
    <w:rsid w:val="002B4315"/>
    <w:rsid w:val="002B4329"/>
    <w:rsid w:val="002B4562"/>
    <w:rsid w:val="002B45C9"/>
    <w:rsid w:val="002B4BD5"/>
    <w:rsid w:val="002B56B1"/>
    <w:rsid w:val="002B5C69"/>
    <w:rsid w:val="002B5EA0"/>
    <w:rsid w:val="002B60CF"/>
    <w:rsid w:val="002B612F"/>
    <w:rsid w:val="002B62F6"/>
    <w:rsid w:val="002B671E"/>
    <w:rsid w:val="002B67C1"/>
    <w:rsid w:val="002B68B8"/>
    <w:rsid w:val="002B6A41"/>
    <w:rsid w:val="002B6B61"/>
    <w:rsid w:val="002B6C88"/>
    <w:rsid w:val="002B6DB0"/>
    <w:rsid w:val="002B7187"/>
    <w:rsid w:val="002B7A95"/>
    <w:rsid w:val="002B7CBF"/>
    <w:rsid w:val="002B7DA4"/>
    <w:rsid w:val="002B7EBE"/>
    <w:rsid w:val="002C0151"/>
    <w:rsid w:val="002C028D"/>
    <w:rsid w:val="002C0353"/>
    <w:rsid w:val="002C0390"/>
    <w:rsid w:val="002C0767"/>
    <w:rsid w:val="002C0B29"/>
    <w:rsid w:val="002C0D8D"/>
    <w:rsid w:val="002C0FFD"/>
    <w:rsid w:val="002C1204"/>
    <w:rsid w:val="002C130D"/>
    <w:rsid w:val="002C14F0"/>
    <w:rsid w:val="002C14FB"/>
    <w:rsid w:val="002C165D"/>
    <w:rsid w:val="002C1828"/>
    <w:rsid w:val="002C18CB"/>
    <w:rsid w:val="002C2BD4"/>
    <w:rsid w:val="002C2C0B"/>
    <w:rsid w:val="002C2C62"/>
    <w:rsid w:val="002C2CBB"/>
    <w:rsid w:val="002C2EFB"/>
    <w:rsid w:val="002C2F1B"/>
    <w:rsid w:val="002C325A"/>
    <w:rsid w:val="002C373F"/>
    <w:rsid w:val="002C3C77"/>
    <w:rsid w:val="002C400A"/>
    <w:rsid w:val="002C4398"/>
    <w:rsid w:val="002C43B3"/>
    <w:rsid w:val="002C4675"/>
    <w:rsid w:val="002C4912"/>
    <w:rsid w:val="002C495F"/>
    <w:rsid w:val="002C49F5"/>
    <w:rsid w:val="002C504A"/>
    <w:rsid w:val="002C51B7"/>
    <w:rsid w:val="002C52B5"/>
    <w:rsid w:val="002C53B8"/>
    <w:rsid w:val="002C55F1"/>
    <w:rsid w:val="002C5796"/>
    <w:rsid w:val="002C57DA"/>
    <w:rsid w:val="002C5A8F"/>
    <w:rsid w:val="002C5D6A"/>
    <w:rsid w:val="002C60C7"/>
    <w:rsid w:val="002C6411"/>
    <w:rsid w:val="002C659C"/>
    <w:rsid w:val="002C66AA"/>
    <w:rsid w:val="002C66B8"/>
    <w:rsid w:val="002C6822"/>
    <w:rsid w:val="002C6D74"/>
    <w:rsid w:val="002C6E90"/>
    <w:rsid w:val="002C6F76"/>
    <w:rsid w:val="002C7252"/>
    <w:rsid w:val="002C764E"/>
    <w:rsid w:val="002D0140"/>
    <w:rsid w:val="002D09ED"/>
    <w:rsid w:val="002D0AE9"/>
    <w:rsid w:val="002D0F60"/>
    <w:rsid w:val="002D1085"/>
    <w:rsid w:val="002D10CE"/>
    <w:rsid w:val="002D10D2"/>
    <w:rsid w:val="002D1447"/>
    <w:rsid w:val="002D1480"/>
    <w:rsid w:val="002D1702"/>
    <w:rsid w:val="002D1A7B"/>
    <w:rsid w:val="002D1FB5"/>
    <w:rsid w:val="002D2264"/>
    <w:rsid w:val="002D2494"/>
    <w:rsid w:val="002D2535"/>
    <w:rsid w:val="002D26A3"/>
    <w:rsid w:val="002D279E"/>
    <w:rsid w:val="002D280C"/>
    <w:rsid w:val="002D2B07"/>
    <w:rsid w:val="002D2B0A"/>
    <w:rsid w:val="002D2E8E"/>
    <w:rsid w:val="002D3199"/>
    <w:rsid w:val="002D31B8"/>
    <w:rsid w:val="002D31BE"/>
    <w:rsid w:val="002D3233"/>
    <w:rsid w:val="002D3752"/>
    <w:rsid w:val="002D3932"/>
    <w:rsid w:val="002D3B0B"/>
    <w:rsid w:val="002D3BCD"/>
    <w:rsid w:val="002D3EFE"/>
    <w:rsid w:val="002D4150"/>
    <w:rsid w:val="002D4536"/>
    <w:rsid w:val="002D4A8E"/>
    <w:rsid w:val="002D4AF0"/>
    <w:rsid w:val="002D4B4A"/>
    <w:rsid w:val="002D4BE4"/>
    <w:rsid w:val="002D555A"/>
    <w:rsid w:val="002D559A"/>
    <w:rsid w:val="002D5628"/>
    <w:rsid w:val="002D5676"/>
    <w:rsid w:val="002D59C2"/>
    <w:rsid w:val="002D5B0A"/>
    <w:rsid w:val="002D5D83"/>
    <w:rsid w:val="002D6172"/>
    <w:rsid w:val="002D626D"/>
    <w:rsid w:val="002D6480"/>
    <w:rsid w:val="002D6520"/>
    <w:rsid w:val="002D65E7"/>
    <w:rsid w:val="002D668C"/>
    <w:rsid w:val="002D6732"/>
    <w:rsid w:val="002D6F91"/>
    <w:rsid w:val="002D6FE9"/>
    <w:rsid w:val="002D7030"/>
    <w:rsid w:val="002D7396"/>
    <w:rsid w:val="002D7425"/>
    <w:rsid w:val="002D7571"/>
    <w:rsid w:val="002D75FA"/>
    <w:rsid w:val="002D778D"/>
    <w:rsid w:val="002D7D53"/>
    <w:rsid w:val="002D7E26"/>
    <w:rsid w:val="002E00FF"/>
    <w:rsid w:val="002E0901"/>
    <w:rsid w:val="002E0F12"/>
    <w:rsid w:val="002E1064"/>
    <w:rsid w:val="002E1223"/>
    <w:rsid w:val="002E16A9"/>
    <w:rsid w:val="002E17E3"/>
    <w:rsid w:val="002E1902"/>
    <w:rsid w:val="002E1D97"/>
    <w:rsid w:val="002E212D"/>
    <w:rsid w:val="002E21AC"/>
    <w:rsid w:val="002E228E"/>
    <w:rsid w:val="002E2FAD"/>
    <w:rsid w:val="002E31C1"/>
    <w:rsid w:val="002E35B0"/>
    <w:rsid w:val="002E36B4"/>
    <w:rsid w:val="002E3A9C"/>
    <w:rsid w:val="002E3AFE"/>
    <w:rsid w:val="002E3C71"/>
    <w:rsid w:val="002E3D1C"/>
    <w:rsid w:val="002E422B"/>
    <w:rsid w:val="002E4479"/>
    <w:rsid w:val="002E45A0"/>
    <w:rsid w:val="002E4CB3"/>
    <w:rsid w:val="002E50BB"/>
    <w:rsid w:val="002E5452"/>
    <w:rsid w:val="002E5461"/>
    <w:rsid w:val="002E563B"/>
    <w:rsid w:val="002E57EA"/>
    <w:rsid w:val="002E5856"/>
    <w:rsid w:val="002E5FBE"/>
    <w:rsid w:val="002E63C6"/>
    <w:rsid w:val="002E6407"/>
    <w:rsid w:val="002E6A43"/>
    <w:rsid w:val="002E6AFB"/>
    <w:rsid w:val="002E702E"/>
    <w:rsid w:val="002E7D5D"/>
    <w:rsid w:val="002F003F"/>
    <w:rsid w:val="002F014A"/>
    <w:rsid w:val="002F04E3"/>
    <w:rsid w:val="002F0772"/>
    <w:rsid w:val="002F086F"/>
    <w:rsid w:val="002F094F"/>
    <w:rsid w:val="002F1010"/>
    <w:rsid w:val="002F12CE"/>
    <w:rsid w:val="002F1345"/>
    <w:rsid w:val="002F1818"/>
    <w:rsid w:val="002F195D"/>
    <w:rsid w:val="002F1BDA"/>
    <w:rsid w:val="002F2651"/>
    <w:rsid w:val="002F28BF"/>
    <w:rsid w:val="002F2A1B"/>
    <w:rsid w:val="002F2EB1"/>
    <w:rsid w:val="002F3123"/>
    <w:rsid w:val="002F338C"/>
    <w:rsid w:val="002F386E"/>
    <w:rsid w:val="002F3EEB"/>
    <w:rsid w:val="002F3F86"/>
    <w:rsid w:val="002F4270"/>
    <w:rsid w:val="002F434D"/>
    <w:rsid w:val="002F448B"/>
    <w:rsid w:val="002F45CD"/>
    <w:rsid w:val="002F4E61"/>
    <w:rsid w:val="002F4F8D"/>
    <w:rsid w:val="002F5F00"/>
    <w:rsid w:val="002F69E9"/>
    <w:rsid w:val="002F6A9E"/>
    <w:rsid w:val="002F6CA8"/>
    <w:rsid w:val="002F7412"/>
    <w:rsid w:val="002F7627"/>
    <w:rsid w:val="002F77E5"/>
    <w:rsid w:val="002F7D7F"/>
    <w:rsid w:val="0030015C"/>
    <w:rsid w:val="00300188"/>
    <w:rsid w:val="0030033F"/>
    <w:rsid w:val="003004B3"/>
    <w:rsid w:val="00300579"/>
    <w:rsid w:val="00300609"/>
    <w:rsid w:val="0030061A"/>
    <w:rsid w:val="0030066A"/>
    <w:rsid w:val="0030085A"/>
    <w:rsid w:val="00300BC3"/>
    <w:rsid w:val="00300D00"/>
    <w:rsid w:val="00300F3C"/>
    <w:rsid w:val="00301504"/>
    <w:rsid w:val="00301D91"/>
    <w:rsid w:val="0030226C"/>
    <w:rsid w:val="00302320"/>
    <w:rsid w:val="0030236B"/>
    <w:rsid w:val="00302834"/>
    <w:rsid w:val="00302E4C"/>
    <w:rsid w:val="00303223"/>
    <w:rsid w:val="00303440"/>
    <w:rsid w:val="003038CB"/>
    <w:rsid w:val="00303A53"/>
    <w:rsid w:val="00303A76"/>
    <w:rsid w:val="00303FA2"/>
    <w:rsid w:val="0030427E"/>
    <w:rsid w:val="00304534"/>
    <w:rsid w:val="00304799"/>
    <w:rsid w:val="0030492C"/>
    <w:rsid w:val="00304CEE"/>
    <w:rsid w:val="00304D51"/>
    <w:rsid w:val="00304E24"/>
    <w:rsid w:val="00304EB9"/>
    <w:rsid w:val="00304F45"/>
    <w:rsid w:val="0030501D"/>
    <w:rsid w:val="0030557F"/>
    <w:rsid w:val="00305A38"/>
    <w:rsid w:val="00305B89"/>
    <w:rsid w:val="00305C73"/>
    <w:rsid w:val="00305DB4"/>
    <w:rsid w:val="00306298"/>
    <w:rsid w:val="003062E0"/>
    <w:rsid w:val="00306450"/>
    <w:rsid w:val="00306578"/>
    <w:rsid w:val="003066E4"/>
    <w:rsid w:val="00306762"/>
    <w:rsid w:val="00306853"/>
    <w:rsid w:val="003068B6"/>
    <w:rsid w:val="00306E58"/>
    <w:rsid w:val="0030733F"/>
    <w:rsid w:val="00307AF2"/>
    <w:rsid w:val="00307FCF"/>
    <w:rsid w:val="0031011B"/>
    <w:rsid w:val="003101F2"/>
    <w:rsid w:val="00310420"/>
    <w:rsid w:val="00310911"/>
    <w:rsid w:val="00310937"/>
    <w:rsid w:val="003109A2"/>
    <w:rsid w:val="00310A40"/>
    <w:rsid w:val="00310D91"/>
    <w:rsid w:val="00310DC2"/>
    <w:rsid w:val="003113DA"/>
    <w:rsid w:val="00311900"/>
    <w:rsid w:val="00311965"/>
    <w:rsid w:val="00311D7B"/>
    <w:rsid w:val="00311F96"/>
    <w:rsid w:val="0031214D"/>
    <w:rsid w:val="003121B6"/>
    <w:rsid w:val="003121D0"/>
    <w:rsid w:val="003122A9"/>
    <w:rsid w:val="00312497"/>
    <w:rsid w:val="00312637"/>
    <w:rsid w:val="00312664"/>
    <w:rsid w:val="00312745"/>
    <w:rsid w:val="00312AD0"/>
    <w:rsid w:val="00312B1C"/>
    <w:rsid w:val="00312CD8"/>
    <w:rsid w:val="00313B36"/>
    <w:rsid w:val="00313C54"/>
    <w:rsid w:val="00313DAD"/>
    <w:rsid w:val="00313DE1"/>
    <w:rsid w:val="00314251"/>
    <w:rsid w:val="00314A1F"/>
    <w:rsid w:val="00314D8F"/>
    <w:rsid w:val="003151C6"/>
    <w:rsid w:val="003157C4"/>
    <w:rsid w:val="00315864"/>
    <w:rsid w:val="0031586E"/>
    <w:rsid w:val="003158EB"/>
    <w:rsid w:val="00315BD2"/>
    <w:rsid w:val="00315E9D"/>
    <w:rsid w:val="003161CB"/>
    <w:rsid w:val="00316467"/>
    <w:rsid w:val="00316556"/>
    <w:rsid w:val="00316D7B"/>
    <w:rsid w:val="00316DF1"/>
    <w:rsid w:val="00316E81"/>
    <w:rsid w:val="00317082"/>
    <w:rsid w:val="0031724A"/>
    <w:rsid w:val="00317AF7"/>
    <w:rsid w:val="00317B43"/>
    <w:rsid w:val="003205E8"/>
    <w:rsid w:val="00320604"/>
    <w:rsid w:val="00320722"/>
    <w:rsid w:val="00320769"/>
    <w:rsid w:val="00320776"/>
    <w:rsid w:val="00320BCA"/>
    <w:rsid w:val="00320C91"/>
    <w:rsid w:val="00320CF0"/>
    <w:rsid w:val="00321029"/>
    <w:rsid w:val="0032140C"/>
    <w:rsid w:val="00321B92"/>
    <w:rsid w:val="00321F4E"/>
    <w:rsid w:val="00322332"/>
    <w:rsid w:val="003224E2"/>
    <w:rsid w:val="003227C9"/>
    <w:rsid w:val="00322888"/>
    <w:rsid w:val="003229EE"/>
    <w:rsid w:val="00322DDC"/>
    <w:rsid w:val="00323240"/>
    <w:rsid w:val="00323297"/>
    <w:rsid w:val="00323369"/>
    <w:rsid w:val="00323435"/>
    <w:rsid w:val="003234F0"/>
    <w:rsid w:val="0032591A"/>
    <w:rsid w:val="00326549"/>
    <w:rsid w:val="00326792"/>
    <w:rsid w:val="003269A6"/>
    <w:rsid w:val="00326D73"/>
    <w:rsid w:val="00327182"/>
    <w:rsid w:val="00327444"/>
    <w:rsid w:val="00327719"/>
    <w:rsid w:val="00327867"/>
    <w:rsid w:val="00327D79"/>
    <w:rsid w:val="003300A2"/>
    <w:rsid w:val="0033039E"/>
    <w:rsid w:val="003304D8"/>
    <w:rsid w:val="00330625"/>
    <w:rsid w:val="00330746"/>
    <w:rsid w:val="00330F1F"/>
    <w:rsid w:val="00330F81"/>
    <w:rsid w:val="003318EC"/>
    <w:rsid w:val="00331B85"/>
    <w:rsid w:val="00331C07"/>
    <w:rsid w:val="0033225E"/>
    <w:rsid w:val="0033229E"/>
    <w:rsid w:val="003322DA"/>
    <w:rsid w:val="0033244C"/>
    <w:rsid w:val="00332501"/>
    <w:rsid w:val="00332DD0"/>
    <w:rsid w:val="0033333D"/>
    <w:rsid w:val="00333371"/>
    <w:rsid w:val="003334C5"/>
    <w:rsid w:val="0033370A"/>
    <w:rsid w:val="003337D0"/>
    <w:rsid w:val="003338DD"/>
    <w:rsid w:val="00333E83"/>
    <w:rsid w:val="00333F78"/>
    <w:rsid w:val="00333FB5"/>
    <w:rsid w:val="00334350"/>
    <w:rsid w:val="003345E0"/>
    <w:rsid w:val="003346C1"/>
    <w:rsid w:val="00334B10"/>
    <w:rsid w:val="00334F0C"/>
    <w:rsid w:val="003350C2"/>
    <w:rsid w:val="0033519B"/>
    <w:rsid w:val="003356D8"/>
    <w:rsid w:val="00335732"/>
    <w:rsid w:val="0033608C"/>
    <w:rsid w:val="003362DC"/>
    <w:rsid w:val="00336AED"/>
    <w:rsid w:val="00336BD7"/>
    <w:rsid w:val="00336EED"/>
    <w:rsid w:val="0033753D"/>
    <w:rsid w:val="00337822"/>
    <w:rsid w:val="003402CF"/>
    <w:rsid w:val="00340A97"/>
    <w:rsid w:val="0034109B"/>
    <w:rsid w:val="00341282"/>
    <w:rsid w:val="0034144F"/>
    <w:rsid w:val="00341507"/>
    <w:rsid w:val="00341760"/>
    <w:rsid w:val="0034176D"/>
    <w:rsid w:val="003419A5"/>
    <w:rsid w:val="00341B5F"/>
    <w:rsid w:val="00341BBB"/>
    <w:rsid w:val="00341E96"/>
    <w:rsid w:val="00342032"/>
    <w:rsid w:val="003420FE"/>
    <w:rsid w:val="0034225D"/>
    <w:rsid w:val="0034229B"/>
    <w:rsid w:val="003425E8"/>
    <w:rsid w:val="00342B9B"/>
    <w:rsid w:val="0034300C"/>
    <w:rsid w:val="00343018"/>
    <w:rsid w:val="0034306F"/>
    <w:rsid w:val="0034367D"/>
    <w:rsid w:val="00343E1E"/>
    <w:rsid w:val="00343F76"/>
    <w:rsid w:val="003446DC"/>
    <w:rsid w:val="00344881"/>
    <w:rsid w:val="0034525D"/>
    <w:rsid w:val="00345357"/>
    <w:rsid w:val="0034577D"/>
    <w:rsid w:val="00345AD7"/>
    <w:rsid w:val="00345BB6"/>
    <w:rsid w:val="00345C75"/>
    <w:rsid w:val="00345DBF"/>
    <w:rsid w:val="00346367"/>
    <w:rsid w:val="0034638F"/>
    <w:rsid w:val="0034641B"/>
    <w:rsid w:val="003464FA"/>
    <w:rsid w:val="003466A5"/>
    <w:rsid w:val="0034699E"/>
    <w:rsid w:val="00346C41"/>
    <w:rsid w:val="00347299"/>
    <w:rsid w:val="0034731B"/>
    <w:rsid w:val="003476F6"/>
    <w:rsid w:val="003479E4"/>
    <w:rsid w:val="00347BE0"/>
    <w:rsid w:val="00347C2A"/>
    <w:rsid w:val="00347EAD"/>
    <w:rsid w:val="00350489"/>
    <w:rsid w:val="00350935"/>
    <w:rsid w:val="00350C35"/>
    <w:rsid w:val="00350DBF"/>
    <w:rsid w:val="003512DD"/>
    <w:rsid w:val="0035133C"/>
    <w:rsid w:val="0035147C"/>
    <w:rsid w:val="003514F1"/>
    <w:rsid w:val="00351C91"/>
    <w:rsid w:val="00351D7B"/>
    <w:rsid w:val="00351E73"/>
    <w:rsid w:val="00351F4B"/>
    <w:rsid w:val="00352013"/>
    <w:rsid w:val="0035212D"/>
    <w:rsid w:val="003525B7"/>
    <w:rsid w:val="003525EF"/>
    <w:rsid w:val="00352642"/>
    <w:rsid w:val="00352BB4"/>
    <w:rsid w:val="00352CF2"/>
    <w:rsid w:val="00352DD8"/>
    <w:rsid w:val="00352FC5"/>
    <w:rsid w:val="00353042"/>
    <w:rsid w:val="003530FE"/>
    <w:rsid w:val="0035328E"/>
    <w:rsid w:val="0035381A"/>
    <w:rsid w:val="00353A53"/>
    <w:rsid w:val="00353DD0"/>
    <w:rsid w:val="00353E7C"/>
    <w:rsid w:val="0035422A"/>
    <w:rsid w:val="00354655"/>
    <w:rsid w:val="00354D70"/>
    <w:rsid w:val="003550A5"/>
    <w:rsid w:val="0035547C"/>
    <w:rsid w:val="003555D2"/>
    <w:rsid w:val="00355955"/>
    <w:rsid w:val="00355B8A"/>
    <w:rsid w:val="003561D5"/>
    <w:rsid w:val="00356414"/>
    <w:rsid w:val="0035647D"/>
    <w:rsid w:val="00356BF2"/>
    <w:rsid w:val="00356BF3"/>
    <w:rsid w:val="00356CA1"/>
    <w:rsid w:val="00356DD2"/>
    <w:rsid w:val="00357392"/>
    <w:rsid w:val="00357489"/>
    <w:rsid w:val="003574A7"/>
    <w:rsid w:val="003575C4"/>
    <w:rsid w:val="0035777F"/>
    <w:rsid w:val="003578A3"/>
    <w:rsid w:val="003579DC"/>
    <w:rsid w:val="00357A04"/>
    <w:rsid w:val="00357A58"/>
    <w:rsid w:val="00357EF7"/>
    <w:rsid w:val="00360392"/>
    <w:rsid w:val="003603D4"/>
    <w:rsid w:val="0036040E"/>
    <w:rsid w:val="003607E4"/>
    <w:rsid w:val="0036083C"/>
    <w:rsid w:val="00360B8A"/>
    <w:rsid w:val="00360EFA"/>
    <w:rsid w:val="00361928"/>
    <w:rsid w:val="00361953"/>
    <w:rsid w:val="0036196E"/>
    <w:rsid w:val="00361A5C"/>
    <w:rsid w:val="00361C0A"/>
    <w:rsid w:val="00361D46"/>
    <w:rsid w:val="00361DE4"/>
    <w:rsid w:val="00361F08"/>
    <w:rsid w:val="003620B7"/>
    <w:rsid w:val="003623D6"/>
    <w:rsid w:val="003623DB"/>
    <w:rsid w:val="0036256D"/>
    <w:rsid w:val="00362786"/>
    <w:rsid w:val="003628BE"/>
    <w:rsid w:val="003628EC"/>
    <w:rsid w:val="00362C49"/>
    <w:rsid w:val="00363089"/>
    <w:rsid w:val="0036380D"/>
    <w:rsid w:val="00363B9C"/>
    <w:rsid w:val="00363DD2"/>
    <w:rsid w:val="003645CA"/>
    <w:rsid w:val="00364777"/>
    <w:rsid w:val="00364968"/>
    <w:rsid w:val="003649B9"/>
    <w:rsid w:val="00364EE1"/>
    <w:rsid w:val="0036526E"/>
    <w:rsid w:val="00365393"/>
    <w:rsid w:val="00365538"/>
    <w:rsid w:val="003658D0"/>
    <w:rsid w:val="00365B57"/>
    <w:rsid w:val="00365BD8"/>
    <w:rsid w:val="00365F21"/>
    <w:rsid w:val="00365F28"/>
    <w:rsid w:val="003660D8"/>
    <w:rsid w:val="00366225"/>
    <w:rsid w:val="003667D0"/>
    <w:rsid w:val="00366860"/>
    <w:rsid w:val="003668C4"/>
    <w:rsid w:val="003669B6"/>
    <w:rsid w:val="0036737F"/>
    <w:rsid w:val="00367516"/>
    <w:rsid w:val="00367AF8"/>
    <w:rsid w:val="00367CFA"/>
    <w:rsid w:val="0037014F"/>
    <w:rsid w:val="0037089B"/>
    <w:rsid w:val="003709D7"/>
    <w:rsid w:val="00370A16"/>
    <w:rsid w:val="00370BD3"/>
    <w:rsid w:val="0037122D"/>
    <w:rsid w:val="003714F7"/>
    <w:rsid w:val="00371555"/>
    <w:rsid w:val="00371AA1"/>
    <w:rsid w:val="003727B7"/>
    <w:rsid w:val="0037289C"/>
    <w:rsid w:val="00372B24"/>
    <w:rsid w:val="00372C24"/>
    <w:rsid w:val="00372C2D"/>
    <w:rsid w:val="00372C5A"/>
    <w:rsid w:val="00372D4F"/>
    <w:rsid w:val="00373666"/>
    <w:rsid w:val="00373966"/>
    <w:rsid w:val="00373B70"/>
    <w:rsid w:val="00373F64"/>
    <w:rsid w:val="003741A2"/>
    <w:rsid w:val="003744A3"/>
    <w:rsid w:val="00374783"/>
    <w:rsid w:val="00374964"/>
    <w:rsid w:val="00375758"/>
    <w:rsid w:val="0037590B"/>
    <w:rsid w:val="00375A5B"/>
    <w:rsid w:val="00375BF2"/>
    <w:rsid w:val="00375D76"/>
    <w:rsid w:val="00375F40"/>
    <w:rsid w:val="00376041"/>
    <w:rsid w:val="0037652F"/>
    <w:rsid w:val="003768DE"/>
    <w:rsid w:val="00376C35"/>
    <w:rsid w:val="00376C95"/>
    <w:rsid w:val="00376E91"/>
    <w:rsid w:val="00376EA5"/>
    <w:rsid w:val="00377143"/>
    <w:rsid w:val="00377338"/>
    <w:rsid w:val="003777BA"/>
    <w:rsid w:val="00377829"/>
    <w:rsid w:val="003779C9"/>
    <w:rsid w:val="00377BCC"/>
    <w:rsid w:val="00377CFB"/>
    <w:rsid w:val="0038040A"/>
    <w:rsid w:val="00380464"/>
    <w:rsid w:val="00380D4A"/>
    <w:rsid w:val="00380E23"/>
    <w:rsid w:val="0038157B"/>
    <w:rsid w:val="0038160A"/>
    <w:rsid w:val="0038171D"/>
    <w:rsid w:val="00381FD7"/>
    <w:rsid w:val="00382886"/>
    <w:rsid w:val="003828FD"/>
    <w:rsid w:val="00382B09"/>
    <w:rsid w:val="00382B3F"/>
    <w:rsid w:val="0038314D"/>
    <w:rsid w:val="003831F4"/>
    <w:rsid w:val="0038326B"/>
    <w:rsid w:val="0038328D"/>
    <w:rsid w:val="00383357"/>
    <w:rsid w:val="0038339E"/>
    <w:rsid w:val="0038354D"/>
    <w:rsid w:val="00383D0B"/>
    <w:rsid w:val="003840BC"/>
    <w:rsid w:val="00384486"/>
    <w:rsid w:val="0038468E"/>
    <w:rsid w:val="00384A93"/>
    <w:rsid w:val="00384E18"/>
    <w:rsid w:val="0038521B"/>
    <w:rsid w:val="00385C13"/>
    <w:rsid w:val="00385CDB"/>
    <w:rsid w:val="00385F28"/>
    <w:rsid w:val="0038670B"/>
    <w:rsid w:val="0038670F"/>
    <w:rsid w:val="00386801"/>
    <w:rsid w:val="0038698D"/>
    <w:rsid w:val="00386A76"/>
    <w:rsid w:val="00386AD4"/>
    <w:rsid w:val="00386B2D"/>
    <w:rsid w:val="00386F10"/>
    <w:rsid w:val="00386F57"/>
    <w:rsid w:val="00386FC4"/>
    <w:rsid w:val="00387704"/>
    <w:rsid w:val="00387729"/>
    <w:rsid w:val="00387B87"/>
    <w:rsid w:val="00387FE4"/>
    <w:rsid w:val="003900D2"/>
    <w:rsid w:val="003902AA"/>
    <w:rsid w:val="00390367"/>
    <w:rsid w:val="00390734"/>
    <w:rsid w:val="00390736"/>
    <w:rsid w:val="00390851"/>
    <w:rsid w:val="00390B1B"/>
    <w:rsid w:val="00390BA5"/>
    <w:rsid w:val="00390C10"/>
    <w:rsid w:val="00390DB4"/>
    <w:rsid w:val="0039105C"/>
    <w:rsid w:val="0039152E"/>
    <w:rsid w:val="00391624"/>
    <w:rsid w:val="003916C5"/>
    <w:rsid w:val="00391702"/>
    <w:rsid w:val="00391B72"/>
    <w:rsid w:val="00391D7A"/>
    <w:rsid w:val="00391EA0"/>
    <w:rsid w:val="003924D0"/>
    <w:rsid w:val="00392760"/>
    <w:rsid w:val="00392951"/>
    <w:rsid w:val="003929F5"/>
    <w:rsid w:val="00392B12"/>
    <w:rsid w:val="00392D83"/>
    <w:rsid w:val="003934BA"/>
    <w:rsid w:val="00393608"/>
    <w:rsid w:val="00393D7E"/>
    <w:rsid w:val="00393DA8"/>
    <w:rsid w:val="00393DD0"/>
    <w:rsid w:val="00393FF4"/>
    <w:rsid w:val="003941ED"/>
    <w:rsid w:val="00394BF8"/>
    <w:rsid w:val="00394D3E"/>
    <w:rsid w:val="003952AB"/>
    <w:rsid w:val="0039562C"/>
    <w:rsid w:val="00395703"/>
    <w:rsid w:val="0039578D"/>
    <w:rsid w:val="00395977"/>
    <w:rsid w:val="0039597B"/>
    <w:rsid w:val="00395E91"/>
    <w:rsid w:val="00395F10"/>
    <w:rsid w:val="003966B1"/>
    <w:rsid w:val="00396BD9"/>
    <w:rsid w:val="003972D6"/>
    <w:rsid w:val="003972EB"/>
    <w:rsid w:val="0039730E"/>
    <w:rsid w:val="003A0845"/>
    <w:rsid w:val="003A0865"/>
    <w:rsid w:val="003A0C16"/>
    <w:rsid w:val="003A0DCE"/>
    <w:rsid w:val="003A1497"/>
    <w:rsid w:val="003A1699"/>
    <w:rsid w:val="003A16F0"/>
    <w:rsid w:val="003A17CE"/>
    <w:rsid w:val="003A1990"/>
    <w:rsid w:val="003A1DA5"/>
    <w:rsid w:val="003A1E61"/>
    <w:rsid w:val="003A1F4D"/>
    <w:rsid w:val="003A1F61"/>
    <w:rsid w:val="003A2080"/>
    <w:rsid w:val="003A20A8"/>
    <w:rsid w:val="003A215E"/>
    <w:rsid w:val="003A2212"/>
    <w:rsid w:val="003A2651"/>
    <w:rsid w:val="003A26A1"/>
    <w:rsid w:val="003A28C5"/>
    <w:rsid w:val="003A29D8"/>
    <w:rsid w:val="003A2E9C"/>
    <w:rsid w:val="003A327F"/>
    <w:rsid w:val="003A33A1"/>
    <w:rsid w:val="003A3404"/>
    <w:rsid w:val="003A3B8B"/>
    <w:rsid w:val="003A3BD6"/>
    <w:rsid w:val="003A3EDE"/>
    <w:rsid w:val="003A3F27"/>
    <w:rsid w:val="003A41D8"/>
    <w:rsid w:val="003A4244"/>
    <w:rsid w:val="003A43E7"/>
    <w:rsid w:val="003A44E5"/>
    <w:rsid w:val="003A4684"/>
    <w:rsid w:val="003A46F5"/>
    <w:rsid w:val="003A492C"/>
    <w:rsid w:val="003A4A5A"/>
    <w:rsid w:val="003A4B81"/>
    <w:rsid w:val="003A4E85"/>
    <w:rsid w:val="003A4EBB"/>
    <w:rsid w:val="003A5317"/>
    <w:rsid w:val="003A5DD5"/>
    <w:rsid w:val="003A5EF8"/>
    <w:rsid w:val="003A5F26"/>
    <w:rsid w:val="003A6093"/>
    <w:rsid w:val="003A67E6"/>
    <w:rsid w:val="003A67FB"/>
    <w:rsid w:val="003A69B7"/>
    <w:rsid w:val="003A6D5B"/>
    <w:rsid w:val="003A6F55"/>
    <w:rsid w:val="003A70EF"/>
    <w:rsid w:val="003A7254"/>
    <w:rsid w:val="003A75AC"/>
    <w:rsid w:val="003A7669"/>
    <w:rsid w:val="003A7708"/>
    <w:rsid w:val="003A7745"/>
    <w:rsid w:val="003A7D20"/>
    <w:rsid w:val="003A7D69"/>
    <w:rsid w:val="003A7E19"/>
    <w:rsid w:val="003A7E91"/>
    <w:rsid w:val="003A7F5C"/>
    <w:rsid w:val="003B015F"/>
    <w:rsid w:val="003B01D7"/>
    <w:rsid w:val="003B072B"/>
    <w:rsid w:val="003B07B1"/>
    <w:rsid w:val="003B0858"/>
    <w:rsid w:val="003B098D"/>
    <w:rsid w:val="003B09C1"/>
    <w:rsid w:val="003B09EC"/>
    <w:rsid w:val="003B0EAE"/>
    <w:rsid w:val="003B17CD"/>
    <w:rsid w:val="003B1B10"/>
    <w:rsid w:val="003B1F47"/>
    <w:rsid w:val="003B2111"/>
    <w:rsid w:val="003B24E9"/>
    <w:rsid w:val="003B2B30"/>
    <w:rsid w:val="003B2EAF"/>
    <w:rsid w:val="003B2EDD"/>
    <w:rsid w:val="003B3103"/>
    <w:rsid w:val="003B322A"/>
    <w:rsid w:val="003B32B6"/>
    <w:rsid w:val="003B338E"/>
    <w:rsid w:val="003B3769"/>
    <w:rsid w:val="003B3A27"/>
    <w:rsid w:val="003B3EDA"/>
    <w:rsid w:val="003B4192"/>
    <w:rsid w:val="003B45E7"/>
    <w:rsid w:val="003B4B2B"/>
    <w:rsid w:val="003B4EF1"/>
    <w:rsid w:val="003B501E"/>
    <w:rsid w:val="003B521E"/>
    <w:rsid w:val="003B5786"/>
    <w:rsid w:val="003B58EA"/>
    <w:rsid w:val="003B5BF0"/>
    <w:rsid w:val="003B60D8"/>
    <w:rsid w:val="003B616C"/>
    <w:rsid w:val="003B673C"/>
    <w:rsid w:val="003B6806"/>
    <w:rsid w:val="003B69AD"/>
    <w:rsid w:val="003B6C33"/>
    <w:rsid w:val="003B6D7E"/>
    <w:rsid w:val="003B70B8"/>
    <w:rsid w:val="003B7275"/>
    <w:rsid w:val="003B7B23"/>
    <w:rsid w:val="003B7F7C"/>
    <w:rsid w:val="003C01A2"/>
    <w:rsid w:val="003C03AC"/>
    <w:rsid w:val="003C0423"/>
    <w:rsid w:val="003C085A"/>
    <w:rsid w:val="003C08A1"/>
    <w:rsid w:val="003C08FD"/>
    <w:rsid w:val="003C0CD3"/>
    <w:rsid w:val="003C0D96"/>
    <w:rsid w:val="003C0E24"/>
    <w:rsid w:val="003C1396"/>
    <w:rsid w:val="003C1643"/>
    <w:rsid w:val="003C16EA"/>
    <w:rsid w:val="003C17E0"/>
    <w:rsid w:val="003C1B61"/>
    <w:rsid w:val="003C1BA6"/>
    <w:rsid w:val="003C1D6C"/>
    <w:rsid w:val="003C2048"/>
    <w:rsid w:val="003C20BC"/>
    <w:rsid w:val="003C28C3"/>
    <w:rsid w:val="003C297C"/>
    <w:rsid w:val="003C2C03"/>
    <w:rsid w:val="003C2C33"/>
    <w:rsid w:val="003C2DDC"/>
    <w:rsid w:val="003C321F"/>
    <w:rsid w:val="003C35FC"/>
    <w:rsid w:val="003C3756"/>
    <w:rsid w:val="003C384E"/>
    <w:rsid w:val="003C3961"/>
    <w:rsid w:val="003C3B7B"/>
    <w:rsid w:val="003C3D26"/>
    <w:rsid w:val="003C400A"/>
    <w:rsid w:val="003C427C"/>
    <w:rsid w:val="003C43E9"/>
    <w:rsid w:val="003C441E"/>
    <w:rsid w:val="003C4492"/>
    <w:rsid w:val="003C4AFE"/>
    <w:rsid w:val="003C4BD6"/>
    <w:rsid w:val="003C4C04"/>
    <w:rsid w:val="003C4CA5"/>
    <w:rsid w:val="003C4D55"/>
    <w:rsid w:val="003C4EE6"/>
    <w:rsid w:val="003C505A"/>
    <w:rsid w:val="003C5226"/>
    <w:rsid w:val="003C55D0"/>
    <w:rsid w:val="003C5622"/>
    <w:rsid w:val="003C57E8"/>
    <w:rsid w:val="003C5A3F"/>
    <w:rsid w:val="003C5C54"/>
    <w:rsid w:val="003C5F38"/>
    <w:rsid w:val="003C620C"/>
    <w:rsid w:val="003C6979"/>
    <w:rsid w:val="003C6AD3"/>
    <w:rsid w:val="003C6B94"/>
    <w:rsid w:val="003C6C6F"/>
    <w:rsid w:val="003C6D7A"/>
    <w:rsid w:val="003C6F46"/>
    <w:rsid w:val="003C734C"/>
    <w:rsid w:val="003C79E2"/>
    <w:rsid w:val="003D018B"/>
    <w:rsid w:val="003D024E"/>
    <w:rsid w:val="003D0334"/>
    <w:rsid w:val="003D079A"/>
    <w:rsid w:val="003D0A2C"/>
    <w:rsid w:val="003D0BE1"/>
    <w:rsid w:val="003D11E8"/>
    <w:rsid w:val="003D14D1"/>
    <w:rsid w:val="003D1502"/>
    <w:rsid w:val="003D15C5"/>
    <w:rsid w:val="003D16FB"/>
    <w:rsid w:val="003D1782"/>
    <w:rsid w:val="003D17FE"/>
    <w:rsid w:val="003D18ED"/>
    <w:rsid w:val="003D1A00"/>
    <w:rsid w:val="003D202E"/>
    <w:rsid w:val="003D2360"/>
    <w:rsid w:val="003D2765"/>
    <w:rsid w:val="003D2AE0"/>
    <w:rsid w:val="003D2C2D"/>
    <w:rsid w:val="003D2F22"/>
    <w:rsid w:val="003D3362"/>
    <w:rsid w:val="003D33E8"/>
    <w:rsid w:val="003D33FC"/>
    <w:rsid w:val="003D39A8"/>
    <w:rsid w:val="003D3F79"/>
    <w:rsid w:val="003D4399"/>
    <w:rsid w:val="003D43A0"/>
    <w:rsid w:val="003D4449"/>
    <w:rsid w:val="003D4562"/>
    <w:rsid w:val="003D45D1"/>
    <w:rsid w:val="003D483F"/>
    <w:rsid w:val="003D48A5"/>
    <w:rsid w:val="003D4B8F"/>
    <w:rsid w:val="003D4E0E"/>
    <w:rsid w:val="003D4EE1"/>
    <w:rsid w:val="003D5312"/>
    <w:rsid w:val="003D577A"/>
    <w:rsid w:val="003D5859"/>
    <w:rsid w:val="003D5BF8"/>
    <w:rsid w:val="003D60EF"/>
    <w:rsid w:val="003D6901"/>
    <w:rsid w:val="003D6CAC"/>
    <w:rsid w:val="003D70ED"/>
    <w:rsid w:val="003D710B"/>
    <w:rsid w:val="003D75DE"/>
    <w:rsid w:val="003D75FF"/>
    <w:rsid w:val="003D77D6"/>
    <w:rsid w:val="003D7883"/>
    <w:rsid w:val="003D7AAE"/>
    <w:rsid w:val="003D7E7F"/>
    <w:rsid w:val="003D7F5A"/>
    <w:rsid w:val="003E03EE"/>
    <w:rsid w:val="003E0508"/>
    <w:rsid w:val="003E064C"/>
    <w:rsid w:val="003E0A05"/>
    <w:rsid w:val="003E1110"/>
    <w:rsid w:val="003E1A24"/>
    <w:rsid w:val="003E225D"/>
    <w:rsid w:val="003E2877"/>
    <w:rsid w:val="003E2B33"/>
    <w:rsid w:val="003E2E1B"/>
    <w:rsid w:val="003E2E2A"/>
    <w:rsid w:val="003E36A3"/>
    <w:rsid w:val="003E36DE"/>
    <w:rsid w:val="003E38EE"/>
    <w:rsid w:val="003E391C"/>
    <w:rsid w:val="003E394D"/>
    <w:rsid w:val="003E3A34"/>
    <w:rsid w:val="003E3B1C"/>
    <w:rsid w:val="003E3E31"/>
    <w:rsid w:val="003E4227"/>
    <w:rsid w:val="003E4487"/>
    <w:rsid w:val="003E482B"/>
    <w:rsid w:val="003E4A3E"/>
    <w:rsid w:val="003E505A"/>
    <w:rsid w:val="003E533A"/>
    <w:rsid w:val="003E5454"/>
    <w:rsid w:val="003E5600"/>
    <w:rsid w:val="003E5747"/>
    <w:rsid w:val="003E5D1E"/>
    <w:rsid w:val="003E6276"/>
    <w:rsid w:val="003E63C0"/>
    <w:rsid w:val="003E6518"/>
    <w:rsid w:val="003E6846"/>
    <w:rsid w:val="003E6DAB"/>
    <w:rsid w:val="003E7005"/>
    <w:rsid w:val="003E73B4"/>
    <w:rsid w:val="003E745B"/>
    <w:rsid w:val="003E771C"/>
    <w:rsid w:val="003E77DA"/>
    <w:rsid w:val="003E7B02"/>
    <w:rsid w:val="003E7B92"/>
    <w:rsid w:val="003E7E0C"/>
    <w:rsid w:val="003F0174"/>
    <w:rsid w:val="003F05A2"/>
    <w:rsid w:val="003F06FB"/>
    <w:rsid w:val="003F0D7E"/>
    <w:rsid w:val="003F11D9"/>
    <w:rsid w:val="003F1729"/>
    <w:rsid w:val="003F1831"/>
    <w:rsid w:val="003F1A72"/>
    <w:rsid w:val="003F1AC3"/>
    <w:rsid w:val="003F1B73"/>
    <w:rsid w:val="003F22C9"/>
    <w:rsid w:val="003F2336"/>
    <w:rsid w:val="003F2420"/>
    <w:rsid w:val="003F259A"/>
    <w:rsid w:val="003F27F8"/>
    <w:rsid w:val="003F2A13"/>
    <w:rsid w:val="003F2B99"/>
    <w:rsid w:val="003F2CD1"/>
    <w:rsid w:val="003F30EF"/>
    <w:rsid w:val="003F3320"/>
    <w:rsid w:val="003F3344"/>
    <w:rsid w:val="003F386E"/>
    <w:rsid w:val="003F3D17"/>
    <w:rsid w:val="003F3E16"/>
    <w:rsid w:val="003F4086"/>
    <w:rsid w:val="003F4260"/>
    <w:rsid w:val="003F43A2"/>
    <w:rsid w:val="003F485A"/>
    <w:rsid w:val="003F5343"/>
    <w:rsid w:val="003F554D"/>
    <w:rsid w:val="003F56AB"/>
    <w:rsid w:val="003F589C"/>
    <w:rsid w:val="003F5C93"/>
    <w:rsid w:val="003F5D0A"/>
    <w:rsid w:val="003F5D4D"/>
    <w:rsid w:val="003F5EF5"/>
    <w:rsid w:val="003F5F02"/>
    <w:rsid w:val="003F5F08"/>
    <w:rsid w:val="003F6521"/>
    <w:rsid w:val="003F65B3"/>
    <w:rsid w:val="003F6633"/>
    <w:rsid w:val="003F6874"/>
    <w:rsid w:val="003F6904"/>
    <w:rsid w:val="003F6BB0"/>
    <w:rsid w:val="003F6D2F"/>
    <w:rsid w:val="003F6F75"/>
    <w:rsid w:val="003F730D"/>
    <w:rsid w:val="003F7575"/>
    <w:rsid w:val="004001A7"/>
    <w:rsid w:val="0040042D"/>
    <w:rsid w:val="00400466"/>
    <w:rsid w:val="0040048F"/>
    <w:rsid w:val="004004E1"/>
    <w:rsid w:val="004007E4"/>
    <w:rsid w:val="00400F4B"/>
    <w:rsid w:val="0040114C"/>
    <w:rsid w:val="004012D7"/>
    <w:rsid w:val="00401BDB"/>
    <w:rsid w:val="00401C1E"/>
    <w:rsid w:val="004020A1"/>
    <w:rsid w:val="00402103"/>
    <w:rsid w:val="004022F8"/>
    <w:rsid w:val="00402363"/>
    <w:rsid w:val="0040240B"/>
    <w:rsid w:val="0040251E"/>
    <w:rsid w:val="00402667"/>
    <w:rsid w:val="00402925"/>
    <w:rsid w:val="00402AAE"/>
    <w:rsid w:val="00402DFB"/>
    <w:rsid w:val="004038D0"/>
    <w:rsid w:val="00403A61"/>
    <w:rsid w:val="00403DC3"/>
    <w:rsid w:val="00403E84"/>
    <w:rsid w:val="00404122"/>
    <w:rsid w:val="0040462D"/>
    <w:rsid w:val="00404815"/>
    <w:rsid w:val="00404825"/>
    <w:rsid w:val="004049C5"/>
    <w:rsid w:val="00404CF1"/>
    <w:rsid w:val="00404D19"/>
    <w:rsid w:val="004055F7"/>
    <w:rsid w:val="00405671"/>
    <w:rsid w:val="004056C7"/>
    <w:rsid w:val="00405847"/>
    <w:rsid w:val="004059A0"/>
    <w:rsid w:val="00405AFA"/>
    <w:rsid w:val="00405C15"/>
    <w:rsid w:val="00405C22"/>
    <w:rsid w:val="00405D42"/>
    <w:rsid w:val="00405FB9"/>
    <w:rsid w:val="00406172"/>
    <w:rsid w:val="00406219"/>
    <w:rsid w:val="00406573"/>
    <w:rsid w:val="00406BD6"/>
    <w:rsid w:val="00406E03"/>
    <w:rsid w:val="00406FD0"/>
    <w:rsid w:val="00407318"/>
    <w:rsid w:val="00407408"/>
    <w:rsid w:val="00407589"/>
    <w:rsid w:val="00407921"/>
    <w:rsid w:val="004079A4"/>
    <w:rsid w:val="00407A88"/>
    <w:rsid w:val="00407BE4"/>
    <w:rsid w:val="00407C41"/>
    <w:rsid w:val="00407ED9"/>
    <w:rsid w:val="004102B2"/>
    <w:rsid w:val="00410599"/>
    <w:rsid w:val="00410961"/>
    <w:rsid w:val="00410DC6"/>
    <w:rsid w:val="00410F54"/>
    <w:rsid w:val="004112F0"/>
    <w:rsid w:val="00411341"/>
    <w:rsid w:val="004113E2"/>
    <w:rsid w:val="00411456"/>
    <w:rsid w:val="00411495"/>
    <w:rsid w:val="00411669"/>
    <w:rsid w:val="004116B0"/>
    <w:rsid w:val="00411896"/>
    <w:rsid w:val="00411C53"/>
    <w:rsid w:val="00411E04"/>
    <w:rsid w:val="00411FC6"/>
    <w:rsid w:val="0041212B"/>
    <w:rsid w:val="00412CBC"/>
    <w:rsid w:val="00412DB8"/>
    <w:rsid w:val="00413069"/>
    <w:rsid w:val="00413260"/>
    <w:rsid w:val="00413321"/>
    <w:rsid w:val="004133BB"/>
    <w:rsid w:val="00413520"/>
    <w:rsid w:val="0041354A"/>
    <w:rsid w:val="0041375C"/>
    <w:rsid w:val="0041397D"/>
    <w:rsid w:val="00413BD3"/>
    <w:rsid w:val="00413DB3"/>
    <w:rsid w:val="00413F33"/>
    <w:rsid w:val="004142B2"/>
    <w:rsid w:val="00414522"/>
    <w:rsid w:val="004147CC"/>
    <w:rsid w:val="00414AD8"/>
    <w:rsid w:val="00414C76"/>
    <w:rsid w:val="00414D25"/>
    <w:rsid w:val="00414DF1"/>
    <w:rsid w:val="0041526E"/>
    <w:rsid w:val="0041541B"/>
    <w:rsid w:val="004154A3"/>
    <w:rsid w:val="0041591B"/>
    <w:rsid w:val="00415F0C"/>
    <w:rsid w:val="004162E7"/>
    <w:rsid w:val="004169B0"/>
    <w:rsid w:val="00416A8C"/>
    <w:rsid w:val="004171A8"/>
    <w:rsid w:val="004173B8"/>
    <w:rsid w:val="004173DA"/>
    <w:rsid w:val="00417644"/>
    <w:rsid w:val="004177B1"/>
    <w:rsid w:val="00417B7C"/>
    <w:rsid w:val="00420373"/>
    <w:rsid w:val="00420694"/>
    <w:rsid w:val="004208A4"/>
    <w:rsid w:val="00420AD3"/>
    <w:rsid w:val="00420CFC"/>
    <w:rsid w:val="00420DCC"/>
    <w:rsid w:val="00421050"/>
    <w:rsid w:val="0042113A"/>
    <w:rsid w:val="0042115D"/>
    <w:rsid w:val="004212B3"/>
    <w:rsid w:val="00421630"/>
    <w:rsid w:val="00421A22"/>
    <w:rsid w:val="00421B6A"/>
    <w:rsid w:val="00421BB8"/>
    <w:rsid w:val="00421CFF"/>
    <w:rsid w:val="004220A2"/>
    <w:rsid w:val="004226E8"/>
    <w:rsid w:val="004227E8"/>
    <w:rsid w:val="00422B28"/>
    <w:rsid w:val="00422F3E"/>
    <w:rsid w:val="00423284"/>
    <w:rsid w:val="00423396"/>
    <w:rsid w:val="00423398"/>
    <w:rsid w:val="0042344B"/>
    <w:rsid w:val="00423D76"/>
    <w:rsid w:val="0042494B"/>
    <w:rsid w:val="00424ABA"/>
    <w:rsid w:val="00424F75"/>
    <w:rsid w:val="004257B6"/>
    <w:rsid w:val="00425A0E"/>
    <w:rsid w:val="00425B0A"/>
    <w:rsid w:val="00425B65"/>
    <w:rsid w:val="00425BF5"/>
    <w:rsid w:val="00425DD0"/>
    <w:rsid w:val="00426388"/>
    <w:rsid w:val="00426637"/>
    <w:rsid w:val="00426690"/>
    <w:rsid w:val="004269F7"/>
    <w:rsid w:val="00426C1C"/>
    <w:rsid w:val="004275A3"/>
    <w:rsid w:val="004275F8"/>
    <w:rsid w:val="00427A23"/>
    <w:rsid w:val="00427A43"/>
    <w:rsid w:val="00427B96"/>
    <w:rsid w:val="0043013A"/>
    <w:rsid w:val="004303AC"/>
    <w:rsid w:val="004303F4"/>
    <w:rsid w:val="00430728"/>
    <w:rsid w:val="00430C51"/>
    <w:rsid w:val="00430DBE"/>
    <w:rsid w:val="00431013"/>
    <w:rsid w:val="00431365"/>
    <w:rsid w:val="00431374"/>
    <w:rsid w:val="00431439"/>
    <w:rsid w:val="004314D8"/>
    <w:rsid w:val="00431733"/>
    <w:rsid w:val="004318E4"/>
    <w:rsid w:val="004319B6"/>
    <w:rsid w:val="00431F55"/>
    <w:rsid w:val="00431F78"/>
    <w:rsid w:val="00432145"/>
    <w:rsid w:val="004322A0"/>
    <w:rsid w:val="0043231E"/>
    <w:rsid w:val="00433037"/>
    <w:rsid w:val="004342DC"/>
    <w:rsid w:val="004344AB"/>
    <w:rsid w:val="00434D75"/>
    <w:rsid w:val="004353FB"/>
    <w:rsid w:val="0043544F"/>
    <w:rsid w:val="0043567E"/>
    <w:rsid w:val="0043600A"/>
    <w:rsid w:val="0043658E"/>
    <w:rsid w:val="004365F1"/>
    <w:rsid w:val="00436B89"/>
    <w:rsid w:val="00436E54"/>
    <w:rsid w:val="0043777E"/>
    <w:rsid w:val="00437B11"/>
    <w:rsid w:val="00437B23"/>
    <w:rsid w:val="00437BEB"/>
    <w:rsid w:val="0044052E"/>
    <w:rsid w:val="0044094D"/>
    <w:rsid w:val="0044096B"/>
    <w:rsid w:val="00440EFF"/>
    <w:rsid w:val="004415C1"/>
    <w:rsid w:val="004417A4"/>
    <w:rsid w:val="00441970"/>
    <w:rsid w:val="00441AA7"/>
    <w:rsid w:val="00441B8E"/>
    <w:rsid w:val="00442057"/>
    <w:rsid w:val="004421B3"/>
    <w:rsid w:val="00442294"/>
    <w:rsid w:val="00442387"/>
    <w:rsid w:val="004424F9"/>
    <w:rsid w:val="0044287D"/>
    <w:rsid w:val="0044291D"/>
    <w:rsid w:val="00442A9C"/>
    <w:rsid w:val="00442D86"/>
    <w:rsid w:val="00442DE3"/>
    <w:rsid w:val="00442EA5"/>
    <w:rsid w:val="004431B2"/>
    <w:rsid w:val="00443344"/>
    <w:rsid w:val="0044339A"/>
    <w:rsid w:val="0044345F"/>
    <w:rsid w:val="00443CB5"/>
    <w:rsid w:val="00443F96"/>
    <w:rsid w:val="004441E9"/>
    <w:rsid w:val="00444290"/>
    <w:rsid w:val="00444E82"/>
    <w:rsid w:val="00445108"/>
    <w:rsid w:val="004459A1"/>
    <w:rsid w:val="004459BA"/>
    <w:rsid w:val="00445A60"/>
    <w:rsid w:val="00445B62"/>
    <w:rsid w:val="00446171"/>
    <w:rsid w:val="00446205"/>
    <w:rsid w:val="00446C40"/>
    <w:rsid w:val="00446D0D"/>
    <w:rsid w:val="004470A9"/>
    <w:rsid w:val="004470CF"/>
    <w:rsid w:val="00447188"/>
    <w:rsid w:val="00447267"/>
    <w:rsid w:val="004476D0"/>
    <w:rsid w:val="00447ACC"/>
    <w:rsid w:val="004501A0"/>
    <w:rsid w:val="00450413"/>
    <w:rsid w:val="0045081B"/>
    <w:rsid w:val="00450C95"/>
    <w:rsid w:val="00450C97"/>
    <w:rsid w:val="00450CD4"/>
    <w:rsid w:val="00451191"/>
    <w:rsid w:val="0045125A"/>
    <w:rsid w:val="0045128C"/>
    <w:rsid w:val="004514ED"/>
    <w:rsid w:val="00451529"/>
    <w:rsid w:val="00451AD4"/>
    <w:rsid w:val="00451E16"/>
    <w:rsid w:val="00451EE6"/>
    <w:rsid w:val="004521D9"/>
    <w:rsid w:val="00452CB6"/>
    <w:rsid w:val="00452E7E"/>
    <w:rsid w:val="00453179"/>
    <w:rsid w:val="00453386"/>
    <w:rsid w:val="004533FD"/>
    <w:rsid w:val="00453C66"/>
    <w:rsid w:val="004543F9"/>
    <w:rsid w:val="00454898"/>
    <w:rsid w:val="004549BD"/>
    <w:rsid w:val="00454BE7"/>
    <w:rsid w:val="00454D88"/>
    <w:rsid w:val="004552A1"/>
    <w:rsid w:val="004557DC"/>
    <w:rsid w:val="00455B81"/>
    <w:rsid w:val="00455CE5"/>
    <w:rsid w:val="00455E24"/>
    <w:rsid w:val="00456428"/>
    <w:rsid w:val="00456459"/>
    <w:rsid w:val="0045646D"/>
    <w:rsid w:val="00456D71"/>
    <w:rsid w:val="004573A0"/>
    <w:rsid w:val="00457508"/>
    <w:rsid w:val="004575ED"/>
    <w:rsid w:val="004577E5"/>
    <w:rsid w:val="00457A13"/>
    <w:rsid w:val="00457AE4"/>
    <w:rsid w:val="00457B37"/>
    <w:rsid w:val="00457B7D"/>
    <w:rsid w:val="00457EB4"/>
    <w:rsid w:val="004602F0"/>
    <w:rsid w:val="00460335"/>
    <w:rsid w:val="004604E8"/>
    <w:rsid w:val="00460ACB"/>
    <w:rsid w:val="00460D0F"/>
    <w:rsid w:val="004611B6"/>
    <w:rsid w:val="00461915"/>
    <w:rsid w:val="0046227E"/>
    <w:rsid w:val="004623A4"/>
    <w:rsid w:val="00462627"/>
    <w:rsid w:val="00462DBA"/>
    <w:rsid w:val="0046324A"/>
    <w:rsid w:val="00463390"/>
    <w:rsid w:val="00463566"/>
    <w:rsid w:val="00463CD2"/>
    <w:rsid w:val="00463E63"/>
    <w:rsid w:val="0046422E"/>
    <w:rsid w:val="00464304"/>
    <w:rsid w:val="004648B9"/>
    <w:rsid w:val="00464BA8"/>
    <w:rsid w:val="00464CD5"/>
    <w:rsid w:val="0046550C"/>
    <w:rsid w:val="00465945"/>
    <w:rsid w:val="0046596F"/>
    <w:rsid w:val="00465A86"/>
    <w:rsid w:val="00465BB6"/>
    <w:rsid w:val="00465E78"/>
    <w:rsid w:val="0046623E"/>
    <w:rsid w:val="00466342"/>
    <w:rsid w:val="00467186"/>
    <w:rsid w:val="004671FB"/>
    <w:rsid w:val="004674D9"/>
    <w:rsid w:val="00467911"/>
    <w:rsid w:val="00467B32"/>
    <w:rsid w:val="0047037B"/>
    <w:rsid w:val="0047045D"/>
    <w:rsid w:val="00470888"/>
    <w:rsid w:val="004708F9"/>
    <w:rsid w:val="00470972"/>
    <w:rsid w:val="00470C53"/>
    <w:rsid w:val="00470EDE"/>
    <w:rsid w:val="00470FB2"/>
    <w:rsid w:val="004712A2"/>
    <w:rsid w:val="004715BA"/>
    <w:rsid w:val="00471A28"/>
    <w:rsid w:val="00471B81"/>
    <w:rsid w:val="00471C7F"/>
    <w:rsid w:val="00471DD8"/>
    <w:rsid w:val="00472419"/>
    <w:rsid w:val="004724C9"/>
    <w:rsid w:val="00472542"/>
    <w:rsid w:val="0047298A"/>
    <w:rsid w:val="00472C6B"/>
    <w:rsid w:val="00472CA7"/>
    <w:rsid w:val="00472DB4"/>
    <w:rsid w:val="004733B7"/>
    <w:rsid w:val="004734E3"/>
    <w:rsid w:val="0047363F"/>
    <w:rsid w:val="0047379C"/>
    <w:rsid w:val="00473B88"/>
    <w:rsid w:val="00473CB5"/>
    <w:rsid w:val="00473F1E"/>
    <w:rsid w:val="004741EE"/>
    <w:rsid w:val="004743FF"/>
    <w:rsid w:val="00474468"/>
    <w:rsid w:val="004745EB"/>
    <w:rsid w:val="0047461F"/>
    <w:rsid w:val="0047490B"/>
    <w:rsid w:val="00474AB5"/>
    <w:rsid w:val="00474C68"/>
    <w:rsid w:val="00474CE2"/>
    <w:rsid w:val="00474ECD"/>
    <w:rsid w:val="004750DC"/>
    <w:rsid w:val="004750F4"/>
    <w:rsid w:val="00475220"/>
    <w:rsid w:val="004755BC"/>
    <w:rsid w:val="00475D30"/>
    <w:rsid w:val="004761A2"/>
    <w:rsid w:val="00476C27"/>
    <w:rsid w:val="00476E86"/>
    <w:rsid w:val="00476F7C"/>
    <w:rsid w:val="0047723C"/>
    <w:rsid w:val="00477412"/>
    <w:rsid w:val="0047791E"/>
    <w:rsid w:val="00477F15"/>
    <w:rsid w:val="00477FD8"/>
    <w:rsid w:val="00480812"/>
    <w:rsid w:val="0048093F"/>
    <w:rsid w:val="0048094B"/>
    <w:rsid w:val="00480BFC"/>
    <w:rsid w:val="00480C34"/>
    <w:rsid w:val="00480D29"/>
    <w:rsid w:val="00480FBE"/>
    <w:rsid w:val="004811F4"/>
    <w:rsid w:val="0048156B"/>
    <w:rsid w:val="00481721"/>
    <w:rsid w:val="0048238C"/>
    <w:rsid w:val="0048263D"/>
    <w:rsid w:val="00482888"/>
    <w:rsid w:val="0048290C"/>
    <w:rsid w:val="00482A3E"/>
    <w:rsid w:val="00482C65"/>
    <w:rsid w:val="00482DBA"/>
    <w:rsid w:val="00482DC8"/>
    <w:rsid w:val="00482DDC"/>
    <w:rsid w:val="00482E43"/>
    <w:rsid w:val="00482FD4"/>
    <w:rsid w:val="0048316A"/>
    <w:rsid w:val="00483280"/>
    <w:rsid w:val="0048338A"/>
    <w:rsid w:val="004835F9"/>
    <w:rsid w:val="004836E2"/>
    <w:rsid w:val="0048395F"/>
    <w:rsid w:val="00483A5E"/>
    <w:rsid w:val="00483B55"/>
    <w:rsid w:val="00483C68"/>
    <w:rsid w:val="00484815"/>
    <w:rsid w:val="0048482F"/>
    <w:rsid w:val="00484ED7"/>
    <w:rsid w:val="00485154"/>
    <w:rsid w:val="0048587D"/>
    <w:rsid w:val="004859DF"/>
    <w:rsid w:val="00485B18"/>
    <w:rsid w:val="00485F1D"/>
    <w:rsid w:val="0048650B"/>
    <w:rsid w:val="0048666E"/>
    <w:rsid w:val="004867C7"/>
    <w:rsid w:val="004868A9"/>
    <w:rsid w:val="00486C02"/>
    <w:rsid w:val="00486C5F"/>
    <w:rsid w:val="0048717B"/>
    <w:rsid w:val="00487263"/>
    <w:rsid w:val="0048766E"/>
    <w:rsid w:val="00487C5D"/>
    <w:rsid w:val="00487CDE"/>
    <w:rsid w:val="00487EDB"/>
    <w:rsid w:val="00487F0F"/>
    <w:rsid w:val="004900E1"/>
    <w:rsid w:val="004905DB"/>
    <w:rsid w:val="0049096B"/>
    <w:rsid w:val="00490A15"/>
    <w:rsid w:val="00490B07"/>
    <w:rsid w:val="00490B4F"/>
    <w:rsid w:val="00491097"/>
    <w:rsid w:val="004911D3"/>
    <w:rsid w:val="00491651"/>
    <w:rsid w:val="00491FEF"/>
    <w:rsid w:val="0049220F"/>
    <w:rsid w:val="00492449"/>
    <w:rsid w:val="0049244C"/>
    <w:rsid w:val="004929AE"/>
    <w:rsid w:val="004931A7"/>
    <w:rsid w:val="004933FF"/>
    <w:rsid w:val="00493880"/>
    <w:rsid w:val="00493D2D"/>
    <w:rsid w:val="00494256"/>
    <w:rsid w:val="00494744"/>
    <w:rsid w:val="004947C6"/>
    <w:rsid w:val="00494D76"/>
    <w:rsid w:val="00494FE7"/>
    <w:rsid w:val="0049517A"/>
    <w:rsid w:val="004952D4"/>
    <w:rsid w:val="004955EF"/>
    <w:rsid w:val="0049567C"/>
    <w:rsid w:val="004956AF"/>
    <w:rsid w:val="0049593F"/>
    <w:rsid w:val="00495A7E"/>
    <w:rsid w:val="00495E0E"/>
    <w:rsid w:val="00495EAE"/>
    <w:rsid w:val="004965F5"/>
    <w:rsid w:val="004966A3"/>
    <w:rsid w:val="0049691F"/>
    <w:rsid w:val="00496ACC"/>
    <w:rsid w:val="00496CAC"/>
    <w:rsid w:val="004970F9"/>
    <w:rsid w:val="004971AA"/>
    <w:rsid w:val="004974C1"/>
    <w:rsid w:val="00497707"/>
    <w:rsid w:val="00497740"/>
    <w:rsid w:val="00497CAA"/>
    <w:rsid w:val="00497E15"/>
    <w:rsid w:val="00497E4C"/>
    <w:rsid w:val="004A0179"/>
    <w:rsid w:val="004A070B"/>
    <w:rsid w:val="004A073C"/>
    <w:rsid w:val="004A0C3C"/>
    <w:rsid w:val="004A0DE3"/>
    <w:rsid w:val="004A0EB2"/>
    <w:rsid w:val="004A115C"/>
    <w:rsid w:val="004A1262"/>
    <w:rsid w:val="004A1671"/>
    <w:rsid w:val="004A1837"/>
    <w:rsid w:val="004A2022"/>
    <w:rsid w:val="004A24D6"/>
    <w:rsid w:val="004A2F06"/>
    <w:rsid w:val="004A2F77"/>
    <w:rsid w:val="004A317C"/>
    <w:rsid w:val="004A33BB"/>
    <w:rsid w:val="004A364F"/>
    <w:rsid w:val="004A39F2"/>
    <w:rsid w:val="004A3FDC"/>
    <w:rsid w:val="004A421C"/>
    <w:rsid w:val="004A4445"/>
    <w:rsid w:val="004A4A20"/>
    <w:rsid w:val="004A4EE4"/>
    <w:rsid w:val="004A506F"/>
    <w:rsid w:val="004A5761"/>
    <w:rsid w:val="004A5921"/>
    <w:rsid w:val="004A5992"/>
    <w:rsid w:val="004A5C96"/>
    <w:rsid w:val="004A6656"/>
    <w:rsid w:val="004A67FC"/>
    <w:rsid w:val="004A71D0"/>
    <w:rsid w:val="004A73EA"/>
    <w:rsid w:val="004A78E7"/>
    <w:rsid w:val="004A7B00"/>
    <w:rsid w:val="004A7E17"/>
    <w:rsid w:val="004B0164"/>
    <w:rsid w:val="004B029A"/>
    <w:rsid w:val="004B047C"/>
    <w:rsid w:val="004B04B9"/>
    <w:rsid w:val="004B080F"/>
    <w:rsid w:val="004B0AB0"/>
    <w:rsid w:val="004B10BC"/>
    <w:rsid w:val="004B118B"/>
    <w:rsid w:val="004B14F3"/>
    <w:rsid w:val="004B15F2"/>
    <w:rsid w:val="004B18A5"/>
    <w:rsid w:val="004B18FE"/>
    <w:rsid w:val="004B19F9"/>
    <w:rsid w:val="004B1D1C"/>
    <w:rsid w:val="004B1DF5"/>
    <w:rsid w:val="004B1F90"/>
    <w:rsid w:val="004B1FD3"/>
    <w:rsid w:val="004B2073"/>
    <w:rsid w:val="004B21B2"/>
    <w:rsid w:val="004B27C2"/>
    <w:rsid w:val="004B32E7"/>
    <w:rsid w:val="004B3D60"/>
    <w:rsid w:val="004B411F"/>
    <w:rsid w:val="004B43F4"/>
    <w:rsid w:val="004B44A5"/>
    <w:rsid w:val="004B4563"/>
    <w:rsid w:val="004B4AEE"/>
    <w:rsid w:val="004B4B49"/>
    <w:rsid w:val="004B4CAA"/>
    <w:rsid w:val="004B4E9B"/>
    <w:rsid w:val="004B4F7C"/>
    <w:rsid w:val="004B4FB5"/>
    <w:rsid w:val="004B5583"/>
    <w:rsid w:val="004B55C0"/>
    <w:rsid w:val="004B5D18"/>
    <w:rsid w:val="004B6060"/>
    <w:rsid w:val="004B60EB"/>
    <w:rsid w:val="004B61CC"/>
    <w:rsid w:val="004B61EF"/>
    <w:rsid w:val="004B6697"/>
    <w:rsid w:val="004B66C5"/>
    <w:rsid w:val="004B6F66"/>
    <w:rsid w:val="004B6F76"/>
    <w:rsid w:val="004B6FF6"/>
    <w:rsid w:val="004B72E5"/>
    <w:rsid w:val="004B7307"/>
    <w:rsid w:val="004B7D7F"/>
    <w:rsid w:val="004B7DF0"/>
    <w:rsid w:val="004C005E"/>
    <w:rsid w:val="004C008B"/>
    <w:rsid w:val="004C0BAE"/>
    <w:rsid w:val="004C0EA7"/>
    <w:rsid w:val="004C0EA8"/>
    <w:rsid w:val="004C125E"/>
    <w:rsid w:val="004C165A"/>
    <w:rsid w:val="004C1ACF"/>
    <w:rsid w:val="004C1CC6"/>
    <w:rsid w:val="004C1DFF"/>
    <w:rsid w:val="004C2272"/>
    <w:rsid w:val="004C2339"/>
    <w:rsid w:val="004C239C"/>
    <w:rsid w:val="004C2693"/>
    <w:rsid w:val="004C28E7"/>
    <w:rsid w:val="004C29D4"/>
    <w:rsid w:val="004C303A"/>
    <w:rsid w:val="004C3058"/>
    <w:rsid w:val="004C3512"/>
    <w:rsid w:val="004C352D"/>
    <w:rsid w:val="004C3B69"/>
    <w:rsid w:val="004C41FE"/>
    <w:rsid w:val="004C49B7"/>
    <w:rsid w:val="004C4B9B"/>
    <w:rsid w:val="004C533E"/>
    <w:rsid w:val="004C53E1"/>
    <w:rsid w:val="004C5442"/>
    <w:rsid w:val="004C578B"/>
    <w:rsid w:val="004C5978"/>
    <w:rsid w:val="004C5AEF"/>
    <w:rsid w:val="004C5DCE"/>
    <w:rsid w:val="004C5DE4"/>
    <w:rsid w:val="004C5DE8"/>
    <w:rsid w:val="004C5F11"/>
    <w:rsid w:val="004C62A1"/>
    <w:rsid w:val="004C670B"/>
    <w:rsid w:val="004C6802"/>
    <w:rsid w:val="004C6833"/>
    <w:rsid w:val="004C6FBA"/>
    <w:rsid w:val="004C70A8"/>
    <w:rsid w:val="004C74B8"/>
    <w:rsid w:val="004C78ED"/>
    <w:rsid w:val="004C7DB6"/>
    <w:rsid w:val="004C7DD6"/>
    <w:rsid w:val="004D0300"/>
    <w:rsid w:val="004D0352"/>
    <w:rsid w:val="004D049A"/>
    <w:rsid w:val="004D04E3"/>
    <w:rsid w:val="004D0842"/>
    <w:rsid w:val="004D0A3C"/>
    <w:rsid w:val="004D0C68"/>
    <w:rsid w:val="004D0D33"/>
    <w:rsid w:val="004D0E15"/>
    <w:rsid w:val="004D0EC4"/>
    <w:rsid w:val="004D11D7"/>
    <w:rsid w:val="004D11FE"/>
    <w:rsid w:val="004D1371"/>
    <w:rsid w:val="004D1523"/>
    <w:rsid w:val="004D17D9"/>
    <w:rsid w:val="004D1831"/>
    <w:rsid w:val="004D187F"/>
    <w:rsid w:val="004D19C6"/>
    <w:rsid w:val="004D1CD5"/>
    <w:rsid w:val="004D2208"/>
    <w:rsid w:val="004D2584"/>
    <w:rsid w:val="004D269E"/>
    <w:rsid w:val="004D28C6"/>
    <w:rsid w:val="004D2A45"/>
    <w:rsid w:val="004D31D0"/>
    <w:rsid w:val="004D3847"/>
    <w:rsid w:val="004D38A2"/>
    <w:rsid w:val="004D3C35"/>
    <w:rsid w:val="004D3CF9"/>
    <w:rsid w:val="004D3D02"/>
    <w:rsid w:val="004D401C"/>
    <w:rsid w:val="004D4062"/>
    <w:rsid w:val="004D42A2"/>
    <w:rsid w:val="004D42BC"/>
    <w:rsid w:val="004D4614"/>
    <w:rsid w:val="004D497C"/>
    <w:rsid w:val="004D4BFE"/>
    <w:rsid w:val="004D5249"/>
    <w:rsid w:val="004D575E"/>
    <w:rsid w:val="004D58B8"/>
    <w:rsid w:val="004D6170"/>
    <w:rsid w:val="004D6419"/>
    <w:rsid w:val="004D65DD"/>
    <w:rsid w:val="004D6B56"/>
    <w:rsid w:val="004D6C65"/>
    <w:rsid w:val="004D71A5"/>
    <w:rsid w:val="004D71F2"/>
    <w:rsid w:val="004D7684"/>
    <w:rsid w:val="004D775C"/>
    <w:rsid w:val="004D7A67"/>
    <w:rsid w:val="004D7AD5"/>
    <w:rsid w:val="004D7D6F"/>
    <w:rsid w:val="004E01C8"/>
    <w:rsid w:val="004E01CB"/>
    <w:rsid w:val="004E034B"/>
    <w:rsid w:val="004E0D99"/>
    <w:rsid w:val="004E0E15"/>
    <w:rsid w:val="004E102D"/>
    <w:rsid w:val="004E1157"/>
    <w:rsid w:val="004E159C"/>
    <w:rsid w:val="004E1994"/>
    <w:rsid w:val="004E1C6C"/>
    <w:rsid w:val="004E1D2B"/>
    <w:rsid w:val="004E1E02"/>
    <w:rsid w:val="004E1FF8"/>
    <w:rsid w:val="004E229B"/>
    <w:rsid w:val="004E292D"/>
    <w:rsid w:val="004E2C3A"/>
    <w:rsid w:val="004E2D70"/>
    <w:rsid w:val="004E2E36"/>
    <w:rsid w:val="004E312F"/>
    <w:rsid w:val="004E32D2"/>
    <w:rsid w:val="004E36FA"/>
    <w:rsid w:val="004E384E"/>
    <w:rsid w:val="004E38DB"/>
    <w:rsid w:val="004E3DFB"/>
    <w:rsid w:val="004E3EBB"/>
    <w:rsid w:val="004E4271"/>
    <w:rsid w:val="004E47EB"/>
    <w:rsid w:val="004E493C"/>
    <w:rsid w:val="004E4952"/>
    <w:rsid w:val="004E4E27"/>
    <w:rsid w:val="004E4F92"/>
    <w:rsid w:val="004E4F9F"/>
    <w:rsid w:val="004E5457"/>
    <w:rsid w:val="004E56C5"/>
    <w:rsid w:val="004E588B"/>
    <w:rsid w:val="004E5BC6"/>
    <w:rsid w:val="004E5CE0"/>
    <w:rsid w:val="004E6060"/>
    <w:rsid w:val="004E6157"/>
    <w:rsid w:val="004E61E6"/>
    <w:rsid w:val="004E6236"/>
    <w:rsid w:val="004E66E3"/>
    <w:rsid w:val="004E6DC2"/>
    <w:rsid w:val="004E6E83"/>
    <w:rsid w:val="004E755E"/>
    <w:rsid w:val="004E772A"/>
    <w:rsid w:val="004E779F"/>
    <w:rsid w:val="004E7856"/>
    <w:rsid w:val="004E7D39"/>
    <w:rsid w:val="004E7FC4"/>
    <w:rsid w:val="004F0095"/>
    <w:rsid w:val="004F049D"/>
    <w:rsid w:val="004F04CE"/>
    <w:rsid w:val="004F052F"/>
    <w:rsid w:val="004F0605"/>
    <w:rsid w:val="004F071C"/>
    <w:rsid w:val="004F072E"/>
    <w:rsid w:val="004F07C6"/>
    <w:rsid w:val="004F08E4"/>
    <w:rsid w:val="004F08FE"/>
    <w:rsid w:val="004F0C4D"/>
    <w:rsid w:val="004F0EC1"/>
    <w:rsid w:val="004F1020"/>
    <w:rsid w:val="004F139E"/>
    <w:rsid w:val="004F1472"/>
    <w:rsid w:val="004F161B"/>
    <w:rsid w:val="004F1737"/>
    <w:rsid w:val="004F1D30"/>
    <w:rsid w:val="004F1D47"/>
    <w:rsid w:val="004F1DAA"/>
    <w:rsid w:val="004F1E6C"/>
    <w:rsid w:val="004F2043"/>
    <w:rsid w:val="004F252D"/>
    <w:rsid w:val="004F2798"/>
    <w:rsid w:val="004F2931"/>
    <w:rsid w:val="004F2B88"/>
    <w:rsid w:val="004F2BA3"/>
    <w:rsid w:val="004F2C70"/>
    <w:rsid w:val="004F2D58"/>
    <w:rsid w:val="004F30A9"/>
    <w:rsid w:val="004F318E"/>
    <w:rsid w:val="004F33B1"/>
    <w:rsid w:val="004F4008"/>
    <w:rsid w:val="004F41AE"/>
    <w:rsid w:val="004F4279"/>
    <w:rsid w:val="004F4393"/>
    <w:rsid w:val="004F4987"/>
    <w:rsid w:val="004F49E7"/>
    <w:rsid w:val="004F549E"/>
    <w:rsid w:val="004F56B5"/>
    <w:rsid w:val="004F5721"/>
    <w:rsid w:val="004F5783"/>
    <w:rsid w:val="004F5BEF"/>
    <w:rsid w:val="004F603F"/>
    <w:rsid w:val="004F6081"/>
    <w:rsid w:val="004F60F1"/>
    <w:rsid w:val="004F6132"/>
    <w:rsid w:val="004F62FC"/>
    <w:rsid w:val="004F6576"/>
    <w:rsid w:val="004F6A51"/>
    <w:rsid w:val="004F6C06"/>
    <w:rsid w:val="004F7152"/>
    <w:rsid w:val="004F749B"/>
    <w:rsid w:val="004F7C12"/>
    <w:rsid w:val="004F7E1B"/>
    <w:rsid w:val="004F7EF6"/>
    <w:rsid w:val="0050006D"/>
    <w:rsid w:val="005000C6"/>
    <w:rsid w:val="005005ED"/>
    <w:rsid w:val="00500675"/>
    <w:rsid w:val="00500DAE"/>
    <w:rsid w:val="00501073"/>
    <w:rsid w:val="005013D4"/>
    <w:rsid w:val="00501725"/>
    <w:rsid w:val="00501858"/>
    <w:rsid w:val="00501EC5"/>
    <w:rsid w:val="0050257B"/>
    <w:rsid w:val="0050269A"/>
    <w:rsid w:val="00502A9A"/>
    <w:rsid w:val="00502F3C"/>
    <w:rsid w:val="00503310"/>
    <w:rsid w:val="00503445"/>
    <w:rsid w:val="00503461"/>
    <w:rsid w:val="0050356C"/>
    <w:rsid w:val="00503B4C"/>
    <w:rsid w:val="00503CF8"/>
    <w:rsid w:val="00503EE7"/>
    <w:rsid w:val="005041FE"/>
    <w:rsid w:val="0050426E"/>
    <w:rsid w:val="0050436C"/>
    <w:rsid w:val="005044E1"/>
    <w:rsid w:val="00505430"/>
    <w:rsid w:val="00505491"/>
    <w:rsid w:val="005058E7"/>
    <w:rsid w:val="00506360"/>
    <w:rsid w:val="005063FA"/>
    <w:rsid w:val="005064B3"/>
    <w:rsid w:val="00506835"/>
    <w:rsid w:val="00506B4F"/>
    <w:rsid w:val="00506E3D"/>
    <w:rsid w:val="00506F61"/>
    <w:rsid w:val="005074C8"/>
    <w:rsid w:val="0050757E"/>
    <w:rsid w:val="00507946"/>
    <w:rsid w:val="00507C84"/>
    <w:rsid w:val="00510098"/>
    <w:rsid w:val="005103FA"/>
    <w:rsid w:val="00510688"/>
    <w:rsid w:val="0051078F"/>
    <w:rsid w:val="00510836"/>
    <w:rsid w:val="00510DA6"/>
    <w:rsid w:val="00510E77"/>
    <w:rsid w:val="005110E9"/>
    <w:rsid w:val="00511303"/>
    <w:rsid w:val="00511A46"/>
    <w:rsid w:val="00511B6D"/>
    <w:rsid w:val="00511E25"/>
    <w:rsid w:val="00512185"/>
    <w:rsid w:val="0051218B"/>
    <w:rsid w:val="00512197"/>
    <w:rsid w:val="0051249B"/>
    <w:rsid w:val="005124CD"/>
    <w:rsid w:val="0051308E"/>
    <w:rsid w:val="00513154"/>
    <w:rsid w:val="00513305"/>
    <w:rsid w:val="005133CA"/>
    <w:rsid w:val="00513547"/>
    <w:rsid w:val="00513636"/>
    <w:rsid w:val="00513814"/>
    <w:rsid w:val="00513CCC"/>
    <w:rsid w:val="00513E09"/>
    <w:rsid w:val="00513EE4"/>
    <w:rsid w:val="0051412F"/>
    <w:rsid w:val="00514A09"/>
    <w:rsid w:val="00514B4F"/>
    <w:rsid w:val="00515803"/>
    <w:rsid w:val="0051598C"/>
    <w:rsid w:val="005159E0"/>
    <w:rsid w:val="00516386"/>
    <w:rsid w:val="00516527"/>
    <w:rsid w:val="005165D9"/>
    <w:rsid w:val="00516887"/>
    <w:rsid w:val="00516944"/>
    <w:rsid w:val="00517228"/>
    <w:rsid w:val="00517716"/>
    <w:rsid w:val="0051788A"/>
    <w:rsid w:val="005179BB"/>
    <w:rsid w:val="00517D4B"/>
    <w:rsid w:val="00517E67"/>
    <w:rsid w:val="005202F9"/>
    <w:rsid w:val="005204E5"/>
    <w:rsid w:val="00520570"/>
    <w:rsid w:val="0052075B"/>
    <w:rsid w:val="005208B6"/>
    <w:rsid w:val="00520A2D"/>
    <w:rsid w:val="00520C74"/>
    <w:rsid w:val="005213D5"/>
    <w:rsid w:val="005213E1"/>
    <w:rsid w:val="00521EEE"/>
    <w:rsid w:val="0052227C"/>
    <w:rsid w:val="005222B0"/>
    <w:rsid w:val="005222B6"/>
    <w:rsid w:val="005222DC"/>
    <w:rsid w:val="00522586"/>
    <w:rsid w:val="0052269E"/>
    <w:rsid w:val="005227C4"/>
    <w:rsid w:val="0052341B"/>
    <w:rsid w:val="00523806"/>
    <w:rsid w:val="00523A63"/>
    <w:rsid w:val="00523C2C"/>
    <w:rsid w:val="0052421F"/>
    <w:rsid w:val="005244C5"/>
    <w:rsid w:val="0052458C"/>
    <w:rsid w:val="005245EE"/>
    <w:rsid w:val="005245F3"/>
    <w:rsid w:val="0052476C"/>
    <w:rsid w:val="005247B3"/>
    <w:rsid w:val="00524B29"/>
    <w:rsid w:val="00524B72"/>
    <w:rsid w:val="005250FF"/>
    <w:rsid w:val="00525141"/>
    <w:rsid w:val="00525381"/>
    <w:rsid w:val="00525691"/>
    <w:rsid w:val="00525C3D"/>
    <w:rsid w:val="00525F80"/>
    <w:rsid w:val="005260B7"/>
    <w:rsid w:val="005264AA"/>
    <w:rsid w:val="005265E7"/>
    <w:rsid w:val="00526C96"/>
    <w:rsid w:val="00526E8C"/>
    <w:rsid w:val="00526EC2"/>
    <w:rsid w:val="0052701E"/>
    <w:rsid w:val="00527031"/>
    <w:rsid w:val="00527052"/>
    <w:rsid w:val="00527059"/>
    <w:rsid w:val="005270D4"/>
    <w:rsid w:val="005275ED"/>
    <w:rsid w:val="0052788B"/>
    <w:rsid w:val="00527962"/>
    <w:rsid w:val="00527FCF"/>
    <w:rsid w:val="005302CA"/>
    <w:rsid w:val="00530416"/>
    <w:rsid w:val="00530B23"/>
    <w:rsid w:val="00530B6C"/>
    <w:rsid w:val="00530D96"/>
    <w:rsid w:val="005310F1"/>
    <w:rsid w:val="00531213"/>
    <w:rsid w:val="00531259"/>
    <w:rsid w:val="00531295"/>
    <w:rsid w:val="00531542"/>
    <w:rsid w:val="005315CB"/>
    <w:rsid w:val="0053188B"/>
    <w:rsid w:val="00531BD6"/>
    <w:rsid w:val="00531C5F"/>
    <w:rsid w:val="0053200A"/>
    <w:rsid w:val="00532111"/>
    <w:rsid w:val="005326FE"/>
    <w:rsid w:val="00532774"/>
    <w:rsid w:val="00532A75"/>
    <w:rsid w:val="00532B2E"/>
    <w:rsid w:val="00532C47"/>
    <w:rsid w:val="00532FCD"/>
    <w:rsid w:val="00533039"/>
    <w:rsid w:val="005333D3"/>
    <w:rsid w:val="00533511"/>
    <w:rsid w:val="0053358D"/>
    <w:rsid w:val="0053375E"/>
    <w:rsid w:val="00533CCB"/>
    <w:rsid w:val="00533F59"/>
    <w:rsid w:val="00533FA5"/>
    <w:rsid w:val="00534655"/>
    <w:rsid w:val="005348D3"/>
    <w:rsid w:val="0053492E"/>
    <w:rsid w:val="00534B81"/>
    <w:rsid w:val="00534ED8"/>
    <w:rsid w:val="00534FD7"/>
    <w:rsid w:val="005358EB"/>
    <w:rsid w:val="00535B66"/>
    <w:rsid w:val="00535BD7"/>
    <w:rsid w:val="00535DCD"/>
    <w:rsid w:val="00535E12"/>
    <w:rsid w:val="0053610A"/>
    <w:rsid w:val="00536238"/>
    <w:rsid w:val="005364B3"/>
    <w:rsid w:val="00536528"/>
    <w:rsid w:val="00536767"/>
    <w:rsid w:val="00536789"/>
    <w:rsid w:val="00536AD1"/>
    <w:rsid w:val="00536F3E"/>
    <w:rsid w:val="00537059"/>
    <w:rsid w:val="0053714B"/>
    <w:rsid w:val="00537243"/>
    <w:rsid w:val="0053753A"/>
    <w:rsid w:val="00537AC4"/>
    <w:rsid w:val="00537C01"/>
    <w:rsid w:val="00537D6E"/>
    <w:rsid w:val="005404C6"/>
    <w:rsid w:val="005407DF"/>
    <w:rsid w:val="005411E8"/>
    <w:rsid w:val="0054126C"/>
    <w:rsid w:val="005415FE"/>
    <w:rsid w:val="00541A41"/>
    <w:rsid w:val="00541BC6"/>
    <w:rsid w:val="00541C2B"/>
    <w:rsid w:val="00541D8D"/>
    <w:rsid w:val="00541ED1"/>
    <w:rsid w:val="00542033"/>
    <w:rsid w:val="0054267B"/>
    <w:rsid w:val="00542D6D"/>
    <w:rsid w:val="005433F0"/>
    <w:rsid w:val="0054341C"/>
    <w:rsid w:val="00543895"/>
    <w:rsid w:val="00543BED"/>
    <w:rsid w:val="00544064"/>
    <w:rsid w:val="005443A7"/>
    <w:rsid w:val="005446FC"/>
    <w:rsid w:val="0054497F"/>
    <w:rsid w:val="00544AA3"/>
    <w:rsid w:val="00544C3C"/>
    <w:rsid w:val="00544E39"/>
    <w:rsid w:val="00544E60"/>
    <w:rsid w:val="00544FF6"/>
    <w:rsid w:val="00545805"/>
    <w:rsid w:val="00545C1B"/>
    <w:rsid w:val="00546039"/>
    <w:rsid w:val="0054625F"/>
    <w:rsid w:val="00546650"/>
    <w:rsid w:val="00546696"/>
    <w:rsid w:val="00546735"/>
    <w:rsid w:val="00546A5C"/>
    <w:rsid w:val="00546CAA"/>
    <w:rsid w:val="00546D3A"/>
    <w:rsid w:val="00546F8C"/>
    <w:rsid w:val="00547486"/>
    <w:rsid w:val="00547502"/>
    <w:rsid w:val="00547633"/>
    <w:rsid w:val="00547A36"/>
    <w:rsid w:val="00547F3F"/>
    <w:rsid w:val="005501AA"/>
    <w:rsid w:val="00550502"/>
    <w:rsid w:val="00550549"/>
    <w:rsid w:val="00550627"/>
    <w:rsid w:val="0055099B"/>
    <w:rsid w:val="00550FE4"/>
    <w:rsid w:val="005510C2"/>
    <w:rsid w:val="005513C4"/>
    <w:rsid w:val="005518D9"/>
    <w:rsid w:val="0055191B"/>
    <w:rsid w:val="00551EDC"/>
    <w:rsid w:val="005520CA"/>
    <w:rsid w:val="005524E0"/>
    <w:rsid w:val="00552B0E"/>
    <w:rsid w:val="00552D2D"/>
    <w:rsid w:val="00552EBF"/>
    <w:rsid w:val="00552F84"/>
    <w:rsid w:val="00553202"/>
    <w:rsid w:val="005532DB"/>
    <w:rsid w:val="0055335C"/>
    <w:rsid w:val="00553496"/>
    <w:rsid w:val="005534A0"/>
    <w:rsid w:val="00553809"/>
    <w:rsid w:val="00553A24"/>
    <w:rsid w:val="00553B10"/>
    <w:rsid w:val="005540C9"/>
    <w:rsid w:val="005546A9"/>
    <w:rsid w:val="005547E4"/>
    <w:rsid w:val="00554CFD"/>
    <w:rsid w:val="00555279"/>
    <w:rsid w:val="0055570D"/>
    <w:rsid w:val="0055590F"/>
    <w:rsid w:val="00555949"/>
    <w:rsid w:val="00555A2B"/>
    <w:rsid w:val="00555C7A"/>
    <w:rsid w:val="00555D6A"/>
    <w:rsid w:val="00555F7A"/>
    <w:rsid w:val="0055606A"/>
    <w:rsid w:val="0055622B"/>
    <w:rsid w:val="0055622C"/>
    <w:rsid w:val="00556415"/>
    <w:rsid w:val="005564EC"/>
    <w:rsid w:val="00556514"/>
    <w:rsid w:val="00556563"/>
    <w:rsid w:val="005567EC"/>
    <w:rsid w:val="0055687E"/>
    <w:rsid w:val="00556A4E"/>
    <w:rsid w:val="00556C52"/>
    <w:rsid w:val="00556F78"/>
    <w:rsid w:val="0055748F"/>
    <w:rsid w:val="005574C5"/>
    <w:rsid w:val="00557712"/>
    <w:rsid w:val="005577DC"/>
    <w:rsid w:val="00557A4D"/>
    <w:rsid w:val="00557C26"/>
    <w:rsid w:val="00557E2A"/>
    <w:rsid w:val="00557F5F"/>
    <w:rsid w:val="00560114"/>
    <w:rsid w:val="00560208"/>
    <w:rsid w:val="0056025A"/>
    <w:rsid w:val="005604E9"/>
    <w:rsid w:val="00560C12"/>
    <w:rsid w:val="00560E4A"/>
    <w:rsid w:val="00560F88"/>
    <w:rsid w:val="0056100D"/>
    <w:rsid w:val="0056124E"/>
    <w:rsid w:val="005612AD"/>
    <w:rsid w:val="00561421"/>
    <w:rsid w:val="0056184F"/>
    <w:rsid w:val="00561A09"/>
    <w:rsid w:val="00561CF8"/>
    <w:rsid w:val="00561E05"/>
    <w:rsid w:val="00562229"/>
    <w:rsid w:val="005627C2"/>
    <w:rsid w:val="00562A57"/>
    <w:rsid w:val="00563204"/>
    <w:rsid w:val="00563756"/>
    <w:rsid w:val="0056381C"/>
    <w:rsid w:val="00563ACD"/>
    <w:rsid w:val="00563AF0"/>
    <w:rsid w:val="00563F1A"/>
    <w:rsid w:val="00564268"/>
    <w:rsid w:val="005645E0"/>
    <w:rsid w:val="005648CC"/>
    <w:rsid w:val="00564C5B"/>
    <w:rsid w:val="00564CD4"/>
    <w:rsid w:val="00564CD9"/>
    <w:rsid w:val="00564F06"/>
    <w:rsid w:val="00564FE1"/>
    <w:rsid w:val="00564FF0"/>
    <w:rsid w:val="00565349"/>
    <w:rsid w:val="005657AE"/>
    <w:rsid w:val="00565B4F"/>
    <w:rsid w:val="0056605D"/>
    <w:rsid w:val="00566108"/>
    <w:rsid w:val="005663BD"/>
    <w:rsid w:val="00566403"/>
    <w:rsid w:val="005664BE"/>
    <w:rsid w:val="00566511"/>
    <w:rsid w:val="00566526"/>
    <w:rsid w:val="005667B6"/>
    <w:rsid w:val="00566AA1"/>
    <w:rsid w:val="00566CB7"/>
    <w:rsid w:val="00566CDC"/>
    <w:rsid w:val="005670DA"/>
    <w:rsid w:val="005673BF"/>
    <w:rsid w:val="005675BB"/>
    <w:rsid w:val="0057009C"/>
    <w:rsid w:val="005700E7"/>
    <w:rsid w:val="00570217"/>
    <w:rsid w:val="00570274"/>
    <w:rsid w:val="00570714"/>
    <w:rsid w:val="00570724"/>
    <w:rsid w:val="00570BA6"/>
    <w:rsid w:val="00570E10"/>
    <w:rsid w:val="00570E6A"/>
    <w:rsid w:val="00570F4D"/>
    <w:rsid w:val="00570FFC"/>
    <w:rsid w:val="0057104A"/>
    <w:rsid w:val="005712E5"/>
    <w:rsid w:val="00571321"/>
    <w:rsid w:val="005713D7"/>
    <w:rsid w:val="00571624"/>
    <w:rsid w:val="00571673"/>
    <w:rsid w:val="00571B0D"/>
    <w:rsid w:val="005727C5"/>
    <w:rsid w:val="005728C2"/>
    <w:rsid w:val="00572A2A"/>
    <w:rsid w:val="00572B8E"/>
    <w:rsid w:val="00572BE9"/>
    <w:rsid w:val="00572D05"/>
    <w:rsid w:val="00572E28"/>
    <w:rsid w:val="00572F2E"/>
    <w:rsid w:val="005731CA"/>
    <w:rsid w:val="005732A1"/>
    <w:rsid w:val="00573DE6"/>
    <w:rsid w:val="0057423F"/>
    <w:rsid w:val="005748D8"/>
    <w:rsid w:val="005749F5"/>
    <w:rsid w:val="00574DE9"/>
    <w:rsid w:val="00574F0A"/>
    <w:rsid w:val="00575625"/>
    <w:rsid w:val="00575ADD"/>
    <w:rsid w:val="00575F01"/>
    <w:rsid w:val="005760B1"/>
    <w:rsid w:val="0057634E"/>
    <w:rsid w:val="005763D4"/>
    <w:rsid w:val="00576431"/>
    <w:rsid w:val="00576488"/>
    <w:rsid w:val="005767EA"/>
    <w:rsid w:val="00576863"/>
    <w:rsid w:val="00576C0B"/>
    <w:rsid w:val="00577501"/>
    <w:rsid w:val="0057767F"/>
    <w:rsid w:val="00577721"/>
    <w:rsid w:val="005777B7"/>
    <w:rsid w:val="00577936"/>
    <w:rsid w:val="0058024B"/>
    <w:rsid w:val="00580305"/>
    <w:rsid w:val="005804C6"/>
    <w:rsid w:val="00580700"/>
    <w:rsid w:val="00580B54"/>
    <w:rsid w:val="00580BEC"/>
    <w:rsid w:val="00580C78"/>
    <w:rsid w:val="00580E4A"/>
    <w:rsid w:val="00581504"/>
    <w:rsid w:val="005815E2"/>
    <w:rsid w:val="00581C97"/>
    <w:rsid w:val="00581F7F"/>
    <w:rsid w:val="00582384"/>
    <w:rsid w:val="00582648"/>
    <w:rsid w:val="00582914"/>
    <w:rsid w:val="00582C6E"/>
    <w:rsid w:val="00582CCE"/>
    <w:rsid w:val="00582E6E"/>
    <w:rsid w:val="00582F80"/>
    <w:rsid w:val="005830A0"/>
    <w:rsid w:val="00583139"/>
    <w:rsid w:val="0058371F"/>
    <w:rsid w:val="0058375A"/>
    <w:rsid w:val="00583BE3"/>
    <w:rsid w:val="0058434B"/>
    <w:rsid w:val="0058464C"/>
    <w:rsid w:val="00584BD7"/>
    <w:rsid w:val="00585397"/>
    <w:rsid w:val="005855FE"/>
    <w:rsid w:val="00585641"/>
    <w:rsid w:val="00585CEE"/>
    <w:rsid w:val="00585D49"/>
    <w:rsid w:val="00585DAD"/>
    <w:rsid w:val="00585FCD"/>
    <w:rsid w:val="005860B6"/>
    <w:rsid w:val="00586162"/>
    <w:rsid w:val="0058626F"/>
    <w:rsid w:val="00586746"/>
    <w:rsid w:val="005868E8"/>
    <w:rsid w:val="0058694A"/>
    <w:rsid w:val="00586958"/>
    <w:rsid w:val="00586B09"/>
    <w:rsid w:val="0058711E"/>
    <w:rsid w:val="00587425"/>
    <w:rsid w:val="00587564"/>
    <w:rsid w:val="00587625"/>
    <w:rsid w:val="00587627"/>
    <w:rsid w:val="00587712"/>
    <w:rsid w:val="00587773"/>
    <w:rsid w:val="005879A6"/>
    <w:rsid w:val="00587C2B"/>
    <w:rsid w:val="00587D02"/>
    <w:rsid w:val="0059015C"/>
    <w:rsid w:val="0059053B"/>
    <w:rsid w:val="00590CF8"/>
    <w:rsid w:val="0059110E"/>
    <w:rsid w:val="005913CF"/>
    <w:rsid w:val="00591855"/>
    <w:rsid w:val="00591A95"/>
    <w:rsid w:val="00591B95"/>
    <w:rsid w:val="005922E0"/>
    <w:rsid w:val="00592C32"/>
    <w:rsid w:val="005932BB"/>
    <w:rsid w:val="005935BF"/>
    <w:rsid w:val="00593AA9"/>
    <w:rsid w:val="00593BE8"/>
    <w:rsid w:val="00593C0A"/>
    <w:rsid w:val="005942FE"/>
    <w:rsid w:val="00594449"/>
    <w:rsid w:val="0059495F"/>
    <w:rsid w:val="005949B5"/>
    <w:rsid w:val="00594A48"/>
    <w:rsid w:val="0059503E"/>
    <w:rsid w:val="005952FC"/>
    <w:rsid w:val="005953D3"/>
    <w:rsid w:val="0059547B"/>
    <w:rsid w:val="00595974"/>
    <w:rsid w:val="00595C4A"/>
    <w:rsid w:val="00595F60"/>
    <w:rsid w:val="0059612E"/>
    <w:rsid w:val="005961CD"/>
    <w:rsid w:val="00596685"/>
    <w:rsid w:val="0059686B"/>
    <w:rsid w:val="00596C96"/>
    <w:rsid w:val="00596D09"/>
    <w:rsid w:val="005974A0"/>
    <w:rsid w:val="005974B4"/>
    <w:rsid w:val="00597533"/>
    <w:rsid w:val="00597932"/>
    <w:rsid w:val="00597B79"/>
    <w:rsid w:val="00597BFB"/>
    <w:rsid w:val="00597EF2"/>
    <w:rsid w:val="005A03AB"/>
    <w:rsid w:val="005A03F9"/>
    <w:rsid w:val="005A04DE"/>
    <w:rsid w:val="005A0927"/>
    <w:rsid w:val="005A0B9D"/>
    <w:rsid w:val="005A1187"/>
    <w:rsid w:val="005A1365"/>
    <w:rsid w:val="005A152F"/>
    <w:rsid w:val="005A1577"/>
    <w:rsid w:val="005A1AB0"/>
    <w:rsid w:val="005A1BA7"/>
    <w:rsid w:val="005A1E54"/>
    <w:rsid w:val="005A211D"/>
    <w:rsid w:val="005A241A"/>
    <w:rsid w:val="005A2CB5"/>
    <w:rsid w:val="005A2FE2"/>
    <w:rsid w:val="005A39AB"/>
    <w:rsid w:val="005A3B96"/>
    <w:rsid w:val="005A3E6C"/>
    <w:rsid w:val="005A3EE7"/>
    <w:rsid w:val="005A4251"/>
    <w:rsid w:val="005A486A"/>
    <w:rsid w:val="005A4930"/>
    <w:rsid w:val="005A493C"/>
    <w:rsid w:val="005A4B41"/>
    <w:rsid w:val="005A5038"/>
    <w:rsid w:val="005A5F09"/>
    <w:rsid w:val="005A5F5D"/>
    <w:rsid w:val="005A6544"/>
    <w:rsid w:val="005A6630"/>
    <w:rsid w:val="005A6874"/>
    <w:rsid w:val="005A6BA7"/>
    <w:rsid w:val="005A6CF4"/>
    <w:rsid w:val="005A6F12"/>
    <w:rsid w:val="005A7259"/>
    <w:rsid w:val="005A72CD"/>
    <w:rsid w:val="005A7332"/>
    <w:rsid w:val="005A734D"/>
    <w:rsid w:val="005A7359"/>
    <w:rsid w:val="005A73C3"/>
    <w:rsid w:val="005A78C4"/>
    <w:rsid w:val="005A79A4"/>
    <w:rsid w:val="005A79C7"/>
    <w:rsid w:val="005A7D17"/>
    <w:rsid w:val="005A7DF0"/>
    <w:rsid w:val="005A7F41"/>
    <w:rsid w:val="005A7FA3"/>
    <w:rsid w:val="005B00DA"/>
    <w:rsid w:val="005B05D3"/>
    <w:rsid w:val="005B0687"/>
    <w:rsid w:val="005B06A6"/>
    <w:rsid w:val="005B0C37"/>
    <w:rsid w:val="005B0DB1"/>
    <w:rsid w:val="005B0F05"/>
    <w:rsid w:val="005B10A9"/>
    <w:rsid w:val="005B1285"/>
    <w:rsid w:val="005B166D"/>
    <w:rsid w:val="005B18A0"/>
    <w:rsid w:val="005B1956"/>
    <w:rsid w:val="005B1AE5"/>
    <w:rsid w:val="005B1D59"/>
    <w:rsid w:val="005B1DD4"/>
    <w:rsid w:val="005B27F0"/>
    <w:rsid w:val="005B2814"/>
    <w:rsid w:val="005B3402"/>
    <w:rsid w:val="005B35CB"/>
    <w:rsid w:val="005B36E3"/>
    <w:rsid w:val="005B3823"/>
    <w:rsid w:val="005B3935"/>
    <w:rsid w:val="005B3BAD"/>
    <w:rsid w:val="005B41F3"/>
    <w:rsid w:val="005B4311"/>
    <w:rsid w:val="005B4766"/>
    <w:rsid w:val="005B4C71"/>
    <w:rsid w:val="005B4D9B"/>
    <w:rsid w:val="005B4EA2"/>
    <w:rsid w:val="005B4FE7"/>
    <w:rsid w:val="005B51BA"/>
    <w:rsid w:val="005B5296"/>
    <w:rsid w:val="005B558E"/>
    <w:rsid w:val="005B57CF"/>
    <w:rsid w:val="005B5E69"/>
    <w:rsid w:val="005B606C"/>
    <w:rsid w:val="005B61EE"/>
    <w:rsid w:val="005B62F4"/>
    <w:rsid w:val="005B6569"/>
    <w:rsid w:val="005B6B04"/>
    <w:rsid w:val="005B6C85"/>
    <w:rsid w:val="005B6FED"/>
    <w:rsid w:val="005B7051"/>
    <w:rsid w:val="005B72A0"/>
    <w:rsid w:val="005B762D"/>
    <w:rsid w:val="005B79F3"/>
    <w:rsid w:val="005B7DCB"/>
    <w:rsid w:val="005C0261"/>
    <w:rsid w:val="005C08E4"/>
    <w:rsid w:val="005C0B60"/>
    <w:rsid w:val="005C0DA3"/>
    <w:rsid w:val="005C11D6"/>
    <w:rsid w:val="005C13AE"/>
    <w:rsid w:val="005C1511"/>
    <w:rsid w:val="005C1C83"/>
    <w:rsid w:val="005C1E3F"/>
    <w:rsid w:val="005C2714"/>
    <w:rsid w:val="005C2906"/>
    <w:rsid w:val="005C2984"/>
    <w:rsid w:val="005C29AB"/>
    <w:rsid w:val="005C2D9A"/>
    <w:rsid w:val="005C2E32"/>
    <w:rsid w:val="005C2E94"/>
    <w:rsid w:val="005C36E4"/>
    <w:rsid w:val="005C3713"/>
    <w:rsid w:val="005C3871"/>
    <w:rsid w:val="005C3D3D"/>
    <w:rsid w:val="005C4069"/>
    <w:rsid w:val="005C4290"/>
    <w:rsid w:val="005C44E4"/>
    <w:rsid w:val="005C5300"/>
    <w:rsid w:val="005C614D"/>
    <w:rsid w:val="005C6418"/>
    <w:rsid w:val="005C664D"/>
    <w:rsid w:val="005C7B84"/>
    <w:rsid w:val="005C7BE2"/>
    <w:rsid w:val="005D00FF"/>
    <w:rsid w:val="005D0235"/>
    <w:rsid w:val="005D030C"/>
    <w:rsid w:val="005D04FE"/>
    <w:rsid w:val="005D0DD2"/>
    <w:rsid w:val="005D0EB9"/>
    <w:rsid w:val="005D101A"/>
    <w:rsid w:val="005D102D"/>
    <w:rsid w:val="005D10B7"/>
    <w:rsid w:val="005D1339"/>
    <w:rsid w:val="005D1837"/>
    <w:rsid w:val="005D1DC8"/>
    <w:rsid w:val="005D1EE1"/>
    <w:rsid w:val="005D20E7"/>
    <w:rsid w:val="005D2437"/>
    <w:rsid w:val="005D249C"/>
    <w:rsid w:val="005D2783"/>
    <w:rsid w:val="005D2950"/>
    <w:rsid w:val="005D2B1A"/>
    <w:rsid w:val="005D2D26"/>
    <w:rsid w:val="005D2DB3"/>
    <w:rsid w:val="005D3575"/>
    <w:rsid w:val="005D3C85"/>
    <w:rsid w:val="005D3D94"/>
    <w:rsid w:val="005D3DDD"/>
    <w:rsid w:val="005D419B"/>
    <w:rsid w:val="005D45F2"/>
    <w:rsid w:val="005D46E3"/>
    <w:rsid w:val="005D4820"/>
    <w:rsid w:val="005D4ADE"/>
    <w:rsid w:val="005D4EFD"/>
    <w:rsid w:val="005D5006"/>
    <w:rsid w:val="005D5092"/>
    <w:rsid w:val="005D54CF"/>
    <w:rsid w:val="005D56A0"/>
    <w:rsid w:val="005D57C4"/>
    <w:rsid w:val="005D5824"/>
    <w:rsid w:val="005D583B"/>
    <w:rsid w:val="005D585B"/>
    <w:rsid w:val="005D6021"/>
    <w:rsid w:val="005D635A"/>
    <w:rsid w:val="005D6B2F"/>
    <w:rsid w:val="005D6B31"/>
    <w:rsid w:val="005D6D17"/>
    <w:rsid w:val="005D6D37"/>
    <w:rsid w:val="005D6D59"/>
    <w:rsid w:val="005D6FD3"/>
    <w:rsid w:val="005D7301"/>
    <w:rsid w:val="005D757E"/>
    <w:rsid w:val="005D764C"/>
    <w:rsid w:val="005D7BAB"/>
    <w:rsid w:val="005D7CFD"/>
    <w:rsid w:val="005D7F0B"/>
    <w:rsid w:val="005E014A"/>
    <w:rsid w:val="005E043F"/>
    <w:rsid w:val="005E081F"/>
    <w:rsid w:val="005E0A42"/>
    <w:rsid w:val="005E0CB4"/>
    <w:rsid w:val="005E10BF"/>
    <w:rsid w:val="005E111C"/>
    <w:rsid w:val="005E126E"/>
    <w:rsid w:val="005E18A3"/>
    <w:rsid w:val="005E199B"/>
    <w:rsid w:val="005E1E3B"/>
    <w:rsid w:val="005E2350"/>
    <w:rsid w:val="005E2570"/>
    <w:rsid w:val="005E2A15"/>
    <w:rsid w:val="005E2A39"/>
    <w:rsid w:val="005E2D53"/>
    <w:rsid w:val="005E3501"/>
    <w:rsid w:val="005E386F"/>
    <w:rsid w:val="005E435C"/>
    <w:rsid w:val="005E4674"/>
    <w:rsid w:val="005E4699"/>
    <w:rsid w:val="005E496F"/>
    <w:rsid w:val="005E4D70"/>
    <w:rsid w:val="005E50EC"/>
    <w:rsid w:val="005E510B"/>
    <w:rsid w:val="005E5190"/>
    <w:rsid w:val="005E52AA"/>
    <w:rsid w:val="005E531E"/>
    <w:rsid w:val="005E5324"/>
    <w:rsid w:val="005E5D69"/>
    <w:rsid w:val="005E63CF"/>
    <w:rsid w:val="005E64D1"/>
    <w:rsid w:val="005E6719"/>
    <w:rsid w:val="005E6724"/>
    <w:rsid w:val="005E6893"/>
    <w:rsid w:val="005E6E86"/>
    <w:rsid w:val="005E6F4A"/>
    <w:rsid w:val="005E700D"/>
    <w:rsid w:val="005E7705"/>
    <w:rsid w:val="005E7864"/>
    <w:rsid w:val="005E7897"/>
    <w:rsid w:val="005F00E4"/>
    <w:rsid w:val="005F058F"/>
    <w:rsid w:val="005F05B3"/>
    <w:rsid w:val="005F0B78"/>
    <w:rsid w:val="005F0F25"/>
    <w:rsid w:val="005F10B4"/>
    <w:rsid w:val="005F13AE"/>
    <w:rsid w:val="005F158F"/>
    <w:rsid w:val="005F1ABF"/>
    <w:rsid w:val="005F1D79"/>
    <w:rsid w:val="005F1DE2"/>
    <w:rsid w:val="005F1F9B"/>
    <w:rsid w:val="005F2E11"/>
    <w:rsid w:val="005F308B"/>
    <w:rsid w:val="005F30BF"/>
    <w:rsid w:val="005F322E"/>
    <w:rsid w:val="005F34CA"/>
    <w:rsid w:val="005F3855"/>
    <w:rsid w:val="005F3C8C"/>
    <w:rsid w:val="005F3CBE"/>
    <w:rsid w:val="005F3D37"/>
    <w:rsid w:val="005F4529"/>
    <w:rsid w:val="005F45AE"/>
    <w:rsid w:val="005F461B"/>
    <w:rsid w:val="005F461E"/>
    <w:rsid w:val="005F4B3B"/>
    <w:rsid w:val="005F4BB5"/>
    <w:rsid w:val="005F4CD2"/>
    <w:rsid w:val="005F4DC2"/>
    <w:rsid w:val="005F4E67"/>
    <w:rsid w:val="005F5BE5"/>
    <w:rsid w:val="005F5BFD"/>
    <w:rsid w:val="005F5D29"/>
    <w:rsid w:val="005F5EF2"/>
    <w:rsid w:val="005F5FA5"/>
    <w:rsid w:val="005F6406"/>
    <w:rsid w:val="005F6648"/>
    <w:rsid w:val="005F6A66"/>
    <w:rsid w:val="005F6B4B"/>
    <w:rsid w:val="005F6BE5"/>
    <w:rsid w:val="005F73A2"/>
    <w:rsid w:val="005F79B8"/>
    <w:rsid w:val="005F7D5F"/>
    <w:rsid w:val="005F7EF9"/>
    <w:rsid w:val="005F7EFF"/>
    <w:rsid w:val="005F7F1C"/>
    <w:rsid w:val="005F7F7C"/>
    <w:rsid w:val="006002D2"/>
    <w:rsid w:val="00600393"/>
    <w:rsid w:val="006005D8"/>
    <w:rsid w:val="0060071F"/>
    <w:rsid w:val="00600926"/>
    <w:rsid w:val="00600F21"/>
    <w:rsid w:val="00601741"/>
    <w:rsid w:val="006019AB"/>
    <w:rsid w:val="006019BD"/>
    <w:rsid w:val="006020B7"/>
    <w:rsid w:val="0060299A"/>
    <w:rsid w:val="00602BAB"/>
    <w:rsid w:val="00602F7C"/>
    <w:rsid w:val="00603183"/>
    <w:rsid w:val="00603812"/>
    <w:rsid w:val="0060390C"/>
    <w:rsid w:val="00603AD4"/>
    <w:rsid w:val="00603B83"/>
    <w:rsid w:val="00603D7C"/>
    <w:rsid w:val="00603E25"/>
    <w:rsid w:val="00603F65"/>
    <w:rsid w:val="00603FEA"/>
    <w:rsid w:val="00604135"/>
    <w:rsid w:val="006046B8"/>
    <w:rsid w:val="00604A2D"/>
    <w:rsid w:val="00604AF3"/>
    <w:rsid w:val="00605321"/>
    <w:rsid w:val="0060584C"/>
    <w:rsid w:val="00605B9A"/>
    <w:rsid w:val="00605BE3"/>
    <w:rsid w:val="00605E22"/>
    <w:rsid w:val="00606324"/>
    <w:rsid w:val="006064C0"/>
    <w:rsid w:val="0060667D"/>
    <w:rsid w:val="00606841"/>
    <w:rsid w:val="006069DE"/>
    <w:rsid w:val="0060742C"/>
    <w:rsid w:val="0060757A"/>
    <w:rsid w:val="00607648"/>
    <w:rsid w:val="00607747"/>
    <w:rsid w:val="00607D3F"/>
    <w:rsid w:val="00607F57"/>
    <w:rsid w:val="00610130"/>
    <w:rsid w:val="00610587"/>
    <w:rsid w:val="00610BCD"/>
    <w:rsid w:val="00610E62"/>
    <w:rsid w:val="00610E77"/>
    <w:rsid w:val="0061114E"/>
    <w:rsid w:val="0061118B"/>
    <w:rsid w:val="006113A3"/>
    <w:rsid w:val="006117B0"/>
    <w:rsid w:val="0061199B"/>
    <w:rsid w:val="00611D6E"/>
    <w:rsid w:val="006122F1"/>
    <w:rsid w:val="0061234A"/>
    <w:rsid w:val="0061240F"/>
    <w:rsid w:val="00612C94"/>
    <w:rsid w:val="00613097"/>
    <w:rsid w:val="006130E4"/>
    <w:rsid w:val="006133EF"/>
    <w:rsid w:val="00613508"/>
    <w:rsid w:val="006135BA"/>
    <w:rsid w:val="006137F9"/>
    <w:rsid w:val="00613834"/>
    <w:rsid w:val="006138CE"/>
    <w:rsid w:val="00613B10"/>
    <w:rsid w:val="00613D47"/>
    <w:rsid w:val="00613E6A"/>
    <w:rsid w:val="00613FD6"/>
    <w:rsid w:val="006147D4"/>
    <w:rsid w:val="006147F6"/>
    <w:rsid w:val="006149F6"/>
    <w:rsid w:val="00614CF0"/>
    <w:rsid w:val="006150A9"/>
    <w:rsid w:val="006151CB"/>
    <w:rsid w:val="006154AB"/>
    <w:rsid w:val="0061550C"/>
    <w:rsid w:val="006155C8"/>
    <w:rsid w:val="0061582D"/>
    <w:rsid w:val="00615B0F"/>
    <w:rsid w:val="00615C13"/>
    <w:rsid w:val="00615C41"/>
    <w:rsid w:val="00615F78"/>
    <w:rsid w:val="006160AB"/>
    <w:rsid w:val="00616135"/>
    <w:rsid w:val="00616382"/>
    <w:rsid w:val="006164F6"/>
    <w:rsid w:val="00616A6B"/>
    <w:rsid w:val="00616E72"/>
    <w:rsid w:val="00617374"/>
    <w:rsid w:val="0061740C"/>
    <w:rsid w:val="006176F0"/>
    <w:rsid w:val="006177B4"/>
    <w:rsid w:val="00617C1E"/>
    <w:rsid w:val="00617C48"/>
    <w:rsid w:val="00620058"/>
    <w:rsid w:val="00620BC2"/>
    <w:rsid w:val="00620D89"/>
    <w:rsid w:val="00621283"/>
    <w:rsid w:val="006216EC"/>
    <w:rsid w:val="0062173B"/>
    <w:rsid w:val="0062178C"/>
    <w:rsid w:val="006219A3"/>
    <w:rsid w:val="00621A4B"/>
    <w:rsid w:val="00621B15"/>
    <w:rsid w:val="00621C64"/>
    <w:rsid w:val="00622174"/>
    <w:rsid w:val="00622681"/>
    <w:rsid w:val="0062288D"/>
    <w:rsid w:val="00622A4B"/>
    <w:rsid w:val="00622B6D"/>
    <w:rsid w:val="00622C3F"/>
    <w:rsid w:val="00622F1D"/>
    <w:rsid w:val="00622F75"/>
    <w:rsid w:val="006233AA"/>
    <w:rsid w:val="0062364F"/>
    <w:rsid w:val="0062394B"/>
    <w:rsid w:val="00623F62"/>
    <w:rsid w:val="00624053"/>
    <w:rsid w:val="00624201"/>
    <w:rsid w:val="00624551"/>
    <w:rsid w:val="00624612"/>
    <w:rsid w:val="006248E0"/>
    <w:rsid w:val="0062499A"/>
    <w:rsid w:val="00624B8F"/>
    <w:rsid w:val="0062518F"/>
    <w:rsid w:val="00625319"/>
    <w:rsid w:val="006254AE"/>
    <w:rsid w:val="00625B04"/>
    <w:rsid w:val="00625CAF"/>
    <w:rsid w:val="00625CCF"/>
    <w:rsid w:val="00625ED1"/>
    <w:rsid w:val="0062648A"/>
    <w:rsid w:val="006264AD"/>
    <w:rsid w:val="00626762"/>
    <w:rsid w:val="00626AB3"/>
    <w:rsid w:val="00626CAF"/>
    <w:rsid w:val="00626FC5"/>
    <w:rsid w:val="0062703D"/>
    <w:rsid w:val="00627234"/>
    <w:rsid w:val="00627628"/>
    <w:rsid w:val="00627B52"/>
    <w:rsid w:val="00630665"/>
    <w:rsid w:val="0063066E"/>
    <w:rsid w:val="00630873"/>
    <w:rsid w:val="00630D81"/>
    <w:rsid w:val="00630DBB"/>
    <w:rsid w:val="00630F27"/>
    <w:rsid w:val="006311C6"/>
    <w:rsid w:val="0063142E"/>
    <w:rsid w:val="006314CD"/>
    <w:rsid w:val="006317E1"/>
    <w:rsid w:val="0063187E"/>
    <w:rsid w:val="006318A9"/>
    <w:rsid w:val="006318B7"/>
    <w:rsid w:val="00631AD0"/>
    <w:rsid w:val="00631B49"/>
    <w:rsid w:val="0063238C"/>
    <w:rsid w:val="006328A4"/>
    <w:rsid w:val="00632AA2"/>
    <w:rsid w:val="00632CC2"/>
    <w:rsid w:val="00632DFA"/>
    <w:rsid w:val="00632F3E"/>
    <w:rsid w:val="00633038"/>
    <w:rsid w:val="0063340B"/>
    <w:rsid w:val="006335E4"/>
    <w:rsid w:val="00633627"/>
    <w:rsid w:val="00633892"/>
    <w:rsid w:val="00633AC1"/>
    <w:rsid w:val="00633B30"/>
    <w:rsid w:val="00633B4B"/>
    <w:rsid w:val="00633C57"/>
    <w:rsid w:val="00633D8F"/>
    <w:rsid w:val="00633F72"/>
    <w:rsid w:val="00634585"/>
    <w:rsid w:val="00634624"/>
    <w:rsid w:val="00634661"/>
    <w:rsid w:val="00634B38"/>
    <w:rsid w:val="00634F60"/>
    <w:rsid w:val="00634FC8"/>
    <w:rsid w:val="0063547F"/>
    <w:rsid w:val="00635983"/>
    <w:rsid w:val="00635AB5"/>
    <w:rsid w:val="00635D18"/>
    <w:rsid w:val="00635DEF"/>
    <w:rsid w:val="0063614E"/>
    <w:rsid w:val="00636225"/>
    <w:rsid w:val="00636290"/>
    <w:rsid w:val="00636659"/>
    <w:rsid w:val="00636C1E"/>
    <w:rsid w:val="00636D61"/>
    <w:rsid w:val="00636F74"/>
    <w:rsid w:val="00636F8C"/>
    <w:rsid w:val="006370E9"/>
    <w:rsid w:val="006374F6"/>
    <w:rsid w:val="00637AF9"/>
    <w:rsid w:val="00637F18"/>
    <w:rsid w:val="00640013"/>
    <w:rsid w:val="006402B6"/>
    <w:rsid w:val="0064074F"/>
    <w:rsid w:val="00640CE3"/>
    <w:rsid w:val="00640FC2"/>
    <w:rsid w:val="006411D1"/>
    <w:rsid w:val="00641827"/>
    <w:rsid w:val="00641A51"/>
    <w:rsid w:val="00641C80"/>
    <w:rsid w:val="00641D0C"/>
    <w:rsid w:val="00641F2D"/>
    <w:rsid w:val="00642324"/>
    <w:rsid w:val="00642544"/>
    <w:rsid w:val="00642665"/>
    <w:rsid w:val="0064305A"/>
    <w:rsid w:val="00643092"/>
    <w:rsid w:val="006431D8"/>
    <w:rsid w:val="0064344E"/>
    <w:rsid w:val="006434B8"/>
    <w:rsid w:val="00643552"/>
    <w:rsid w:val="00643A26"/>
    <w:rsid w:val="00643C0F"/>
    <w:rsid w:val="00643C1A"/>
    <w:rsid w:val="00643D7E"/>
    <w:rsid w:val="00643F28"/>
    <w:rsid w:val="00644166"/>
    <w:rsid w:val="0064417C"/>
    <w:rsid w:val="006442BE"/>
    <w:rsid w:val="00644602"/>
    <w:rsid w:val="0064489E"/>
    <w:rsid w:val="00644D92"/>
    <w:rsid w:val="0064527D"/>
    <w:rsid w:val="0064528C"/>
    <w:rsid w:val="00645590"/>
    <w:rsid w:val="0064561A"/>
    <w:rsid w:val="0064565C"/>
    <w:rsid w:val="00645BB8"/>
    <w:rsid w:val="00645CE9"/>
    <w:rsid w:val="00645CF2"/>
    <w:rsid w:val="00645D96"/>
    <w:rsid w:val="006461E7"/>
    <w:rsid w:val="00646334"/>
    <w:rsid w:val="006465F0"/>
    <w:rsid w:val="0064691A"/>
    <w:rsid w:val="00646B9A"/>
    <w:rsid w:val="006471BB"/>
    <w:rsid w:val="006471E9"/>
    <w:rsid w:val="00647253"/>
    <w:rsid w:val="00647503"/>
    <w:rsid w:val="00647537"/>
    <w:rsid w:val="006475CD"/>
    <w:rsid w:val="006475E6"/>
    <w:rsid w:val="00647B77"/>
    <w:rsid w:val="00647BA0"/>
    <w:rsid w:val="0065000E"/>
    <w:rsid w:val="00650017"/>
    <w:rsid w:val="00650020"/>
    <w:rsid w:val="00650224"/>
    <w:rsid w:val="006502D3"/>
    <w:rsid w:val="00650963"/>
    <w:rsid w:val="00650CD4"/>
    <w:rsid w:val="00650F48"/>
    <w:rsid w:val="00651876"/>
    <w:rsid w:val="00651995"/>
    <w:rsid w:val="00651ABA"/>
    <w:rsid w:val="00651B51"/>
    <w:rsid w:val="00651D29"/>
    <w:rsid w:val="00651DBF"/>
    <w:rsid w:val="0065201F"/>
    <w:rsid w:val="006520A8"/>
    <w:rsid w:val="006525B1"/>
    <w:rsid w:val="006527CC"/>
    <w:rsid w:val="00652C94"/>
    <w:rsid w:val="00652FF8"/>
    <w:rsid w:val="006530C9"/>
    <w:rsid w:val="006535D8"/>
    <w:rsid w:val="006536BA"/>
    <w:rsid w:val="006538D4"/>
    <w:rsid w:val="00653BC9"/>
    <w:rsid w:val="00653D90"/>
    <w:rsid w:val="00654125"/>
    <w:rsid w:val="006541B3"/>
    <w:rsid w:val="0065431B"/>
    <w:rsid w:val="006543CF"/>
    <w:rsid w:val="0065440D"/>
    <w:rsid w:val="00654A5B"/>
    <w:rsid w:val="00654D9C"/>
    <w:rsid w:val="00654EB9"/>
    <w:rsid w:val="006556D5"/>
    <w:rsid w:val="00655B3B"/>
    <w:rsid w:val="00655BEE"/>
    <w:rsid w:val="00655D05"/>
    <w:rsid w:val="00656054"/>
    <w:rsid w:val="00656385"/>
    <w:rsid w:val="006569F8"/>
    <w:rsid w:val="00656EA4"/>
    <w:rsid w:val="006571E1"/>
    <w:rsid w:val="00657562"/>
    <w:rsid w:val="00657BC9"/>
    <w:rsid w:val="0066039F"/>
    <w:rsid w:val="00660604"/>
    <w:rsid w:val="006608A6"/>
    <w:rsid w:val="0066092E"/>
    <w:rsid w:val="00660C61"/>
    <w:rsid w:val="00660CAD"/>
    <w:rsid w:val="00660D28"/>
    <w:rsid w:val="00660E58"/>
    <w:rsid w:val="00661485"/>
    <w:rsid w:val="00661BC1"/>
    <w:rsid w:val="0066218F"/>
    <w:rsid w:val="00662AB3"/>
    <w:rsid w:val="00662B4C"/>
    <w:rsid w:val="00662F75"/>
    <w:rsid w:val="006632BD"/>
    <w:rsid w:val="006633EE"/>
    <w:rsid w:val="00663597"/>
    <w:rsid w:val="00663603"/>
    <w:rsid w:val="006639B6"/>
    <w:rsid w:val="00663D47"/>
    <w:rsid w:val="006640A5"/>
    <w:rsid w:val="0066419B"/>
    <w:rsid w:val="006643C8"/>
    <w:rsid w:val="00664A7A"/>
    <w:rsid w:val="00664B53"/>
    <w:rsid w:val="006650FF"/>
    <w:rsid w:val="006653F3"/>
    <w:rsid w:val="006656CA"/>
    <w:rsid w:val="00665F7E"/>
    <w:rsid w:val="00666367"/>
    <w:rsid w:val="00666748"/>
    <w:rsid w:val="006668FF"/>
    <w:rsid w:val="00666ABE"/>
    <w:rsid w:val="00666F01"/>
    <w:rsid w:val="00666F72"/>
    <w:rsid w:val="00666FFF"/>
    <w:rsid w:val="00667014"/>
    <w:rsid w:val="00667547"/>
    <w:rsid w:val="00667A02"/>
    <w:rsid w:val="00667C2C"/>
    <w:rsid w:val="00667ECD"/>
    <w:rsid w:val="00667F2D"/>
    <w:rsid w:val="00670075"/>
    <w:rsid w:val="0067014D"/>
    <w:rsid w:val="00670167"/>
    <w:rsid w:val="006705DE"/>
    <w:rsid w:val="00670ADD"/>
    <w:rsid w:val="006713E1"/>
    <w:rsid w:val="00671657"/>
    <w:rsid w:val="006718B8"/>
    <w:rsid w:val="00671AB3"/>
    <w:rsid w:val="00671DF9"/>
    <w:rsid w:val="00671F75"/>
    <w:rsid w:val="00672334"/>
    <w:rsid w:val="0067243E"/>
    <w:rsid w:val="0067292D"/>
    <w:rsid w:val="0067309A"/>
    <w:rsid w:val="00673740"/>
    <w:rsid w:val="00673A4F"/>
    <w:rsid w:val="00673B16"/>
    <w:rsid w:val="00674474"/>
    <w:rsid w:val="00674601"/>
    <w:rsid w:val="0067466F"/>
    <w:rsid w:val="00674755"/>
    <w:rsid w:val="006747D8"/>
    <w:rsid w:val="00674E5A"/>
    <w:rsid w:val="00674F48"/>
    <w:rsid w:val="006752D1"/>
    <w:rsid w:val="0067563C"/>
    <w:rsid w:val="006757CE"/>
    <w:rsid w:val="00675A16"/>
    <w:rsid w:val="00675ABB"/>
    <w:rsid w:val="00675CE8"/>
    <w:rsid w:val="00675D46"/>
    <w:rsid w:val="00675FC3"/>
    <w:rsid w:val="006762A5"/>
    <w:rsid w:val="0067671E"/>
    <w:rsid w:val="00676898"/>
    <w:rsid w:val="00676DAF"/>
    <w:rsid w:val="00677FC1"/>
    <w:rsid w:val="00680250"/>
    <w:rsid w:val="0068037C"/>
    <w:rsid w:val="00680443"/>
    <w:rsid w:val="0068099C"/>
    <w:rsid w:val="0068104A"/>
    <w:rsid w:val="006810E1"/>
    <w:rsid w:val="006815DA"/>
    <w:rsid w:val="00681666"/>
    <w:rsid w:val="0068181E"/>
    <w:rsid w:val="00681ACD"/>
    <w:rsid w:val="00681B66"/>
    <w:rsid w:val="006823C5"/>
    <w:rsid w:val="006826BE"/>
    <w:rsid w:val="006827E8"/>
    <w:rsid w:val="00682A46"/>
    <w:rsid w:val="00682BD1"/>
    <w:rsid w:val="00682D1D"/>
    <w:rsid w:val="00683431"/>
    <w:rsid w:val="006839CC"/>
    <w:rsid w:val="00683C7B"/>
    <w:rsid w:val="006841EE"/>
    <w:rsid w:val="0068443C"/>
    <w:rsid w:val="00684847"/>
    <w:rsid w:val="00684BBF"/>
    <w:rsid w:val="00684F7C"/>
    <w:rsid w:val="0068555C"/>
    <w:rsid w:val="00685B73"/>
    <w:rsid w:val="00685FD3"/>
    <w:rsid w:val="00686179"/>
    <w:rsid w:val="00686E5C"/>
    <w:rsid w:val="00686FDD"/>
    <w:rsid w:val="00687439"/>
    <w:rsid w:val="00687648"/>
    <w:rsid w:val="00687736"/>
    <w:rsid w:val="0068793D"/>
    <w:rsid w:val="00687E63"/>
    <w:rsid w:val="0069003F"/>
    <w:rsid w:val="006907BB"/>
    <w:rsid w:val="006907DB"/>
    <w:rsid w:val="006912AC"/>
    <w:rsid w:val="006916CD"/>
    <w:rsid w:val="0069184F"/>
    <w:rsid w:val="00691B4E"/>
    <w:rsid w:val="00691DBD"/>
    <w:rsid w:val="00691EAD"/>
    <w:rsid w:val="00692744"/>
    <w:rsid w:val="006930B4"/>
    <w:rsid w:val="006935C5"/>
    <w:rsid w:val="00693600"/>
    <w:rsid w:val="006938A0"/>
    <w:rsid w:val="00693D8A"/>
    <w:rsid w:val="00693EC0"/>
    <w:rsid w:val="00693F06"/>
    <w:rsid w:val="00694018"/>
    <w:rsid w:val="0069405F"/>
    <w:rsid w:val="0069443E"/>
    <w:rsid w:val="0069446E"/>
    <w:rsid w:val="00694CF9"/>
    <w:rsid w:val="00694F6C"/>
    <w:rsid w:val="006952D9"/>
    <w:rsid w:val="00695558"/>
    <w:rsid w:val="00695629"/>
    <w:rsid w:val="0069571D"/>
    <w:rsid w:val="00695871"/>
    <w:rsid w:val="00695EA5"/>
    <w:rsid w:val="00695F2D"/>
    <w:rsid w:val="00695FE8"/>
    <w:rsid w:val="006961AF"/>
    <w:rsid w:val="006962AC"/>
    <w:rsid w:val="006962EA"/>
    <w:rsid w:val="006963B6"/>
    <w:rsid w:val="006964AF"/>
    <w:rsid w:val="006964D7"/>
    <w:rsid w:val="00696714"/>
    <w:rsid w:val="0069671F"/>
    <w:rsid w:val="006967E0"/>
    <w:rsid w:val="00696A05"/>
    <w:rsid w:val="00696BF5"/>
    <w:rsid w:val="00696D16"/>
    <w:rsid w:val="006970F3"/>
    <w:rsid w:val="0069777D"/>
    <w:rsid w:val="00697824"/>
    <w:rsid w:val="00697DE6"/>
    <w:rsid w:val="00697ED8"/>
    <w:rsid w:val="00697FC0"/>
    <w:rsid w:val="006A00F2"/>
    <w:rsid w:val="006A05A3"/>
    <w:rsid w:val="006A0825"/>
    <w:rsid w:val="006A096D"/>
    <w:rsid w:val="006A0AC4"/>
    <w:rsid w:val="006A0C70"/>
    <w:rsid w:val="006A1923"/>
    <w:rsid w:val="006A1D57"/>
    <w:rsid w:val="006A1EE6"/>
    <w:rsid w:val="006A21F9"/>
    <w:rsid w:val="006A2403"/>
    <w:rsid w:val="006A25B2"/>
    <w:rsid w:val="006A26A6"/>
    <w:rsid w:val="006A277C"/>
    <w:rsid w:val="006A2A77"/>
    <w:rsid w:val="006A2DAF"/>
    <w:rsid w:val="006A30A7"/>
    <w:rsid w:val="006A3267"/>
    <w:rsid w:val="006A33AC"/>
    <w:rsid w:val="006A358A"/>
    <w:rsid w:val="006A3654"/>
    <w:rsid w:val="006A366C"/>
    <w:rsid w:val="006A38F8"/>
    <w:rsid w:val="006A3B77"/>
    <w:rsid w:val="006A3B7B"/>
    <w:rsid w:val="006A3E6E"/>
    <w:rsid w:val="006A41F9"/>
    <w:rsid w:val="006A47B0"/>
    <w:rsid w:val="006A49AF"/>
    <w:rsid w:val="006A5371"/>
    <w:rsid w:val="006A53F5"/>
    <w:rsid w:val="006A59DB"/>
    <w:rsid w:val="006A5C5B"/>
    <w:rsid w:val="006A5E1C"/>
    <w:rsid w:val="006A5F86"/>
    <w:rsid w:val="006A6150"/>
    <w:rsid w:val="006A63FB"/>
    <w:rsid w:val="006A65D3"/>
    <w:rsid w:val="006A6A3A"/>
    <w:rsid w:val="006A6F41"/>
    <w:rsid w:val="006A751C"/>
    <w:rsid w:val="006A768B"/>
    <w:rsid w:val="006A7865"/>
    <w:rsid w:val="006A7A57"/>
    <w:rsid w:val="006A7B08"/>
    <w:rsid w:val="006A7D7F"/>
    <w:rsid w:val="006B0032"/>
    <w:rsid w:val="006B0079"/>
    <w:rsid w:val="006B0619"/>
    <w:rsid w:val="006B0633"/>
    <w:rsid w:val="006B067F"/>
    <w:rsid w:val="006B0767"/>
    <w:rsid w:val="006B0CD2"/>
    <w:rsid w:val="006B0DBA"/>
    <w:rsid w:val="006B143D"/>
    <w:rsid w:val="006B14A3"/>
    <w:rsid w:val="006B18EC"/>
    <w:rsid w:val="006B190E"/>
    <w:rsid w:val="006B1EB1"/>
    <w:rsid w:val="006B2221"/>
    <w:rsid w:val="006B29EA"/>
    <w:rsid w:val="006B3133"/>
    <w:rsid w:val="006B3887"/>
    <w:rsid w:val="006B3CE7"/>
    <w:rsid w:val="006B3DA7"/>
    <w:rsid w:val="006B40A5"/>
    <w:rsid w:val="006B4458"/>
    <w:rsid w:val="006B49D3"/>
    <w:rsid w:val="006B4D94"/>
    <w:rsid w:val="006B536C"/>
    <w:rsid w:val="006B54BC"/>
    <w:rsid w:val="006B5726"/>
    <w:rsid w:val="006B5A2E"/>
    <w:rsid w:val="006B5C7B"/>
    <w:rsid w:val="006B681F"/>
    <w:rsid w:val="006B6917"/>
    <w:rsid w:val="006B6946"/>
    <w:rsid w:val="006B70F4"/>
    <w:rsid w:val="006B7267"/>
    <w:rsid w:val="006B726A"/>
    <w:rsid w:val="006B7491"/>
    <w:rsid w:val="006B7C64"/>
    <w:rsid w:val="006C09C6"/>
    <w:rsid w:val="006C0DDA"/>
    <w:rsid w:val="006C0E81"/>
    <w:rsid w:val="006C13F2"/>
    <w:rsid w:val="006C15AB"/>
    <w:rsid w:val="006C189C"/>
    <w:rsid w:val="006C1995"/>
    <w:rsid w:val="006C19DD"/>
    <w:rsid w:val="006C1CA5"/>
    <w:rsid w:val="006C236C"/>
    <w:rsid w:val="006C23B0"/>
    <w:rsid w:val="006C281E"/>
    <w:rsid w:val="006C283C"/>
    <w:rsid w:val="006C2854"/>
    <w:rsid w:val="006C2862"/>
    <w:rsid w:val="006C2D5A"/>
    <w:rsid w:val="006C300D"/>
    <w:rsid w:val="006C3501"/>
    <w:rsid w:val="006C37EE"/>
    <w:rsid w:val="006C3952"/>
    <w:rsid w:val="006C39E4"/>
    <w:rsid w:val="006C39F7"/>
    <w:rsid w:val="006C3F49"/>
    <w:rsid w:val="006C40D8"/>
    <w:rsid w:val="006C47E6"/>
    <w:rsid w:val="006C48F1"/>
    <w:rsid w:val="006C4923"/>
    <w:rsid w:val="006C55BF"/>
    <w:rsid w:val="006C56FC"/>
    <w:rsid w:val="006C5BBC"/>
    <w:rsid w:val="006C5C29"/>
    <w:rsid w:val="006C620F"/>
    <w:rsid w:val="006C63D7"/>
    <w:rsid w:val="006C63F4"/>
    <w:rsid w:val="006C6566"/>
    <w:rsid w:val="006C6B12"/>
    <w:rsid w:val="006C6B14"/>
    <w:rsid w:val="006C6D8F"/>
    <w:rsid w:val="006C7F30"/>
    <w:rsid w:val="006D002C"/>
    <w:rsid w:val="006D0043"/>
    <w:rsid w:val="006D027B"/>
    <w:rsid w:val="006D027E"/>
    <w:rsid w:val="006D04C1"/>
    <w:rsid w:val="006D04E9"/>
    <w:rsid w:val="006D0676"/>
    <w:rsid w:val="006D06C5"/>
    <w:rsid w:val="006D08D7"/>
    <w:rsid w:val="006D0A5C"/>
    <w:rsid w:val="006D1267"/>
    <w:rsid w:val="006D178D"/>
    <w:rsid w:val="006D193F"/>
    <w:rsid w:val="006D19C4"/>
    <w:rsid w:val="006D1CA1"/>
    <w:rsid w:val="006D1F24"/>
    <w:rsid w:val="006D1F34"/>
    <w:rsid w:val="006D22F1"/>
    <w:rsid w:val="006D24FC"/>
    <w:rsid w:val="006D2A94"/>
    <w:rsid w:val="006D2C86"/>
    <w:rsid w:val="006D2E32"/>
    <w:rsid w:val="006D2FED"/>
    <w:rsid w:val="006D30C2"/>
    <w:rsid w:val="006D3208"/>
    <w:rsid w:val="006D332C"/>
    <w:rsid w:val="006D3524"/>
    <w:rsid w:val="006D3A3D"/>
    <w:rsid w:val="006D3BD6"/>
    <w:rsid w:val="006D3C25"/>
    <w:rsid w:val="006D3C88"/>
    <w:rsid w:val="006D3C96"/>
    <w:rsid w:val="006D3E97"/>
    <w:rsid w:val="006D405E"/>
    <w:rsid w:val="006D443E"/>
    <w:rsid w:val="006D448B"/>
    <w:rsid w:val="006D449C"/>
    <w:rsid w:val="006D460F"/>
    <w:rsid w:val="006D4959"/>
    <w:rsid w:val="006D4A0E"/>
    <w:rsid w:val="006D4B22"/>
    <w:rsid w:val="006D4DD5"/>
    <w:rsid w:val="006D5323"/>
    <w:rsid w:val="006D56A4"/>
    <w:rsid w:val="006D5A1C"/>
    <w:rsid w:val="006D5B16"/>
    <w:rsid w:val="006D5E4D"/>
    <w:rsid w:val="006D6482"/>
    <w:rsid w:val="006D69B3"/>
    <w:rsid w:val="006D69C3"/>
    <w:rsid w:val="006D6D82"/>
    <w:rsid w:val="006D6FF0"/>
    <w:rsid w:val="006D757E"/>
    <w:rsid w:val="006D7869"/>
    <w:rsid w:val="006D791B"/>
    <w:rsid w:val="006D7966"/>
    <w:rsid w:val="006E044E"/>
    <w:rsid w:val="006E045F"/>
    <w:rsid w:val="006E049D"/>
    <w:rsid w:val="006E06F4"/>
    <w:rsid w:val="006E08CD"/>
    <w:rsid w:val="006E0A71"/>
    <w:rsid w:val="006E12DB"/>
    <w:rsid w:val="006E1655"/>
    <w:rsid w:val="006E19A6"/>
    <w:rsid w:val="006E2049"/>
    <w:rsid w:val="006E210F"/>
    <w:rsid w:val="006E24A8"/>
    <w:rsid w:val="006E29DB"/>
    <w:rsid w:val="006E2C28"/>
    <w:rsid w:val="006E2C9F"/>
    <w:rsid w:val="006E2E86"/>
    <w:rsid w:val="006E31D2"/>
    <w:rsid w:val="006E34A7"/>
    <w:rsid w:val="006E361D"/>
    <w:rsid w:val="006E3669"/>
    <w:rsid w:val="006E366F"/>
    <w:rsid w:val="006E36EE"/>
    <w:rsid w:val="006E3C11"/>
    <w:rsid w:val="006E3C5D"/>
    <w:rsid w:val="006E3CD5"/>
    <w:rsid w:val="006E3E7F"/>
    <w:rsid w:val="006E3EE3"/>
    <w:rsid w:val="006E401F"/>
    <w:rsid w:val="006E426E"/>
    <w:rsid w:val="006E4294"/>
    <w:rsid w:val="006E4360"/>
    <w:rsid w:val="006E457A"/>
    <w:rsid w:val="006E4857"/>
    <w:rsid w:val="006E49F6"/>
    <w:rsid w:val="006E4A75"/>
    <w:rsid w:val="006E4DF8"/>
    <w:rsid w:val="006E4FA3"/>
    <w:rsid w:val="006E4FDF"/>
    <w:rsid w:val="006E5039"/>
    <w:rsid w:val="006E52B4"/>
    <w:rsid w:val="006E52C5"/>
    <w:rsid w:val="006E52FB"/>
    <w:rsid w:val="006E5CA7"/>
    <w:rsid w:val="006E64CC"/>
    <w:rsid w:val="006E662A"/>
    <w:rsid w:val="006E6684"/>
    <w:rsid w:val="006E6706"/>
    <w:rsid w:val="006E6828"/>
    <w:rsid w:val="006E686F"/>
    <w:rsid w:val="006E6B69"/>
    <w:rsid w:val="006E6CB0"/>
    <w:rsid w:val="006E6E17"/>
    <w:rsid w:val="006E6E32"/>
    <w:rsid w:val="006E6FF6"/>
    <w:rsid w:val="006E7382"/>
    <w:rsid w:val="006E756F"/>
    <w:rsid w:val="006E7864"/>
    <w:rsid w:val="006E786A"/>
    <w:rsid w:val="006E788A"/>
    <w:rsid w:val="006E7916"/>
    <w:rsid w:val="006E7DEE"/>
    <w:rsid w:val="006F0098"/>
    <w:rsid w:val="006F00C5"/>
    <w:rsid w:val="006F00D3"/>
    <w:rsid w:val="006F0382"/>
    <w:rsid w:val="006F0586"/>
    <w:rsid w:val="006F06AA"/>
    <w:rsid w:val="006F07D6"/>
    <w:rsid w:val="006F0E47"/>
    <w:rsid w:val="006F0F36"/>
    <w:rsid w:val="006F11B6"/>
    <w:rsid w:val="006F16F1"/>
    <w:rsid w:val="006F1717"/>
    <w:rsid w:val="006F17B2"/>
    <w:rsid w:val="006F1C7D"/>
    <w:rsid w:val="006F21EB"/>
    <w:rsid w:val="006F2265"/>
    <w:rsid w:val="006F2333"/>
    <w:rsid w:val="006F2441"/>
    <w:rsid w:val="006F260E"/>
    <w:rsid w:val="006F2880"/>
    <w:rsid w:val="006F2CF6"/>
    <w:rsid w:val="006F3976"/>
    <w:rsid w:val="006F3A58"/>
    <w:rsid w:val="006F3CCE"/>
    <w:rsid w:val="006F3DB3"/>
    <w:rsid w:val="006F3EBC"/>
    <w:rsid w:val="006F41C0"/>
    <w:rsid w:val="006F446C"/>
    <w:rsid w:val="006F4759"/>
    <w:rsid w:val="006F49B4"/>
    <w:rsid w:val="006F4B1E"/>
    <w:rsid w:val="006F4E54"/>
    <w:rsid w:val="006F500E"/>
    <w:rsid w:val="006F51C6"/>
    <w:rsid w:val="006F55CD"/>
    <w:rsid w:val="006F59AD"/>
    <w:rsid w:val="006F5AF8"/>
    <w:rsid w:val="006F5D4E"/>
    <w:rsid w:val="006F5F92"/>
    <w:rsid w:val="006F6016"/>
    <w:rsid w:val="006F6288"/>
    <w:rsid w:val="006F641C"/>
    <w:rsid w:val="006F6C5F"/>
    <w:rsid w:val="006F6EF1"/>
    <w:rsid w:val="006F7137"/>
    <w:rsid w:val="006F71B3"/>
    <w:rsid w:val="006F725E"/>
    <w:rsid w:val="006F7271"/>
    <w:rsid w:val="006F7351"/>
    <w:rsid w:val="006F7B2C"/>
    <w:rsid w:val="006F7C1F"/>
    <w:rsid w:val="006F7FEB"/>
    <w:rsid w:val="0070012C"/>
    <w:rsid w:val="00700CD4"/>
    <w:rsid w:val="0070114A"/>
    <w:rsid w:val="00701401"/>
    <w:rsid w:val="00701599"/>
    <w:rsid w:val="007015E2"/>
    <w:rsid w:val="0070180D"/>
    <w:rsid w:val="00701A54"/>
    <w:rsid w:val="0070202D"/>
    <w:rsid w:val="0070211D"/>
    <w:rsid w:val="00702153"/>
    <w:rsid w:val="007022CF"/>
    <w:rsid w:val="0070245C"/>
    <w:rsid w:val="007025AF"/>
    <w:rsid w:val="00702886"/>
    <w:rsid w:val="007028A2"/>
    <w:rsid w:val="00702A5D"/>
    <w:rsid w:val="00702AB7"/>
    <w:rsid w:val="00702B5A"/>
    <w:rsid w:val="00703089"/>
    <w:rsid w:val="00703978"/>
    <w:rsid w:val="00703EEE"/>
    <w:rsid w:val="007040E8"/>
    <w:rsid w:val="007041A2"/>
    <w:rsid w:val="007043AC"/>
    <w:rsid w:val="0070472E"/>
    <w:rsid w:val="00704987"/>
    <w:rsid w:val="007049A1"/>
    <w:rsid w:val="007049CE"/>
    <w:rsid w:val="00704C06"/>
    <w:rsid w:val="00704E01"/>
    <w:rsid w:val="0070500B"/>
    <w:rsid w:val="007050B9"/>
    <w:rsid w:val="0070522A"/>
    <w:rsid w:val="007053C2"/>
    <w:rsid w:val="00705571"/>
    <w:rsid w:val="00705A3C"/>
    <w:rsid w:val="00705BAA"/>
    <w:rsid w:val="0070652F"/>
    <w:rsid w:val="00706DC7"/>
    <w:rsid w:val="0070778D"/>
    <w:rsid w:val="0070788C"/>
    <w:rsid w:val="00707C0D"/>
    <w:rsid w:val="00707EA5"/>
    <w:rsid w:val="00707F55"/>
    <w:rsid w:val="00710385"/>
    <w:rsid w:val="00710AA3"/>
    <w:rsid w:val="00710DF4"/>
    <w:rsid w:val="00710EB4"/>
    <w:rsid w:val="00710FB3"/>
    <w:rsid w:val="0071100D"/>
    <w:rsid w:val="007114B3"/>
    <w:rsid w:val="007115BB"/>
    <w:rsid w:val="00711716"/>
    <w:rsid w:val="00711774"/>
    <w:rsid w:val="007117E2"/>
    <w:rsid w:val="00711F23"/>
    <w:rsid w:val="00711F95"/>
    <w:rsid w:val="007120A6"/>
    <w:rsid w:val="00712101"/>
    <w:rsid w:val="0071219B"/>
    <w:rsid w:val="0071235A"/>
    <w:rsid w:val="0071245C"/>
    <w:rsid w:val="007124F4"/>
    <w:rsid w:val="007129A5"/>
    <w:rsid w:val="00712B17"/>
    <w:rsid w:val="00712C6F"/>
    <w:rsid w:val="00712DA0"/>
    <w:rsid w:val="00713298"/>
    <w:rsid w:val="007136F1"/>
    <w:rsid w:val="00713739"/>
    <w:rsid w:val="00713910"/>
    <w:rsid w:val="00713A4C"/>
    <w:rsid w:val="00713EE5"/>
    <w:rsid w:val="007140AB"/>
    <w:rsid w:val="00714322"/>
    <w:rsid w:val="0071494C"/>
    <w:rsid w:val="00714CCD"/>
    <w:rsid w:val="00715251"/>
    <w:rsid w:val="00715317"/>
    <w:rsid w:val="0071537E"/>
    <w:rsid w:val="00715848"/>
    <w:rsid w:val="00715872"/>
    <w:rsid w:val="00715A4E"/>
    <w:rsid w:val="00715C47"/>
    <w:rsid w:val="0071634A"/>
    <w:rsid w:val="007164E3"/>
    <w:rsid w:val="007165A5"/>
    <w:rsid w:val="007166FF"/>
    <w:rsid w:val="00716AEA"/>
    <w:rsid w:val="00716C4F"/>
    <w:rsid w:val="00717C39"/>
    <w:rsid w:val="007203A0"/>
    <w:rsid w:val="0072048F"/>
    <w:rsid w:val="007206BD"/>
    <w:rsid w:val="00720B25"/>
    <w:rsid w:val="00720B91"/>
    <w:rsid w:val="0072101D"/>
    <w:rsid w:val="007211D4"/>
    <w:rsid w:val="00721643"/>
    <w:rsid w:val="00721776"/>
    <w:rsid w:val="00721A4F"/>
    <w:rsid w:val="00721A6F"/>
    <w:rsid w:val="00721BA8"/>
    <w:rsid w:val="00721E57"/>
    <w:rsid w:val="007221CD"/>
    <w:rsid w:val="0072226A"/>
    <w:rsid w:val="00722423"/>
    <w:rsid w:val="00722458"/>
    <w:rsid w:val="007224CE"/>
    <w:rsid w:val="007225DC"/>
    <w:rsid w:val="00722677"/>
    <w:rsid w:val="00722CC6"/>
    <w:rsid w:val="00722CCA"/>
    <w:rsid w:val="00722CD7"/>
    <w:rsid w:val="00722EC9"/>
    <w:rsid w:val="00722F39"/>
    <w:rsid w:val="00723027"/>
    <w:rsid w:val="007230E1"/>
    <w:rsid w:val="00723585"/>
    <w:rsid w:val="00723800"/>
    <w:rsid w:val="00723EFC"/>
    <w:rsid w:val="00724119"/>
    <w:rsid w:val="00724201"/>
    <w:rsid w:val="00724ACD"/>
    <w:rsid w:val="00724B35"/>
    <w:rsid w:val="00724CEB"/>
    <w:rsid w:val="00724F48"/>
    <w:rsid w:val="007254E5"/>
    <w:rsid w:val="00725764"/>
    <w:rsid w:val="007257B2"/>
    <w:rsid w:val="00725A33"/>
    <w:rsid w:val="00725EB8"/>
    <w:rsid w:val="00726176"/>
    <w:rsid w:val="0072620A"/>
    <w:rsid w:val="00726522"/>
    <w:rsid w:val="007266E0"/>
    <w:rsid w:val="00726734"/>
    <w:rsid w:val="0072686C"/>
    <w:rsid w:val="007269C7"/>
    <w:rsid w:val="00726D51"/>
    <w:rsid w:val="00726E46"/>
    <w:rsid w:val="007274EC"/>
    <w:rsid w:val="00730396"/>
    <w:rsid w:val="007305A9"/>
    <w:rsid w:val="00730927"/>
    <w:rsid w:val="00730A76"/>
    <w:rsid w:val="00730CEA"/>
    <w:rsid w:val="00730EAE"/>
    <w:rsid w:val="00730FE7"/>
    <w:rsid w:val="007311BF"/>
    <w:rsid w:val="007316C0"/>
    <w:rsid w:val="00731B3E"/>
    <w:rsid w:val="00731DAB"/>
    <w:rsid w:val="00731EB3"/>
    <w:rsid w:val="007322A8"/>
    <w:rsid w:val="00732710"/>
    <w:rsid w:val="007327EB"/>
    <w:rsid w:val="0073284C"/>
    <w:rsid w:val="00732B0B"/>
    <w:rsid w:val="00732E20"/>
    <w:rsid w:val="00732EF9"/>
    <w:rsid w:val="007332F3"/>
    <w:rsid w:val="007335B0"/>
    <w:rsid w:val="00734022"/>
    <w:rsid w:val="00734056"/>
    <w:rsid w:val="007340EF"/>
    <w:rsid w:val="00734730"/>
    <w:rsid w:val="0073483B"/>
    <w:rsid w:val="00734BBA"/>
    <w:rsid w:val="00734D78"/>
    <w:rsid w:val="007351BF"/>
    <w:rsid w:val="00735487"/>
    <w:rsid w:val="007356BC"/>
    <w:rsid w:val="00735780"/>
    <w:rsid w:val="00735A9D"/>
    <w:rsid w:val="00735FFE"/>
    <w:rsid w:val="0073602A"/>
    <w:rsid w:val="00736119"/>
    <w:rsid w:val="007362D6"/>
    <w:rsid w:val="00736330"/>
    <w:rsid w:val="007364FC"/>
    <w:rsid w:val="00736530"/>
    <w:rsid w:val="0073728D"/>
    <w:rsid w:val="00737804"/>
    <w:rsid w:val="00737D2B"/>
    <w:rsid w:val="00737F1B"/>
    <w:rsid w:val="00737F37"/>
    <w:rsid w:val="00737F4E"/>
    <w:rsid w:val="007411DB"/>
    <w:rsid w:val="00741377"/>
    <w:rsid w:val="007417E3"/>
    <w:rsid w:val="007418CF"/>
    <w:rsid w:val="0074191D"/>
    <w:rsid w:val="00741A1E"/>
    <w:rsid w:val="00741C12"/>
    <w:rsid w:val="00741F47"/>
    <w:rsid w:val="00741F52"/>
    <w:rsid w:val="0074240E"/>
    <w:rsid w:val="007427C6"/>
    <w:rsid w:val="00742FC4"/>
    <w:rsid w:val="0074359A"/>
    <w:rsid w:val="00743E45"/>
    <w:rsid w:val="00743E47"/>
    <w:rsid w:val="007443B8"/>
    <w:rsid w:val="00744704"/>
    <w:rsid w:val="00744ED0"/>
    <w:rsid w:val="00745061"/>
    <w:rsid w:val="00745736"/>
    <w:rsid w:val="00745793"/>
    <w:rsid w:val="00745887"/>
    <w:rsid w:val="007462A9"/>
    <w:rsid w:val="0074632E"/>
    <w:rsid w:val="0074648B"/>
    <w:rsid w:val="00746578"/>
    <w:rsid w:val="007469F4"/>
    <w:rsid w:val="007469F9"/>
    <w:rsid w:val="00746B18"/>
    <w:rsid w:val="00746C36"/>
    <w:rsid w:val="00746CB3"/>
    <w:rsid w:val="00746F84"/>
    <w:rsid w:val="00746F99"/>
    <w:rsid w:val="007470BC"/>
    <w:rsid w:val="007474BE"/>
    <w:rsid w:val="007475F6"/>
    <w:rsid w:val="00747661"/>
    <w:rsid w:val="0074773F"/>
    <w:rsid w:val="00747825"/>
    <w:rsid w:val="00747DA6"/>
    <w:rsid w:val="00750021"/>
    <w:rsid w:val="007501DB"/>
    <w:rsid w:val="00750234"/>
    <w:rsid w:val="00750595"/>
    <w:rsid w:val="007511C3"/>
    <w:rsid w:val="00751312"/>
    <w:rsid w:val="007516FB"/>
    <w:rsid w:val="00751A3A"/>
    <w:rsid w:val="00751B1B"/>
    <w:rsid w:val="00751D7D"/>
    <w:rsid w:val="00752066"/>
    <w:rsid w:val="007525AA"/>
    <w:rsid w:val="00753458"/>
    <w:rsid w:val="007535B2"/>
    <w:rsid w:val="00753B42"/>
    <w:rsid w:val="00753C1E"/>
    <w:rsid w:val="00753F2A"/>
    <w:rsid w:val="00754440"/>
    <w:rsid w:val="0075445B"/>
    <w:rsid w:val="00754498"/>
    <w:rsid w:val="00754C1A"/>
    <w:rsid w:val="00754E55"/>
    <w:rsid w:val="00754ECE"/>
    <w:rsid w:val="00754ED2"/>
    <w:rsid w:val="007553EE"/>
    <w:rsid w:val="0075565E"/>
    <w:rsid w:val="0075573E"/>
    <w:rsid w:val="00755B57"/>
    <w:rsid w:val="00755B96"/>
    <w:rsid w:val="00756169"/>
    <w:rsid w:val="00756193"/>
    <w:rsid w:val="00756206"/>
    <w:rsid w:val="0075674F"/>
    <w:rsid w:val="0075697B"/>
    <w:rsid w:val="00756D55"/>
    <w:rsid w:val="00757831"/>
    <w:rsid w:val="00757CCF"/>
    <w:rsid w:val="00760529"/>
    <w:rsid w:val="00760590"/>
    <w:rsid w:val="00760670"/>
    <w:rsid w:val="0076090D"/>
    <w:rsid w:val="00760978"/>
    <w:rsid w:val="00760B9C"/>
    <w:rsid w:val="00760CED"/>
    <w:rsid w:val="007612C0"/>
    <w:rsid w:val="0076186F"/>
    <w:rsid w:val="00761C52"/>
    <w:rsid w:val="00761D50"/>
    <w:rsid w:val="00761DBA"/>
    <w:rsid w:val="0076228C"/>
    <w:rsid w:val="0076243D"/>
    <w:rsid w:val="00762638"/>
    <w:rsid w:val="0076264B"/>
    <w:rsid w:val="0076264C"/>
    <w:rsid w:val="00762B89"/>
    <w:rsid w:val="00762CD4"/>
    <w:rsid w:val="00762D85"/>
    <w:rsid w:val="00762E25"/>
    <w:rsid w:val="007631A1"/>
    <w:rsid w:val="007634F9"/>
    <w:rsid w:val="007636CA"/>
    <w:rsid w:val="00763F6A"/>
    <w:rsid w:val="00764022"/>
    <w:rsid w:val="007644AC"/>
    <w:rsid w:val="00764C71"/>
    <w:rsid w:val="00764DF9"/>
    <w:rsid w:val="00765672"/>
    <w:rsid w:val="00765742"/>
    <w:rsid w:val="00765DFB"/>
    <w:rsid w:val="0076613C"/>
    <w:rsid w:val="00766308"/>
    <w:rsid w:val="00766AB3"/>
    <w:rsid w:val="00766ABB"/>
    <w:rsid w:val="00766D0F"/>
    <w:rsid w:val="00766F52"/>
    <w:rsid w:val="00767591"/>
    <w:rsid w:val="00770140"/>
    <w:rsid w:val="00770308"/>
    <w:rsid w:val="00770654"/>
    <w:rsid w:val="00770D1E"/>
    <w:rsid w:val="00770DB0"/>
    <w:rsid w:val="00770FEE"/>
    <w:rsid w:val="00771024"/>
    <w:rsid w:val="007715C1"/>
    <w:rsid w:val="0077170C"/>
    <w:rsid w:val="007719E7"/>
    <w:rsid w:val="00771B6E"/>
    <w:rsid w:val="00771CDF"/>
    <w:rsid w:val="00771ECE"/>
    <w:rsid w:val="007720D0"/>
    <w:rsid w:val="00772143"/>
    <w:rsid w:val="00772264"/>
    <w:rsid w:val="00772813"/>
    <w:rsid w:val="00772F5A"/>
    <w:rsid w:val="00772FA0"/>
    <w:rsid w:val="00773026"/>
    <w:rsid w:val="007730F8"/>
    <w:rsid w:val="0077319C"/>
    <w:rsid w:val="00773201"/>
    <w:rsid w:val="0077322B"/>
    <w:rsid w:val="007732B4"/>
    <w:rsid w:val="00773EAB"/>
    <w:rsid w:val="007740AD"/>
    <w:rsid w:val="007740B0"/>
    <w:rsid w:val="0077434D"/>
    <w:rsid w:val="00774532"/>
    <w:rsid w:val="0077456D"/>
    <w:rsid w:val="007745BC"/>
    <w:rsid w:val="00774D55"/>
    <w:rsid w:val="00774DB9"/>
    <w:rsid w:val="00774EAB"/>
    <w:rsid w:val="00774EBE"/>
    <w:rsid w:val="00775261"/>
    <w:rsid w:val="00775274"/>
    <w:rsid w:val="00775F1C"/>
    <w:rsid w:val="00775F50"/>
    <w:rsid w:val="0077601A"/>
    <w:rsid w:val="00776098"/>
    <w:rsid w:val="007762F7"/>
    <w:rsid w:val="00776359"/>
    <w:rsid w:val="007767F2"/>
    <w:rsid w:val="00776C69"/>
    <w:rsid w:val="00776D6F"/>
    <w:rsid w:val="00776F25"/>
    <w:rsid w:val="00777004"/>
    <w:rsid w:val="00777690"/>
    <w:rsid w:val="00777AC8"/>
    <w:rsid w:val="00777CA2"/>
    <w:rsid w:val="00777FFA"/>
    <w:rsid w:val="0078002B"/>
    <w:rsid w:val="007800B4"/>
    <w:rsid w:val="0078015A"/>
    <w:rsid w:val="0078083A"/>
    <w:rsid w:val="007809A7"/>
    <w:rsid w:val="0078103B"/>
    <w:rsid w:val="00781284"/>
    <w:rsid w:val="00781425"/>
    <w:rsid w:val="007815D9"/>
    <w:rsid w:val="00781664"/>
    <w:rsid w:val="00781876"/>
    <w:rsid w:val="00781A3C"/>
    <w:rsid w:val="00781D9A"/>
    <w:rsid w:val="007822DF"/>
    <w:rsid w:val="007825FA"/>
    <w:rsid w:val="0078315D"/>
    <w:rsid w:val="00783825"/>
    <w:rsid w:val="007838AA"/>
    <w:rsid w:val="00783C42"/>
    <w:rsid w:val="0078416A"/>
    <w:rsid w:val="007842CB"/>
    <w:rsid w:val="00784416"/>
    <w:rsid w:val="00784ABE"/>
    <w:rsid w:val="00784C26"/>
    <w:rsid w:val="00784C87"/>
    <w:rsid w:val="00784CF2"/>
    <w:rsid w:val="00785285"/>
    <w:rsid w:val="007858F8"/>
    <w:rsid w:val="00785F57"/>
    <w:rsid w:val="007860C3"/>
    <w:rsid w:val="00786466"/>
    <w:rsid w:val="007864F4"/>
    <w:rsid w:val="00786651"/>
    <w:rsid w:val="00786A45"/>
    <w:rsid w:val="00786BE5"/>
    <w:rsid w:val="00786E7E"/>
    <w:rsid w:val="0078723C"/>
    <w:rsid w:val="00787387"/>
    <w:rsid w:val="00787465"/>
    <w:rsid w:val="0078776A"/>
    <w:rsid w:val="00787918"/>
    <w:rsid w:val="00787BB0"/>
    <w:rsid w:val="00787C2A"/>
    <w:rsid w:val="007904E2"/>
    <w:rsid w:val="00790533"/>
    <w:rsid w:val="0079060D"/>
    <w:rsid w:val="007906CE"/>
    <w:rsid w:val="00790D1B"/>
    <w:rsid w:val="00790D58"/>
    <w:rsid w:val="007911AE"/>
    <w:rsid w:val="00791345"/>
    <w:rsid w:val="007913BA"/>
    <w:rsid w:val="0079184A"/>
    <w:rsid w:val="00791B15"/>
    <w:rsid w:val="00791C58"/>
    <w:rsid w:val="00791EEA"/>
    <w:rsid w:val="00791EEB"/>
    <w:rsid w:val="00791FA5"/>
    <w:rsid w:val="0079203E"/>
    <w:rsid w:val="007922E2"/>
    <w:rsid w:val="00793011"/>
    <w:rsid w:val="007930D3"/>
    <w:rsid w:val="007934FA"/>
    <w:rsid w:val="007935CB"/>
    <w:rsid w:val="00793743"/>
    <w:rsid w:val="00793FA4"/>
    <w:rsid w:val="00794085"/>
    <w:rsid w:val="00794387"/>
    <w:rsid w:val="007945B6"/>
    <w:rsid w:val="0079488F"/>
    <w:rsid w:val="00794B73"/>
    <w:rsid w:val="00794D7B"/>
    <w:rsid w:val="00794E3D"/>
    <w:rsid w:val="00794E9B"/>
    <w:rsid w:val="00794FFC"/>
    <w:rsid w:val="0079538A"/>
    <w:rsid w:val="00795932"/>
    <w:rsid w:val="00795C51"/>
    <w:rsid w:val="007960FE"/>
    <w:rsid w:val="007963AC"/>
    <w:rsid w:val="007967BB"/>
    <w:rsid w:val="00796866"/>
    <w:rsid w:val="00796984"/>
    <w:rsid w:val="00796D48"/>
    <w:rsid w:val="00796EB4"/>
    <w:rsid w:val="00797754"/>
    <w:rsid w:val="00797F9D"/>
    <w:rsid w:val="00797FB5"/>
    <w:rsid w:val="007A0133"/>
    <w:rsid w:val="007A049D"/>
    <w:rsid w:val="007A07B2"/>
    <w:rsid w:val="007A0837"/>
    <w:rsid w:val="007A107C"/>
    <w:rsid w:val="007A1302"/>
    <w:rsid w:val="007A13E0"/>
    <w:rsid w:val="007A1488"/>
    <w:rsid w:val="007A1B79"/>
    <w:rsid w:val="007A1C7D"/>
    <w:rsid w:val="007A20EF"/>
    <w:rsid w:val="007A2183"/>
    <w:rsid w:val="007A2918"/>
    <w:rsid w:val="007A2A93"/>
    <w:rsid w:val="007A2ABF"/>
    <w:rsid w:val="007A2F47"/>
    <w:rsid w:val="007A2FEC"/>
    <w:rsid w:val="007A318D"/>
    <w:rsid w:val="007A36E6"/>
    <w:rsid w:val="007A3AC8"/>
    <w:rsid w:val="007A3BB3"/>
    <w:rsid w:val="007A3C80"/>
    <w:rsid w:val="007A3CE2"/>
    <w:rsid w:val="007A3DCD"/>
    <w:rsid w:val="007A3ECD"/>
    <w:rsid w:val="007A3FA0"/>
    <w:rsid w:val="007A4216"/>
    <w:rsid w:val="007A4607"/>
    <w:rsid w:val="007A4947"/>
    <w:rsid w:val="007A4BCD"/>
    <w:rsid w:val="007A4F62"/>
    <w:rsid w:val="007A5195"/>
    <w:rsid w:val="007A646E"/>
    <w:rsid w:val="007A6B15"/>
    <w:rsid w:val="007A6C75"/>
    <w:rsid w:val="007A6CFA"/>
    <w:rsid w:val="007A7330"/>
    <w:rsid w:val="007A7478"/>
    <w:rsid w:val="007A76E4"/>
    <w:rsid w:val="007A79F9"/>
    <w:rsid w:val="007A7D1F"/>
    <w:rsid w:val="007A7D48"/>
    <w:rsid w:val="007A7E1A"/>
    <w:rsid w:val="007B032A"/>
    <w:rsid w:val="007B05F8"/>
    <w:rsid w:val="007B0890"/>
    <w:rsid w:val="007B0993"/>
    <w:rsid w:val="007B0B95"/>
    <w:rsid w:val="007B1A4D"/>
    <w:rsid w:val="007B21FB"/>
    <w:rsid w:val="007B22B0"/>
    <w:rsid w:val="007B2B67"/>
    <w:rsid w:val="007B2F65"/>
    <w:rsid w:val="007B3146"/>
    <w:rsid w:val="007B36DC"/>
    <w:rsid w:val="007B38B1"/>
    <w:rsid w:val="007B3DFB"/>
    <w:rsid w:val="007B4249"/>
    <w:rsid w:val="007B4554"/>
    <w:rsid w:val="007B4561"/>
    <w:rsid w:val="007B4842"/>
    <w:rsid w:val="007B4C0B"/>
    <w:rsid w:val="007B4DAE"/>
    <w:rsid w:val="007B4E96"/>
    <w:rsid w:val="007B5445"/>
    <w:rsid w:val="007B55C3"/>
    <w:rsid w:val="007B5735"/>
    <w:rsid w:val="007B5C21"/>
    <w:rsid w:val="007B5CAA"/>
    <w:rsid w:val="007B5EBF"/>
    <w:rsid w:val="007B5F6E"/>
    <w:rsid w:val="007B683E"/>
    <w:rsid w:val="007B6947"/>
    <w:rsid w:val="007B6B6B"/>
    <w:rsid w:val="007B6EF3"/>
    <w:rsid w:val="007B728E"/>
    <w:rsid w:val="007B7714"/>
    <w:rsid w:val="007B7B7C"/>
    <w:rsid w:val="007C06AA"/>
    <w:rsid w:val="007C111A"/>
    <w:rsid w:val="007C1A77"/>
    <w:rsid w:val="007C1BBC"/>
    <w:rsid w:val="007C1CD3"/>
    <w:rsid w:val="007C1D19"/>
    <w:rsid w:val="007C1DE4"/>
    <w:rsid w:val="007C219B"/>
    <w:rsid w:val="007C21D8"/>
    <w:rsid w:val="007C2553"/>
    <w:rsid w:val="007C2C52"/>
    <w:rsid w:val="007C3161"/>
    <w:rsid w:val="007C329C"/>
    <w:rsid w:val="007C383A"/>
    <w:rsid w:val="007C3984"/>
    <w:rsid w:val="007C3F9D"/>
    <w:rsid w:val="007C435D"/>
    <w:rsid w:val="007C4618"/>
    <w:rsid w:val="007C4B93"/>
    <w:rsid w:val="007C4BF0"/>
    <w:rsid w:val="007C4EF3"/>
    <w:rsid w:val="007C5107"/>
    <w:rsid w:val="007C52ED"/>
    <w:rsid w:val="007C5846"/>
    <w:rsid w:val="007C5EB4"/>
    <w:rsid w:val="007C60A2"/>
    <w:rsid w:val="007C63F6"/>
    <w:rsid w:val="007C66DF"/>
    <w:rsid w:val="007C66E9"/>
    <w:rsid w:val="007C67FD"/>
    <w:rsid w:val="007C6994"/>
    <w:rsid w:val="007C6DA4"/>
    <w:rsid w:val="007C6E72"/>
    <w:rsid w:val="007C725A"/>
    <w:rsid w:val="007C727E"/>
    <w:rsid w:val="007C72A9"/>
    <w:rsid w:val="007C757D"/>
    <w:rsid w:val="007C7A96"/>
    <w:rsid w:val="007C7B5A"/>
    <w:rsid w:val="007D00EB"/>
    <w:rsid w:val="007D0324"/>
    <w:rsid w:val="007D0528"/>
    <w:rsid w:val="007D06FB"/>
    <w:rsid w:val="007D079C"/>
    <w:rsid w:val="007D07D6"/>
    <w:rsid w:val="007D133D"/>
    <w:rsid w:val="007D1A80"/>
    <w:rsid w:val="007D21C2"/>
    <w:rsid w:val="007D2272"/>
    <w:rsid w:val="007D2490"/>
    <w:rsid w:val="007D2531"/>
    <w:rsid w:val="007D2563"/>
    <w:rsid w:val="007D2973"/>
    <w:rsid w:val="007D2EF1"/>
    <w:rsid w:val="007D3463"/>
    <w:rsid w:val="007D37BB"/>
    <w:rsid w:val="007D3E12"/>
    <w:rsid w:val="007D4260"/>
    <w:rsid w:val="007D43FB"/>
    <w:rsid w:val="007D4753"/>
    <w:rsid w:val="007D47C2"/>
    <w:rsid w:val="007D47EF"/>
    <w:rsid w:val="007D49D9"/>
    <w:rsid w:val="007D4B03"/>
    <w:rsid w:val="007D4B0D"/>
    <w:rsid w:val="007D4B8D"/>
    <w:rsid w:val="007D4CEF"/>
    <w:rsid w:val="007D5A12"/>
    <w:rsid w:val="007D5F7D"/>
    <w:rsid w:val="007D6101"/>
    <w:rsid w:val="007D6161"/>
    <w:rsid w:val="007D63ED"/>
    <w:rsid w:val="007D654C"/>
    <w:rsid w:val="007D6935"/>
    <w:rsid w:val="007D69C9"/>
    <w:rsid w:val="007D69D3"/>
    <w:rsid w:val="007D7777"/>
    <w:rsid w:val="007D7AAB"/>
    <w:rsid w:val="007D7EEA"/>
    <w:rsid w:val="007E03D2"/>
    <w:rsid w:val="007E0509"/>
    <w:rsid w:val="007E05E6"/>
    <w:rsid w:val="007E0E9A"/>
    <w:rsid w:val="007E1603"/>
    <w:rsid w:val="007E17B4"/>
    <w:rsid w:val="007E1987"/>
    <w:rsid w:val="007E1BA5"/>
    <w:rsid w:val="007E1CA1"/>
    <w:rsid w:val="007E2B61"/>
    <w:rsid w:val="007E2FA2"/>
    <w:rsid w:val="007E314B"/>
    <w:rsid w:val="007E34B7"/>
    <w:rsid w:val="007E38C7"/>
    <w:rsid w:val="007E3A4A"/>
    <w:rsid w:val="007E3F76"/>
    <w:rsid w:val="007E4129"/>
    <w:rsid w:val="007E4248"/>
    <w:rsid w:val="007E4739"/>
    <w:rsid w:val="007E4D8F"/>
    <w:rsid w:val="007E4DD2"/>
    <w:rsid w:val="007E4E0A"/>
    <w:rsid w:val="007E4EBC"/>
    <w:rsid w:val="007E513D"/>
    <w:rsid w:val="007E5641"/>
    <w:rsid w:val="007E5BDF"/>
    <w:rsid w:val="007E5C32"/>
    <w:rsid w:val="007E5EE4"/>
    <w:rsid w:val="007E6102"/>
    <w:rsid w:val="007E63A9"/>
    <w:rsid w:val="007E698B"/>
    <w:rsid w:val="007E6E57"/>
    <w:rsid w:val="007E6E93"/>
    <w:rsid w:val="007E7D7E"/>
    <w:rsid w:val="007F08ED"/>
    <w:rsid w:val="007F0B46"/>
    <w:rsid w:val="007F0E08"/>
    <w:rsid w:val="007F0E46"/>
    <w:rsid w:val="007F0E8A"/>
    <w:rsid w:val="007F1005"/>
    <w:rsid w:val="007F13B8"/>
    <w:rsid w:val="007F141D"/>
    <w:rsid w:val="007F15B0"/>
    <w:rsid w:val="007F19C6"/>
    <w:rsid w:val="007F22BE"/>
    <w:rsid w:val="007F2455"/>
    <w:rsid w:val="007F257D"/>
    <w:rsid w:val="007F26B7"/>
    <w:rsid w:val="007F27A8"/>
    <w:rsid w:val="007F2A64"/>
    <w:rsid w:val="007F2FF4"/>
    <w:rsid w:val="007F353A"/>
    <w:rsid w:val="007F37EF"/>
    <w:rsid w:val="007F3935"/>
    <w:rsid w:val="007F3966"/>
    <w:rsid w:val="007F3A68"/>
    <w:rsid w:val="007F3D17"/>
    <w:rsid w:val="007F3F81"/>
    <w:rsid w:val="007F423F"/>
    <w:rsid w:val="007F4334"/>
    <w:rsid w:val="007F49F7"/>
    <w:rsid w:val="007F4DA1"/>
    <w:rsid w:val="007F4E2E"/>
    <w:rsid w:val="007F4E42"/>
    <w:rsid w:val="007F4E91"/>
    <w:rsid w:val="007F501A"/>
    <w:rsid w:val="007F51A9"/>
    <w:rsid w:val="007F5803"/>
    <w:rsid w:val="007F5BE2"/>
    <w:rsid w:val="007F5E04"/>
    <w:rsid w:val="007F65DB"/>
    <w:rsid w:val="007F681E"/>
    <w:rsid w:val="007F6A61"/>
    <w:rsid w:val="007F6CC8"/>
    <w:rsid w:val="007F6D75"/>
    <w:rsid w:val="007F6DAE"/>
    <w:rsid w:val="007F717E"/>
    <w:rsid w:val="007F72ED"/>
    <w:rsid w:val="007F7416"/>
    <w:rsid w:val="007F7418"/>
    <w:rsid w:val="007F7979"/>
    <w:rsid w:val="007F79C9"/>
    <w:rsid w:val="007F7C65"/>
    <w:rsid w:val="007F7D44"/>
    <w:rsid w:val="007F7D8A"/>
    <w:rsid w:val="0080064D"/>
    <w:rsid w:val="0080069A"/>
    <w:rsid w:val="008007D9"/>
    <w:rsid w:val="00800904"/>
    <w:rsid w:val="00800B66"/>
    <w:rsid w:val="00800C52"/>
    <w:rsid w:val="008013D2"/>
    <w:rsid w:val="008015DD"/>
    <w:rsid w:val="00801C60"/>
    <w:rsid w:val="00801D59"/>
    <w:rsid w:val="00801FC6"/>
    <w:rsid w:val="0080201D"/>
    <w:rsid w:val="0080201E"/>
    <w:rsid w:val="008021C0"/>
    <w:rsid w:val="00802219"/>
    <w:rsid w:val="0080239F"/>
    <w:rsid w:val="00802806"/>
    <w:rsid w:val="00802B67"/>
    <w:rsid w:val="00802BD9"/>
    <w:rsid w:val="00802DB8"/>
    <w:rsid w:val="00802DE6"/>
    <w:rsid w:val="008031E8"/>
    <w:rsid w:val="008032FC"/>
    <w:rsid w:val="00803465"/>
    <w:rsid w:val="008035BD"/>
    <w:rsid w:val="00803831"/>
    <w:rsid w:val="00803E92"/>
    <w:rsid w:val="00804E0D"/>
    <w:rsid w:val="00804ED7"/>
    <w:rsid w:val="00804EE2"/>
    <w:rsid w:val="008053F0"/>
    <w:rsid w:val="00805431"/>
    <w:rsid w:val="00805850"/>
    <w:rsid w:val="00805A11"/>
    <w:rsid w:val="00805CF0"/>
    <w:rsid w:val="008060B6"/>
    <w:rsid w:val="0080612D"/>
    <w:rsid w:val="00806362"/>
    <w:rsid w:val="008063E3"/>
    <w:rsid w:val="008063F8"/>
    <w:rsid w:val="008064F3"/>
    <w:rsid w:val="00806864"/>
    <w:rsid w:val="0080695F"/>
    <w:rsid w:val="008069F3"/>
    <w:rsid w:val="00806CA5"/>
    <w:rsid w:val="00806D38"/>
    <w:rsid w:val="00806EF5"/>
    <w:rsid w:val="008070BF"/>
    <w:rsid w:val="00807147"/>
    <w:rsid w:val="00807157"/>
    <w:rsid w:val="00807656"/>
    <w:rsid w:val="008077B9"/>
    <w:rsid w:val="00807B83"/>
    <w:rsid w:val="00810591"/>
    <w:rsid w:val="00810C90"/>
    <w:rsid w:val="00810D77"/>
    <w:rsid w:val="00810E42"/>
    <w:rsid w:val="00810E6B"/>
    <w:rsid w:val="0081100B"/>
    <w:rsid w:val="00811100"/>
    <w:rsid w:val="00811117"/>
    <w:rsid w:val="00811611"/>
    <w:rsid w:val="008116CE"/>
    <w:rsid w:val="00811C0B"/>
    <w:rsid w:val="00811D77"/>
    <w:rsid w:val="00811EA2"/>
    <w:rsid w:val="00812124"/>
    <w:rsid w:val="00812161"/>
    <w:rsid w:val="008125C7"/>
    <w:rsid w:val="0081293D"/>
    <w:rsid w:val="00812C2B"/>
    <w:rsid w:val="00812CC9"/>
    <w:rsid w:val="00812E7A"/>
    <w:rsid w:val="00812F84"/>
    <w:rsid w:val="00813206"/>
    <w:rsid w:val="00813518"/>
    <w:rsid w:val="00813591"/>
    <w:rsid w:val="0081360E"/>
    <w:rsid w:val="00813767"/>
    <w:rsid w:val="008139EB"/>
    <w:rsid w:val="00813DFA"/>
    <w:rsid w:val="00813F30"/>
    <w:rsid w:val="0081471B"/>
    <w:rsid w:val="00814A74"/>
    <w:rsid w:val="00814C5B"/>
    <w:rsid w:val="00814CBE"/>
    <w:rsid w:val="008151F0"/>
    <w:rsid w:val="008153CE"/>
    <w:rsid w:val="00815839"/>
    <w:rsid w:val="00815A38"/>
    <w:rsid w:val="00815AE8"/>
    <w:rsid w:val="00815E9E"/>
    <w:rsid w:val="00815F23"/>
    <w:rsid w:val="008165DC"/>
    <w:rsid w:val="0081672B"/>
    <w:rsid w:val="0081675C"/>
    <w:rsid w:val="008167C9"/>
    <w:rsid w:val="008167FB"/>
    <w:rsid w:val="0081687F"/>
    <w:rsid w:val="00816BA1"/>
    <w:rsid w:val="00816DE8"/>
    <w:rsid w:val="00816ED4"/>
    <w:rsid w:val="008172AC"/>
    <w:rsid w:val="00817538"/>
    <w:rsid w:val="00817874"/>
    <w:rsid w:val="00817889"/>
    <w:rsid w:val="00817964"/>
    <w:rsid w:val="00817B94"/>
    <w:rsid w:val="00817D6B"/>
    <w:rsid w:val="00817FC2"/>
    <w:rsid w:val="0082022B"/>
    <w:rsid w:val="0082052F"/>
    <w:rsid w:val="00820562"/>
    <w:rsid w:val="0082072E"/>
    <w:rsid w:val="00820E80"/>
    <w:rsid w:val="008210AA"/>
    <w:rsid w:val="00821231"/>
    <w:rsid w:val="00821AC1"/>
    <w:rsid w:val="00821BA1"/>
    <w:rsid w:val="00821F40"/>
    <w:rsid w:val="008223F1"/>
    <w:rsid w:val="0082259C"/>
    <w:rsid w:val="00822F4F"/>
    <w:rsid w:val="008230F3"/>
    <w:rsid w:val="00823835"/>
    <w:rsid w:val="00823A4D"/>
    <w:rsid w:val="00823B23"/>
    <w:rsid w:val="00823CC0"/>
    <w:rsid w:val="00823CF6"/>
    <w:rsid w:val="00823D4C"/>
    <w:rsid w:val="00823D7C"/>
    <w:rsid w:val="00823FE9"/>
    <w:rsid w:val="008242F6"/>
    <w:rsid w:val="008243CC"/>
    <w:rsid w:val="0082479E"/>
    <w:rsid w:val="008247DF"/>
    <w:rsid w:val="00824905"/>
    <w:rsid w:val="00824912"/>
    <w:rsid w:val="00824BB9"/>
    <w:rsid w:val="00824C3E"/>
    <w:rsid w:val="00824F29"/>
    <w:rsid w:val="00825803"/>
    <w:rsid w:val="00825A1F"/>
    <w:rsid w:val="00825AC2"/>
    <w:rsid w:val="00825B68"/>
    <w:rsid w:val="00825B7D"/>
    <w:rsid w:val="00825BF3"/>
    <w:rsid w:val="00825CC5"/>
    <w:rsid w:val="00826803"/>
    <w:rsid w:val="00826E21"/>
    <w:rsid w:val="00826EB5"/>
    <w:rsid w:val="0082734D"/>
    <w:rsid w:val="008277E3"/>
    <w:rsid w:val="00830027"/>
    <w:rsid w:val="0083016D"/>
    <w:rsid w:val="0083055C"/>
    <w:rsid w:val="00830B25"/>
    <w:rsid w:val="00830D76"/>
    <w:rsid w:val="0083109A"/>
    <w:rsid w:val="0083133F"/>
    <w:rsid w:val="008316EB"/>
    <w:rsid w:val="00831E21"/>
    <w:rsid w:val="00832104"/>
    <w:rsid w:val="00832725"/>
    <w:rsid w:val="0083281D"/>
    <w:rsid w:val="00832F84"/>
    <w:rsid w:val="00833D78"/>
    <w:rsid w:val="008343DA"/>
    <w:rsid w:val="008344ED"/>
    <w:rsid w:val="008345D2"/>
    <w:rsid w:val="00834C41"/>
    <w:rsid w:val="00835540"/>
    <w:rsid w:val="00836462"/>
    <w:rsid w:val="00836579"/>
    <w:rsid w:val="008367A0"/>
    <w:rsid w:val="00836A25"/>
    <w:rsid w:val="00836A70"/>
    <w:rsid w:val="00836BAF"/>
    <w:rsid w:val="00836E79"/>
    <w:rsid w:val="008371D9"/>
    <w:rsid w:val="008375FF"/>
    <w:rsid w:val="0083771D"/>
    <w:rsid w:val="0083784A"/>
    <w:rsid w:val="00837B4E"/>
    <w:rsid w:val="00837E17"/>
    <w:rsid w:val="00837FFD"/>
    <w:rsid w:val="008405A4"/>
    <w:rsid w:val="00840E60"/>
    <w:rsid w:val="00840EFA"/>
    <w:rsid w:val="00841092"/>
    <w:rsid w:val="008410B2"/>
    <w:rsid w:val="00841433"/>
    <w:rsid w:val="00841578"/>
    <w:rsid w:val="008418D9"/>
    <w:rsid w:val="00841A07"/>
    <w:rsid w:val="00841AB5"/>
    <w:rsid w:val="00841ADE"/>
    <w:rsid w:val="00841C29"/>
    <w:rsid w:val="008426DC"/>
    <w:rsid w:val="008429E4"/>
    <w:rsid w:val="00842CFF"/>
    <w:rsid w:val="00842E75"/>
    <w:rsid w:val="0084359D"/>
    <w:rsid w:val="00843608"/>
    <w:rsid w:val="008436CA"/>
    <w:rsid w:val="00843AFF"/>
    <w:rsid w:val="00843B44"/>
    <w:rsid w:val="00843BEE"/>
    <w:rsid w:val="00843D73"/>
    <w:rsid w:val="008441B2"/>
    <w:rsid w:val="00844702"/>
    <w:rsid w:val="00844A11"/>
    <w:rsid w:val="00844DC3"/>
    <w:rsid w:val="00845688"/>
    <w:rsid w:val="00845822"/>
    <w:rsid w:val="00845983"/>
    <w:rsid w:val="00845A56"/>
    <w:rsid w:val="00845A5A"/>
    <w:rsid w:val="00845AA4"/>
    <w:rsid w:val="00845B30"/>
    <w:rsid w:val="00845D36"/>
    <w:rsid w:val="00846062"/>
    <w:rsid w:val="008464EC"/>
    <w:rsid w:val="00846606"/>
    <w:rsid w:val="008468C6"/>
    <w:rsid w:val="008468DD"/>
    <w:rsid w:val="0084696B"/>
    <w:rsid w:val="008473E5"/>
    <w:rsid w:val="0084780F"/>
    <w:rsid w:val="00847968"/>
    <w:rsid w:val="00847AE5"/>
    <w:rsid w:val="00847BAD"/>
    <w:rsid w:val="00847BDC"/>
    <w:rsid w:val="00847C24"/>
    <w:rsid w:val="0085004B"/>
    <w:rsid w:val="008501C6"/>
    <w:rsid w:val="0085033A"/>
    <w:rsid w:val="0085090D"/>
    <w:rsid w:val="00850B43"/>
    <w:rsid w:val="00850CC2"/>
    <w:rsid w:val="00850E1A"/>
    <w:rsid w:val="00851885"/>
    <w:rsid w:val="008519AF"/>
    <w:rsid w:val="00851D03"/>
    <w:rsid w:val="00852006"/>
    <w:rsid w:val="00852433"/>
    <w:rsid w:val="00852674"/>
    <w:rsid w:val="008528AF"/>
    <w:rsid w:val="00852C7F"/>
    <w:rsid w:val="00852E3A"/>
    <w:rsid w:val="0085302F"/>
    <w:rsid w:val="008531F2"/>
    <w:rsid w:val="00853448"/>
    <w:rsid w:val="00853494"/>
    <w:rsid w:val="008535BB"/>
    <w:rsid w:val="00853E85"/>
    <w:rsid w:val="008540D2"/>
    <w:rsid w:val="008541D5"/>
    <w:rsid w:val="00854400"/>
    <w:rsid w:val="00855262"/>
    <w:rsid w:val="008553FF"/>
    <w:rsid w:val="00855445"/>
    <w:rsid w:val="00855469"/>
    <w:rsid w:val="00855D35"/>
    <w:rsid w:val="00856269"/>
    <w:rsid w:val="008566CE"/>
    <w:rsid w:val="008567A9"/>
    <w:rsid w:val="008567BB"/>
    <w:rsid w:val="00856916"/>
    <w:rsid w:val="00856F08"/>
    <w:rsid w:val="00856F3A"/>
    <w:rsid w:val="0085727C"/>
    <w:rsid w:val="00857312"/>
    <w:rsid w:val="008573D8"/>
    <w:rsid w:val="00857412"/>
    <w:rsid w:val="00857476"/>
    <w:rsid w:val="008577A6"/>
    <w:rsid w:val="008577B8"/>
    <w:rsid w:val="008578F2"/>
    <w:rsid w:val="00857C60"/>
    <w:rsid w:val="008600EA"/>
    <w:rsid w:val="00860110"/>
    <w:rsid w:val="008601DB"/>
    <w:rsid w:val="008603DA"/>
    <w:rsid w:val="008604E0"/>
    <w:rsid w:val="00860692"/>
    <w:rsid w:val="00860D86"/>
    <w:rsid w:val="00860F3C"/>
    <w:rsid w:val="00860F3F"/>
    <w:rsid w:val="008616C5"/>
    <w:rsid w:val="00861ECE"/>
    <w:rsid w:val="00862384"/>
    <w:rsid w:val="008623BB"/>
    <w:rsid w:val="008626A3"/>
    <w:rsid w:val="00862725"/>
    <w:rsid w:val="00862A16"/>
    <w:rsid w:val="00862C04"/>
    <w:rsid w:val="00862CC4"/>
    <w:rsid w:val="00862F10"/>
    <w:rsid w:val="008638E1"/>
    <w:rsid w:val="0086396E"/>
    <w:rsid w:val="00863A28"/>
    <w:rsid w:val="00863B48"/>
    <w:rsid w:val="00863BF4"/>
    <w:rsid w:val="00863BFD"/>
    <w:rsid w:val="00863C58"/>
    <w:rsid w:val="00863E0F"/>
    <w:rsid w:val="00864094"/>
    <w:rsid w:val="0086430C"/>
    <w:rsid w:val="00864974"/>
    <w:rsid w:val="00864DF7"/>
    <w:rsid w:val="00864FB8"/>
    <w:rsid w:val="00865F38"/>
    <w:rsid w:val="00865F5C"/>
    <w:rsid w:val="00866557"/>
    <w:rsid w:val="00866BD1"/>
    <w:rsid w:val="00866BEB"/>
    <w:rsid w:val="00866C43"/>
    <w:rsid w:val="00866EF6"/>
    <w:rsid w:val="00867023"/>
    <w:rsid w:val="00867067"/>
    <w:rsid w:val="0086714B"/>
    <w:rsid w:val="0086721F"/>
    <w:rsid w:val="00867784"/>
    <w:rsid w:val="00870064"/>
    <w:rsid w:val="008704BD"/>
    <w:rsid w:val="00870542"/>
    <w:rsid w:val="008705B8"/>
    <w:rsid w:val="0087065F"/>
    <w:rsid w:val="00870FD7"/>
    <w:rsid w:val="00871023"/>
    <w:rsid w:val="008714F8"/>
    <w:rsid w:val="0087178E"/>
    <w:rsid w:val="00871B5E"/>
    <w:rsid w:val="00872007"/>
    <w:rsid w:val="00872103"/>
    <w:rsid w:val="0087211F"/>
    <w:rsid w:val="008726B0"/>
    <w:rsid w:val="0087275A"/>
    <w:rsid w:val="0087278A"/>
    <w:rsid w:val="008727C7"/>
    <w:rsid w:val="0087297E"/>
    <w:rsid w:val="00872B32"/>
    <w:rsid w:val="00872B46"/>
    <w:rsid w:val="00873737"/>
    <w:rsid w:val="008738ED"/>
    <w:rsid w:val="00873D17"/>
    <w:rsid w:val="008740A0"/>
    <w:rsid w:val="00874105"/>
    <w:rsid w:val="00874853"/>
    <w:rsid w:val="00874974"/>
    <w:rsid w:val="00874B28"/>
    <w:rsid w:val="00874C4B"/>
    <w:rsid w:val="00874F57"/>
    <w:rsid w:val="00875040"/>
    <w:rsid w:val="008750C7"/>
    <w:rsid w:val="00875219"/>
    <w:rsid w:val="0087529B"/>
    <w:rsid w:val="008754D1"/>
    <w:rsid w:val="008755A3"/>
    <w:rsid w:val="00875D5B"/>
    <w:rsid w:val="00875FEA"/>
    <w:rsid w:val="0087626A"/>
    <w:rsid w:val="0087649F"/>
    <w:rsid w:val="00876645"/>
    <w:rsid w:val="00876804"/>
    <w:rsid w:val="00876965"/>
    <w:rsid w:val="00877309"/>
    <w:rsid w:val="0087736D"/>
    <w:rsid w:val="00877399"/>
    <w:rsid w:val="0087780C"/>
    <w:rsid w:val="00877A65"/>
    <w:rsid w:val="0088003B"/>
    <w:rsid w:val="008804A5"/>
    <w:rsid w:val="0088086C"/>
    <w:rsid w:val="00880B9B"/>
    <w:rsid w:val="00880BAB"/>
    <w:rsid w:val="00880CCA"/>
    <w:rsid w:val="00880E48"/>
    <w:rsid w:val="00880F5D"/>
    <w:rsid w:val="00881262"/>
    <w:rsid w:val="00881A0E"/>
    <w:rsid w:val="00881C6A"/>
    <w:rsid w:val="00882246"/>
    <w:rsid w:val="00882501"/>
    <w:rsid w:val="00882912"/>
    <w:rsid w:val="00882C51"/>
    <w:rsid w:val="00882D21"/>
    <w:rsid w:val="00882E19"/>
    <w:rsid w:val="00882E1B"/>
    <w:rsid w:val="008833C9"/>
    <w:rsid w:val="0088362F"/>
    <w:rsid w:val="008838B3"/>
    <w:rsid w:val="00883951"/>
    <w:rsid w:val="00884244"/>
    <w:rsid w:val="008843B1"/>
    <w:rsid w:val="00884806"/>
    <w:rsid w:val="00884B9C"/>
    <w:rsid w:val="0088505C"/>
    <w:rsid w:val="00885125"/>
    <w:rsid w:val="008853BB"/>
    <w:rsid w:val="008855C8"/>
    <w:rsid w:val="008857A5"/>
    <w:rsid w:val="008858E6"/>
    <w:rsid w:val="00885952"/>
    <w:rsid w:val="00885D37"/>
    <w:rsid w:val="008864EB"/>
    <w:rsid w:val="008868BD"/>
    <w:rsid w:val="00886926"/>
    <w:rsid w:val="00886A9B"/>
    <w:rsid w:val="00886E87"/>
    <w:rsid w:val="00887445"/>
    <w:rsid w:val="00887507"/>
    <w:rsid w:val="0088750B"/>
    <w:rsid w:val="008876E6"/>
    <w:rsid w:val="0088776B"/>
    <w:rsid w:val="0088786E"/>
    <w:rsid w:val="008901C6"/>
    <w:rsid w:val="00890441"/>
    <w:rsid w:val="008904F8"/>
    <w:rsid w:val="0089087F"/>
    <w:rsid w:val="00890C69"/>
    <w:rsid w:val="00890E8E"/>
    <w:rsid w:val="008915B5"/>
    <w:rsid w:val="00891C13"/>
    <w:rsid w:val="008924AB"/>
    <w:rsid w:val="008927A8"/>
    <w:rsid w:val="008927E7"/>
    <w:rsid w:val="00892803"/>
    <w:rsid w:val="0089295C"/>
    <w:rsid w:val="00892AF9"/>
    <w:rsid w:val="00892EC0"/>
    <w:rsid w:val="0089301A"/>
    <w:rsid w:val="008937E2"/>
    <w:rsid w:val="0089381F"/>
    <w:rsid w:val="00893CD1"/>
    <w:rsid w:val="00894AB3"/>
    <w:rsid w:val="00894ACB"/>
    <w:rsid w:val="00894EF3"/>
    <w:rsid w:val="008952D0"/>
    <w:rsid w:val="00895458"/>
    <w:rsid w:val="00895652"/>
    <w:rsid w:val="00895877"/>
    <w:rsid w:val="008958F6"/>
    <w:rsid w:val="00896281"/>
    <w:rsid w:val="0089651D"/>
    <w:rsid w:val="0089682F"/>
    <w:rsid w:val="00896864"/>
    <w:rsid w:val="00896BC6"/>
    <w:rsid w:val="00896DDF"/>
    <w:rsid w:val="00896E12"/>
    <w:rsid w:val="008971A9"/>
    <w:rsid w:val="00897512"/>
    <w:rsid w:val="00897590"/>
    <w:rsid w:val="00897B85"/>
    <w:rsid w:val="008A0555"/>
    <w:rsid w:val="008A0648"/>
    <w:rsid w:val="008A06C5"/>
    <w:rsid w:val="008A081E"/>
    <w:rsid w:val="008A0B7B"/>
    <w:rsid w:val="008A0C12"/>
    <w:rsid w:val="008A1000"/>
    <w:rsid w:val="008A1147"/>
    <w:rsid w:val="008A116B"/>
    <w:rsid w:val="008A1828"/>
    <w:rsid w:val="008A198C"/>
    <w:rsid w:val="008A1B41"/>
    <w:rsid w:val="008A1BBA"/>
    <w:rsid w:val="008A1CA2"/>
    <w:rsid w:val="008A1D43"/>
    <w:rsid w:val="008A20AB"/>
    <w:rsid w:val="008A226A"/>
    <w:rsid w:val="008A22D4"/>
    <w:rsid w:val="008A2343"/>
    <w:rsid w:val="008A24DA"/>
    <w:rsid w:val="008A27E5"/>
    <w:rsid w:val="008A294A"/>
    <w:rsid w:val="008A29A7"/>
    <w:rsid w:val="008A2A4A"/>
    <w:rsid w:val="008A2C27"/>
    <w:rsid w:val="008A2CAF"/>
    <w:rsid w:val="008A2E26"/>
    <w:rsid w:val="008A312E"/>
    <w:rsid w:val="008A34AE"/>
    <w:rsid w:val="008A34CC"/>
    <w:rsid w:val="008A38AF"/>
    <w:rsid w:val="008A39A7"/>
    <w:rsid w:val="008A3A60"/>
    <w:rsid w:val="008A3E2E"/>
    <w:rsid w:val="008A401A"/>
    <w:rsid w:val="008A40BA"/>
    <w:rsid w:val="008A4126"/>
    <w:rsid w:val="008A4489"/>
    <w:rsid w:val="008A4CDA"/>
    <w:rsid w:val="008A58D4"/>
    <w:rsid w:val="008A5E93"/>
    <w:rsid w:val="008A5F76"/>
    <w:rsid w:val="008A5FB0"/>
    <w:rsid w:val="008A60A0"/>
    <w:rsid w:val="008A6874"/>
    <w:rsid w:val="008A6A4B"/>
    <w:rsid w:val="008A7523"/>
    <w:rsid w:val="008A7552"/>
    <w:rsid w:val="008A76EF"/>
    <w:rsid w:val="008A7768"/>
    <w:rsid w:val="008A7804"/>
    <w:rsid w:val="008A7C52"/>
    <w:rsid w:val="008A7D4F"/>
    <w:rsid w:val="008B0273"/>
    <w:rsid w:val="008B0569"/>
    <w:rsid w:val="008B0A1D"/>
    <w:rsid w:val="008B0C4D"/>
    <w:rsid w:val="008B0CE5"/>
    <w:rsid w:val="008B1268"/>
    <w:rsid w:val="008B17D1"/>
    <w:rsid w:val="008B1B2D"/>
    <w:rsid w:val="008B1EFC"/>
    <w:rsid w:val="008B203C"/>
    <w:rsid w:val="008B26B4"/>
    <w:rsid w:val="008B29DB"/>
    <w:rsid w:val="008B2C4F"/>
    <w:rsid w:val="008B308B"/>
    <w:rsid w:val="008B30F2"/>
    <w:rsid w:val="008B31BE"/>
    <w:rsid w:val="008B352B"/>
    <w:rsid w:val="008B3AE7"/>
    <w:rsid w:val="008B3BBC"/>
    <w:rsid w:val="008B4350"/>
    <w:rsid w:val="008B4500"/>
    <w:rsid w:val="008B4681"/>
    <w:rsid w:val="008B4A90"/>
    <w:rsid w:val="008B4B61"/>
    <w:rsid w:val="008B4C78"/>
    <w:rsid w:val="008B4C9A"/>
    <w:rsid w:val="008B4DE8"/>
    <w:rsid w:val="008B4FB4"/>
    <w:rsid w:val="008B5572"/>
    <w:rsid w:val="008B5975"/>
    <w:rsid w:val="008B5C8F"/>
    <w:rsid w:val="008B5D94"/>
    <w:rsid w:val="008B5DEC"/>
    <w:rsid w:val="008B5FB4"/>
    <w:rsid w:val="008B6517"/>
    <w:rsid w:val="008B66EB"/>
    <w:rsid w:val="008B6A17"/>
    <w:rsid w:val="008B6AE8"/>
    <w:rsid w:val="008B6BA7"/>
    <w:rsid w:val="008B74BF"/>
    <w:rsid w:val="008B7575"/>
    <w:rsid w:val="008B76AC"/>
    <w:rsid w:val="008B784C"/>
    <w:rsid w:val="008B7BF0"/>
    <w:rsid w:val="008B7CBE"/>
    <w:rsid w:val="008C00D4"/>
    <w:rsid w:val="008C02BB"/>
    <w:rsid w:val="008C057A"/>
    <w:rsid w:val="008C0807"/>
    <w:rsid w:val="008C0CED"/>
    <w:rsid w:val="008C1066"/>
    <w:rsid w:val="008C10C7"/>
    <w:rsid w:val="008C13F6"/>
    <w:rsid w:val="008C175F"/>
    <w:rsid w:val="008C1A64"/>
    <w:rsid w:val="008C1A94"/>
    <w:rsid w:val="008C1B4B"/>
    <w:rsid w:val="008C1F54"/>
    <w:rsid w:val="008C2057"/>
    <w:rsid w:val="008C2287"/>
    <w:rsid w:val="008C2C76"/>
    <w:rsid w:val="008C2CFA"/>
    <w:rsid w:val="008C2E91"/>
    <w:rsid w:val="008C2F8E"/>
    <w:rsid w:val="008C324C"/>
    <w:rsid w:val="008C3250"/>
    <w:rsid w:val="008C3356"/>
    <w:rsid w:val="008C348D"/>
    <w:rsid w:val="008C377C"/>
    <w:rsid w:val="008C3ACF"/>
    <w:rsid w:val="008C3BE4"/>
    <w:rsid w:val="008C3EC7"/>
    <w:rsid w:val="008C4253"/>
    <w:rsid w:val="008C4CF2"/>
    <w:rsid w:val="008C53EE"/>
    <w:rsid w:val="008C565B"/>
    <w:rsid w:val="008C598D"/>
    <w:rsid w:val="008C5E58"/>
    <w:rsid w:val="008C6091"/>
    <w:rsid w:val="008C620C"/>
    <w:rsid w:val="008C62EB"/>
    <w:rsid w:val="008C6529"/>
    <w:rsid w:val="008C6ED7"/>
    <w:rsid w:val="008C6F78"/>
    <w:rsid w:val="008C709B"/>
    <w:rsid w:val="008C70BF"/>
    <w:rsid w:val="008C7738"/>
    <w:rsid w:val="008C78CD"/>
    <w:rsid w:val="008C7955"/>
    <w:rsid w:val="008C79FE"/>
    <w:rsid w:val="008C7D5D"/>
    <w:rsid w:val="008D04C6"/>
    <w:rsid w:val="008D0591"/>
    <w:rsid w:val="008D091C"/>
    <w:rsid w:val="008D0BEF"/>
    <w:rsid w:val="008D0DD9"/>
    <w:rsid w:val="008D0F2F"/>
    <w:rsid w:val="008D11F4"/>
    <w:rsid w:val="008D1452"/>
    <w:rsid w:val="008D175D"/>
    <w:rsid w:val="008D1890"/>
    <w:rsid w:val="008D1CAF"/>
    <w:rsid w:val="008D2016"/>
    <w:rsid w:val="008D227D"/>
    <w:rsid w:val="008D2CB8"/>
    <w:rsid w:val="008D31B2"/>
    <w:rsid w:val="008D31F5"/>
    <w:rsid w:val="008D364B"/>
    <w:rsid w:val="008D384C"/>
    <w:rsid w:val="008D3C0A"/>
    <w:rsid w:val="008D3D25"/>
    <w:rsid w:val="008D40C9"/>
    <w:rsid w:val="008D4655"/>
    <w:rsid w:val="008D471E"/>
    <w:rsid w:val="008D4A75"/>
    <w:rsid w:val="008D4B3E"/>
    <w:rsid w:val="008D4C8D"/>
    <w:rsid w:val="008D4E39"/>
    <w:rsid w:val="008D4E89"/>
    <w:rsid w:val="008D537D"/>
    <w:rsid w:val="008D53C3"/>
    <w:rsid w:val="008D58C7"/>
    <w:rsid w:val="008D58E7"/>
    <w:rsid w:val="008D5FFC"/>
    <w:rsid w:val="008D62E7"/>
    <w:rsid w:val="008D6820"/>
    <w:rsid w:val="008D6852"/>
    <w:rsid w:val="008D6A17"/>
    <w:rsid w:val="008D7109"/>
    <w:rsid w:val="008D76FE"/>
    <w:rsid w:val="008D7B17"/>
    <w:rsid w:val="008E03A7"/>
    <w:rsid w:val="008E07E1"/>
    <w:rsid w:val="008E08D1"/>
    <w:rsid w:val="008E0967"/>
    <w:rsid w:val="008E096E"/>
    <w:rsid w:val="008E0BCB"/>
    <w:rsid w:val="008E0E4D"/>
    <w:rsid w:val="008E0FF4"/>
    <w:rsid w:val="008E1309"/>
    <w:rsid w:val="008E16E6"/>
    <w:rsid w:val="008E177E"/>
    <w:rsid w:val="008E1B4B"/>
    <w:rsid w:val="008E21E5"/>
    <w:rsid w:val="008E2624"/>
    <w:rsid w:val="008E2631"/>
    <w:rsid w:val="008E2668"/>
    <w:rsid w:val="008E2A14"/>
    <w:rsid w:val="008E2CDF"/>
    <w:rsid w:val="008E2D91"/>
    <w:rsid w:val="008E343A"/>
    <w:rsid w:val="008E347E"/>
    <w:rsid w:val="008E3907"/>
    <w:rsid w:val="008E3F0E"/>
    <w:rsid w:val="008E3FEA"/>
    <w:rsid w:val="008E406F"/>
    <w:rsid w:val="008E417D"/>
    <w:rsid w:val="008E4636"/>
    <w:rsid w:val="008E4A2F"/>
    <w:rsid w:val="008E4A66"/>
    <w:rsid w:val="008E4CCC"/>
    <w:rsid w:val="008E4DFA"/>
    <w:rsid w:val="008E5A2B"/>
    <w:rsid w:val="008E5C60"/>
    <w:rsid w:val="008E6212"/>
    <w:rsid w:val="008E6249"/>
    <w:rsid w:val="008E6717"/>
    <w:rsid w:val="008E6C24"/>
    <w:rsid w:val="008E75E7"/>
    <w:rsid w:val="008E7723"/>
    <w:rsid w:val="008E7928"/>
    <w:rsid w:val="008E7C97"/>
    <w:rsid w:val="008E7E9B"/>
    <w:rsid w:val="008E7EF2"/>
    <w:rsid w:val="008F015F"/>
    <w:rsid w:val="008F01D4"/>
    <w:rsid w:val="008F0908"/>
    <w:rsid w:val="008F0DE9"/>
    <w:rsid w:val="008F0E9D"/>
    <w:rsid w:val="008F0F93"/>
    <w:rsid w:val="008F0FA7"/>
    <w:rsid w:val="008F18B4"/>
    <w:rsid w:val="008F1A5F"/>
    <w:rsid w:val="008F1AD3"/>
    <w:rsid w:val="008F1F10"/>
    <w:rsid w:val="008F29E1"/>
    <w:rsid w:val="008F2F3E"/>
    <w:rsid w:val="008F32B9"/>
    <w:rsid w:val="008F3693"/>
    <w:rsid w:val="008F36C9"/>
    <w:rsid w:val="008F379E"/>
    <w:rsid w:val="008F389D"/>
    <w:rsid w:val="008F3E25"/>
    <w:rsid w:val="008F3EDC"/>
    <w:rsid w:val="008F3EF2"/>
    <w:rsid w:val="008F4375"/>
    <w:rsid w:val="008F4409"/>
    <w:rsid w:val="008F4474"/>
    <w:rsid w:val="008F4626"/>
    <w:rsid w:val="008F481C"/>
    <w:rsid w:val="008F4BFA"/>
    <w:rsid w:val="008F4D47"/>
    <w:rsid w:val="008F4EA3"/>
    <w:rsid w:val="008F4ED6"/>
    <w:rsid w:val="008F5262"/>
    <w:rsid w:val="008F579A"/>
    <w:rsid w:val="008F582D"/>
    <w:rsid w:val="008F59F4"/>
    <w:rsid w:val="008F5B24"/>
    <w:rsid w:val="008F5C11"/>
    <w:rsid w:val="008F5EE5"/>
    <w:rsid w:val="008F60D5"/>
    <w:rsid w:val="008F6432"/>
    <w:rsid w:val="008F695C"/>
    <w:rsid w:val="008F6AC8"/>
    <w:rsid w:val="008F6F01"/>
    <w:rsid w:val="008F7691"/>
    <w:rsid w:val="008F7949"/>
    <w:rsid w:val="008F7E89"/>
    <w:rsid w:val="00900224"/>
    <w:rsid w:val="0090053C"/>
    <w:rsid w:val="00900941"/>
    <w:rsid w:val="009009B1"/>
    <w:rsid w:val="00900A63"/>
    <w:rsid w:val="00900C83"/>
    <w:rsid w:val="00900CA2"/>
    <w:rsid w:val="00900FE6"/>
    <w:rsid w:val="0090100C"/>
    <w:rsid w:val="00901027"/>
    <w:rsid w:val="00901948"/>
    <w:rsid w:val="00901CE0"/>
    <w:rsid w:val="00901E1C"/>
    <w:rsid w:val="00901F4D"/>
    <w:rsid w:val="00901FF5"/>
    <w:rsid w:val="00902073"/>
    <w:rsid w:val="009024C5"/>
    <w:rsid w:val="00902627"/>
    <w:rsid w:val="009027D9"/>
    <w:rsid w:val="009029DA"/>
    <w:rsid w:val="00902B91"/>
    <w:rsid w:val="00902CA2"/>
    <w:rsid w:val="00902F1D"/>
    <w:rsid w:val="009033D7"/>
    <w:rsid w:val="0090351A"/>
    <w:rsid w:val="00903670"/>
    <w:rsid w:val="009036F2"/>
    <w:rsid w:val="00903FD0"/>
    <w:rsid w:val="0090476B"/>
    <w:rsid w:val="00904A5F"/>
    <w:rsid w:val="00904DAF"/>
    <w:rsid w:val="00904DE4"/>
    <w:rsid w:val="00904F78"/>
    <w:rsid w:val="009050F3"/>
    <w:rsid w:val="00905282"/>
    <w:rsid w:val="00905326"/>
    <w:rsid w:val="0090539D"/>
    <w:rsid w:val="00905443"/>
    <w:rsid w:val="0090557F"/>
    <w:rsid w:val="0090566E"/>
    <w:rsid w:val="009057FE"/>
    <w:rsid w:val="00905884"/>
    <w:rsid w:val="0090595B"/>
    <w:rsid w:val="00905DB8"/>
    <w:rsid w:val="009061E3"/>
    <w:rsid w:val="00906544"/>
    <w:rsid w:val="00906DB5"/>
    <w:rsid w:val="009071E0"/>
    <w:rsid w:val="0090752B"/>
    <w:rsid w:val="00907787"/>
    <w:rsid w:val="00907907"/>
    <w:rsid w:val="00907E5E"/>
    <w:rsid w:val="009100AC"/>
    <w:rsid w:val="0091016B"/>
    <w:rsid w:val="00910498"/>
    <w:rsid w:val="00910AA1"/>
    <w:rsid w:val="00910C89"/>
    <w:rsid w:val="00910CEB"/>
    <w:rsid w:val="00911381"/>
    <w:rsid w:val="009113E9"/>
    <w:rsid w:val="0091198B"/>
    <w:rsid w:val="00911C53"/>
    <w:rsid w:val="00911D18"/>
    <w:rsid w:val="00911E57"/>
    <w:rsid w:val="009120C8"/>
    <w:rsid w:val="009121CF"/>
    <w:rsid w:val="009128AA"/>
    <w:rsid w:val="00912DD6"/>
    <w:rsid w:val="00913250"/>
    <w:rsid w:val="00913265"/>
    <w:rsid w:val="009133E6"/>
    <w:rsid w:val="0091355B"/>
    <w:rsid w:val="0091362F"/>
    <w:rsid w:val="009136C1"/>
    <w:rsid w:val="00913771"/>
    <w:rsid w:val="00913800"/>
    <w:rsid w:val="00913803"/>
    <w:rsid w:val="00913C67"/>
    <w:rsid w:val="00913D6B"/>
    <w:rsid w:val="00913DE7"/>
    <w:rsid w:val="0091412C"/>
    <w:rsid w:val="00914710"/>
    <w:rsid w:val="00914847"/>
    <w:rsid w:val="0091495F"/>
    <w:rsid w:val="00914A4A"/>
    <w:rsid w:val="00914BFE"/>
    <w:rsid w:val="00914CB8"/>
    <w:rsid w:val="00914CD9"/>
    <w:rsid w:val="009151D4"/>
    <w:rsid w:val="009163F9"/>
    <w:rsid w:val="00916411"/>
    <w:rsid w:val="00916AF0"/>
    <w:rsid w:val="00916B88"/>
    <w:rsid w:val="00917165"/>
    <w:rsid w:val="009171BF"/>
    <w:rsid w:val="009171FB"/>
    <w:rsid w:val="009173FD"/>
    <w:rsid w:val="00917416"/>
    <w:rsid w:val="009174BE"/>
    <w:rsid w:val="00917AE3"/>
    <w:rsid w:val="00917CA3"/>
    <w:rsid w:val="00917D2C"/>
    <w:rsid w:val="009204DA"/>
    <w:rsid w:val="00920573"/>
    <w:rsid w:val="00920586"/>
    <w:rsid w:val="00920876"/>
    <w:rsid w:val="00920949"/>
    <w:rsid w:val="00920A06"/>
    <w:rsid w:val="00920AA2"/>
    <w:rsid w:val="00921044"/>
    <w:rsid w:val="00921365"/>
    <w:rsid w:val="00921479"/>
    <w:rsid w:val="009214B6"/>
    <w:rsid w:val="00921881"/>
    <w:rsid w:val="00921A14"/>
    <w:rsid w:val="00921BD5"/>
    <w:rsid w:val="00921BF8"/>
    <w:rsid w:val="00921C80"/>
    <w:rsid w:val="0092268A"/>
    <w:rsid w:val="00922884"/>
    <w:rsid w:val="00922984"/>
    <w:rsid w:val="00922EFA"/>
    <w:rsid w:val="00922FB0"/>
    <w:rsid w:val="009230A6"/>
    <w:rsid w:val="009231E6"/>
    <w:rsid w:val="00923693"/>
    <w:rsid w:val="00923913"/>
    <w:rsid w:val="00923A42"/>
    <w:rsid w:val="00923FCC"/>
    <w:rsid w:val="009240AC"/>
    <w:rsid w:val="009245A3"/>
    <w:rsid w:val="009245F9"/>
    <w:rsid w:val="0092479E"/>
    <w:rsid w:val="00924933"/>
    <w:rsid w:val="00924CD4"/>
    <w:rsid w:val="00925033"/>
    <w:rsid w:val="00925139"/>
    <w:rsid w:val="009254EF"/>
    <w:rsid w:val="00925505"/>
    <w:rsid w:val="00925623"/>
    <w:rsid w:val="00925A5A"/>
    <w:rsid w:val="00925CB3"/>
    <w:rsid w:val="00925D5D"/>
    <w:rsid w:val="00925DDA"/>
    <w:rsid w:val="00926105"/>
    <w:rsid w:val="00926664"/>
    <w:rsid w:val="0092674C"/>
    <w:rsid w:val="009274A9"/>
    <w:rsid w:val="009275F6"/>
    <w:rsid w:val="0092763E"/>
    <w:rsid w:val="00927809"/>
    <w:rsid w:val="009279DC"/>
    <w:rsid w:val="00927E31"/>
    <w:rsid w:val="00927E7D"/>
    <w:rsid w:val="00927F86"/>
    <w:rsid w:val="00927FA1"/>
    <w:rsid w:val="00930398"/>
    <w:rsid w:val="0093065A"/>
    <w:rsid w:val="009309B1"/>
    <w:rsid w:val="00930ED4"/>
    <w:rsid w:val="00930FDF"/>
    <w:rsid w:val="00931010"/>
    <w:rsid w:val="0093119D"/>
    <w:rsid w:val="009311A1"/>
    <w:rsid w:val="00931A66"/>
    <w:rsid w:val="00932012"/>
    <w:rsid w:val="00932166"/>
    <w:rsid w:val="0093249D"/>
    <w:rsid w:val="00932AB6"/>
    <w:rsid w:val="00932EAC"/>
    <w:rsid w:val="0093325A"/>
    <w:rsid w:val="00933593"/>
    <w:rsid w:val="009339FE"/>
    <w:rsid w:val="00933C4E"/>
    <w:rsid w:val="00933EBD"/>
    <w:rsid w:val="009341E2"/>
    <w:rsid w:val="009344AE"/>
    <w:rsid w:val="00934A20"/>
    <w:rsid w:val="00934E91"/>
    <w:rsid w:val="00935021"/>
    <w:rsid w:val="00935071"/>
    <w:rsid w:val="0093507E"/>
    <w:rsid w:val="009355AE"/>
    <w:rsid w:val="00935951"/>
    <w:rsid w:val="00935EA2"/>
    <w:rsid w:val="009361C0"/>
    <w:rsid w:val="00936230"/>
    <w:rsid w:val="0093634E"/>
    <w:rsid w:val="00936446"/>
    <w:rsid w:val="009369DB"/>
    <w:rsid w:val="00936A28"/>
    <w:rsid w:val="00936BF3"/>
    <w:rsid w:val="00936D70"/>
    <w:rsid w:val="009371D5"/>
    <w:rsid w:val="009372D6"/>
    <w:rsid w:val="0093743D"/>
    <w:rsid w:val="00937935"/>
    <w:rsid w:val="009379F7"/>
    <w:rsid w:val="009379FE"/>
    <w:rsid w:val="00937BC0"/>
    <w:rsid w:val="00937DAB"/>
    <w:rsid w:val="0094009B"/>
    <w:rsid w:val="0094024B"/>
    <w:rsid w:val="0094031F"/>
    <w:rsid w:val="009404A6"/>
    <w:rsid w:val="00940935"/>
    <w:rsid w:val="00940BAB"/>
    <w:rsid w:val="00940CA1"/>
    <w:rsid w:val="00940FBF"/>
    <w:rsid w:val="00941209"/>
    <w:rsid w:val="0094127D"/>
    <w:rsid w:val="009413C2"/>
    <w:rsid w:val="00941600"/>
    <w:rsid w:val="00941935"/>
    <w:rsid w:val="00941B74"/>
    <w:rsid w:val="00942556"/>
    <w:rsid w:val="0094259E"/>
    <w:rsid w:val="009428FF"/>
    <w:rsid w:val="009429FD"/>
    <w:rsid w:val="00942A2C"/>
    <w:rsid w:val="00942B79"/>
    <w:rsid w:val="00943150"/>
    <w:rsid w:val="0094322C"/>
    <w:rsid w:val="009433E8"/>
    <w:rsid w:val="00943EFE"/>
    <w:rsid w:val="00943FA3"/>
    <w:rsid w:val="0094406A"/>
    <w:rsid w:val="009441BF"/>
    <w:rsid w:val="009443E0"/>
    <w:rsid w:val="009446D9"/>
    <w:rsid w:val="009447EB"/>
    <w:rsid w:val="00944B09"/>
    <w:rsid w:val="0094507C"/>
    <w:rsid w:val="00945505"/>
    <w:rsid w:val="00945713"/>
    <w:rsid w:val="00945E52"/>
    <w:rsid w:val="0094641F"/>
    <w:rsid w:val="009465DD"/>
    <w:rsid w:val="00946B17"/>
    <w:rsid w:val="00946D6D"/>
    <w:rsid w:val="00946F61"/>
    <w:rsid w:val="0094704A"/>
    <w:rsid w:val="0094727E"/>
    <w:rsid w:val="009472F0"/>
    <w:rsid w:val="0094754F"/>
    <w:rsid w:val="009477BA"/>
    <w:rsid w:val="00947AD7"/>
    <w:rsid w:val="00947BB5"/>
    <w:rsid w:val="00947BB8"/>
    <w:rsid w:val="00947D78"/>
    <w:rsid w:val="00947E48"/>
    <w:rsid w:val="00947E9A"/>
    <w:rsid w:val="00947EBD"/>
    <w:rsid w:val="00947F33"/>
    <w:rsid w:val="00950191"/>
    <w:rsid w:val="009501C0"/>
    <w:rsid w:val="00950380"/>
    <w:rsid w:val="00950866"/>
    <w:rsid w:val="009508C8"/>
    <w:rsid w:val="00950B04"/>
    <w:rsid w:val="00950BAB"/>
    <w:rsid w:val="00950F23"/>
    <w:rsid w:val="00950F91"/>
    <w:rsid w:val="0095190A"/>
    <w:rsid w:val="009519AC"/>
    <w:rsid w:val="00951B14"/>
    <w:rsid w:val="00952714"/>
    <w:rsid w:val="00952A80"/>
    <w:rsid w:val="00952B54"/>
    <w:rsid w:val="00952F7E"/>
    <w:rsid w:val="00952FB3"/>
    <w:rsid w:val="009532A9"/>
    <w:rsid w:val="00953310"/>
    <w:rsid w:val="009534DF"/>
    <w:rsid w:val="0095362F"/>
    <w:rsid w:val="009536E1"/>
    <w:rsid w:val="00953E84"/>
    <w:rsid w:val="00953F37"/>
    <w:rsid w:val="00954612"/>
    <w:rsid w:val="0095480C"/>
    <w:rsid w:val="0095497F"/>
    <w:rsid w:val="00954AAF"/>
    <w:rsid w:val="00954AED"/>
    <w:rsid w:val="00954B13"/>
    <w:rsid w:val="00954B42"/>
    <w:rsid w:val="009553C8"/>
    <w:rsid w:val="00955A44"/>
    <w:rsid w:val="00955B15"/>
    <w:rsid w:val="00955E6C"/>
    <w:rsid w:val="00956A45"/>
    <w:rsid w:val="009571D2"/>
    <w:rsid w:val="00957332"/>
    <w:rsid w:val="00957376"/>
    <w:rsid w:val="00957430"/>
    <w:rsid w:val="0095756A"/>
    <w:rsid w:val="0095757A"/>
    <w:rsid w:val="00957765"/>
    <w:rsid w:val="00957F69"/>
    <w:rsid w:val="00960029"/>
    <w:rsid w:val="0096077A"/>
    <w:rsid w:val="00960783"/>
    <w:rsid w:val="009610D7"/>
    <w:rsid w:val="00961167"/>
    <w:rsid w:val="00961191"/>
    <w:rsid w:val="00961220"/>
    <w:rsid w:val="00961273"/>
    <w:rsid w:val="009616E4"/>
    <w:rsid w:val="009618D7"/>
    <w:rsid w:val="00961F50"/>
    <w:rsid w:val="00962063"/>
    <w:rsid w:val="00962146"/>
    <w:rsid w:val="009621EA"/>
    <w:rsid w:val="009627A5"/>
    <w:rsid w:val="009627FC"/>
    <w:rsid w:val="00962E6A"/>
    <w:rsid w:val="00962FC5"/>
    <w:rsid w:val="0096321F"/>
    <w:rsid w:val="0096326C"/>
    <w:rsid w:val="0096357D"/>
    <w:rsid w:val="009639B2"/>
    <w:rsid w:val="00963A1E"/>
    <w:rsid w:val="00963AB9"/>
    <w:rsid w:val="00963D16"/>
    <w:rsid w:val="00964512"/>
    <w:rsid w:val="00964523"/>
    <w:rsid w:val="009648E1"/>
    <w:rsid w:val="00964A56"/>
    <w:rsid w:val="00964B2F"/>
    <w:rsid w:val="00965304"/>
    <w:rsid w:val="00965680"/>
    <w:rsid w:val="00965741"/>
    <w:rsid w:val="00965A9C"/>
    <w:rsid w:val="00965D17"/>
    <w:rsid w:val="009661DF"/>
    <w:rsid w:val="00966587"/>
    <w:rsid w:val="009667BD"/>
    <w:rsid w:val="00966AB5"/>
    <w:rsid w:val="00966AC2"/>
    <w:rsid w:val="00966C93"/>
    <w:rsid w:val="00967649"/>
    <w:rsid w:val="00967783"/>
    <w:rsid w:val="00967AEF"/>
    <w:rsid w:val="00967AF1"/>
    <w:rsid w:val="00967B06"/>
    <w:rsid w:val="0097030F"/>
    <w:rsid w:val="009707F5"/>
    <w:rsid w:val="009708B4"/>
    <w:rsid w:val="009708FF"/>
    <w:rsid w:val="009709D3"/>
    <w:rsid w:val="00970D94"/>
    <w:rsid w:val="00970E05"/>
    <w:rsid w:val="00970FDC"/>
    <w:rsid w:val="00971022"/>
    <w:rsid w:val="009710A7"/>
    <w:rsid w:val="009712F3"/>
    <w:rsid w:val="009719D4"/>
    <w:rsid w:val="00971AB5"/>
    <w:rsid w:val="00971CEA"/>
    <w:rsid w:val="00972201"/>
    <w:rsid w:val="009726BD"/>
    <w:rsid w:val="009728F9"/>
    <w:rsid w:val="00972CA8"/>
    <w:rsid w:val="00972DA2"/>
    <w:rsid w:val="00973229"/>
    <w:rsid w:val="0097352B"/>
    <w:rsid w:val="0097360B"/>
    <w:rsid w:val="00973871"/>
    <w:rsid w:val="00973A79"/>
    <w:rsid w:val="00973AC8"/>
    <w:rsid w:val="0097404A"/>
    <w:rsid w:val="009741D1"/>
    <w:rsid w:val="009742BB"/>
    <w:rsid w:val="0097441F"/>
    <w:rsid w:val="00974483"/>
    <w:rsid w:val="009745B5"/>
    <w:rsid w:val="00974627"/>
    <w:rsid w:val="009746C9"/>
    <w:rsid w:val="00974A2A"/>
    <w:rsid w:val="00974F93"/>
    <w:rsid w:val="00975202"/>
    <w:rsid w:val="0097550C"/>
    <w:rsid w:val="009755F7"/>
    <w:rsid w:val="00975BA7"/>
    <w:rsid w:val="00975ECF"/>
    <w:rsid w:val="00976327"/>
    <w:rsid w:val="009765F5"/>
    <w:rsid w:val="00976756"/>
    <w:rsid w:val="0097684A"/>
    <w:rsid w:val="0097726D"/>
    <w:rsid w:val="00977685"/>
    <w:rsid w:val="00977A06"/>
    <w:rsid w:val="00977B0E"/>
    <w:rsid w:val="00977D6C"/>
    <w:rsid w:val="00977E7D"/>
    <w:rsid w:val="00980198"/>
    <w:rsid w:val="0098023F"/>
    <w:rsid w:val="0098028F"/>
    <w:rsid w:val="00981012"/>
    <w:rsid w:val="009810C1"/>
    <w:rsid w:val="009812BF"/>
    <w:rsid w:val="00981374"/>
    <w:rsid w:val="0098142B"/>
    <w:rsid w:val="009817EE"/>
    <w:rsid w:val="00981BA6"/>
    <w:rsid w:val="00981C14"/>
    <w:rsid w:val="00981E25"/>
    <w:rsid w:val="009820D4"/>
    <w:rsid w:val="0098217A"/>
    <w:rsid w:val="009822BA"/>
    <w:rsid w:val="009824D4"/>
    <w:rsid w:val="00982697"/>
    <w:rsid w:val="009826D1"/>
    <w:rsid w:val="0098272F"/>
    <w:rsid w:val="009828F1"/>
    <w:rsid w:val="00982E87"/>
    <w:rsid w:val="00983427"/>
    <w:rsid w:val="009834EC"/>
    <w:rsid w:val="009837EA"/>
    <w:rsid w:val="009838AB"/>
    <w:rsid w:val="00983973"/>
    <w:rsid w:val="00983E86"/>
    <w:rsid w:val="009846DD"/>
    <w:rsid w:val="0098481D"/>
    <w:rsid w:val="009849CC"/>
    <w:rsid w:val="00984BBB"/>
    <w:rsid w:val="00984F0B"/>
    <w:rsid w:val="0098534F"/>
    <w:rsid w:val="009853A7"/>
    <w:rsid w:val="00985845"/>
    <w:rsid w:val="00985A7B"/>
    <w:rsid w:val="00985B88"/>
    <w:rsid w:val="0098633A"/>
    <w:rsid w:val="009865AE"/>
    <w:rsid w:val="00986931"/>
    <w:rsid w:val="00987050"/>
    <w:rsid w:val="00987094"/>
    <w:rsid w:val="0098709F"/>
    <w:rsid w:val="009870A5"/>
    <w:rsid w:val="00987841"/>
    <w:rsid w:val="0098788C"/>
    <w:rsid w:val="0098799A"/>
    <w:rsid w:val="009901AE"/>
    <w:rsid w:val="0099021B"/>
    <w:rsid w:val="009907C9"/>
    <w:rsid w:val="0099089D"/>
    <w:rsid w:val="00990AA0"/>
    <w:rsid w:val="0099143B"/>
    <w:rsid w:val="00991711"/>
    <w:rsid w:val="0099180F"/>
    <w:rsid w:val="009918B9"/>
    <w:rsid w:val="00991EBC"/>
    <w:rsid w:val="00991FE0"/>
    <w:rsid w:val="00992248"/>
    <w:rsid w:val="00992518"/>
    <w:rsid w:val="0099251E"/>
    <w:rsid w:val="00992600"/>
    <w:rsid w:val="00992BB7"/>
    <w:rsid w:val="00992F93"/>
    <w:rsid w:val="009932E8"/>
    <w:rsid w:val="00993508"/>
    <w:rsid w:val="009938CD"/>
    <w:rsid w:val="00993BB7"/>
    <w:rsid w:val="00993E93"/>
    <w:rsid w:val="009943E2"/>
    <w:rsid w:val="0099463A"/>
    <w:rsid w:val="00994ACE"/>
    <w:rsid w:val="0099548D"/>
    <w:rsid w:val="00995A79"/>
    <w:rsid w:val="00995AC1"/>
    <w:rsid w:val="00995CFD"/>
    <w:rsid w:val="00995DE1"/>
    <w:rsid w:val="00995E50"/>
    <w:rsid w:val="00996718"/>
    <w:rsid w:val="00996B0C"/>
    <w:rsid w:val="00996CAF"/>
    <w:rsid w:val="00996E9E"/>
    <w:rsid w:val="00996EC8"/>
    <w:rsid w:val="00997080"/>
    <w:rsid w:val="00997088"/>
    <w:rsid w:val="009975E8"/>
    <w:rsid w:val="0099795D"/>
    <w:rsid w:val="00997F13"/>
    <w:rsid w:val="009A0310"/>
    <w:rsid w:val="009A04FC"/>
    <w:rsid w:val="009A0870"/>
    <w:rsid w:val="009A09BA"/>
    <w:rsid w:val="009A0A16"/>
    <w:rsid w:val="009A0D8B"/>
    <w:rsid w:val="009A0F19"/>
    <w:rsid w:val="009A108A"/>
    <w:rsid w:val="009A1411"/>
    <w:rsid w:val="009A15FF"/>
    <w:rsid w:val="009A17E5"/>
    <w:rsid w:val="009A1AFD"/>
    <w:rsid w:val="009A1B32"/>
    <w:rsid w:val="009A1E6F"/>
    <w:rsid w:val="009A2024"/>
    <w:rsid w:val="009A20E2"/>
    <w:rsid w:val="009A22A3"/>
    <w:rsid w:val="009A25AE"/>
    <w:rsid w:val="009A25FE"/>
    <w:rsid w:val="009A2675"/>
    <w:rsid w:val="009A2A06"/>
    <w:rsid w:val="009A2CC0"/>
    <w:rsid w:val="009A36E6"/>
    <w:rsid w:val="009A3AB3"/>
    <w:rsid w:val="009A3BF8"/>
    <w:rsid w:val="009A3C1D"/>
    <w:rsid w:val="009A3D1C"/>
    <w:rsid w:val="009A3D67"/>
    <w:rsid w:val="009A3DC9"/>
    <w:rsid w:val="009A4085"/>
    <w:rsid w:val="009A4156"/>
    <w:rsid w:val="009A4842"/>
    <w:rsid w:val="009A486D"/>
    <w:rsid w:val="009A495C"/>
    <w:rsid w:val="009A4969"/>
    <w:rsid w:val="009A4995"/>
    <w:rsid w:val="009A4BE6"/>
    <w:rsid w:val="009A4E58"/>
    <w:rsid w:val="009A52FA"/>
    <w:rsid w:val="009A5393"/>
    <w:rsid w:val="009A53B9"/>
    <w:rsid w:val="009A55AC"/>
    <w:rsid w:val="009A581F"/>
    <w:rsid w:val="009A59F2"/>
    <w:rsid w:val="009A5CB7"/>
    <w:rsid w:val="009A6207"/>
    <w:rsid w:val="009A69FB"/>
    <w:rsid w:val="009A6A3A"/>
    <w:rsid w:val="009A6BCE"/>
    <w:rsid w:val="009A6F31"/>
    <w:rsid w:val="009A6F87"/>
    <w:rsid w:val="009A72F2"/>
    <w:rsid w:val="009A7E98"/>
    <w:rsid w:val="009B0437"/>
    <w:rsid w:val="009B09D9"/>
    <w:rsid w:val="009B0BE8"/>
    <w:rsid w:val="009B0C1B"/>
    <w:rsid w:val="009B13D2"/>
    <w:rsid w:val="009B13EA"/>
    <w:rsid w:val="009B1736"/>
    <w:rsid w:val="009B1761"/>
    <w:rsid w:val="009B1ACD"/>
    <w:rsid w:val="009B1E0C"/>
    <w:rsid w:val="009B22C6"/>
    <w:rsid w:val="009B25A3"/>
    <w:rsid w:val="009B2A46"/>
    <w:rsid w:val="009B2ACA"/>
    <w:rsid w:val="009B2B33"/>
    <w:rsid w:val="009B2C26"/>
    <w:rsid w:val="009B2D7D"/>
    <w:rsid w:val="009B2FC2"/>
    <w:rsid w:val="009B30A2"/>
    <w:rsid w:val="009B3331"/>
    <w:rsid w:val="009B34D7"/>
    <w:rsid w:val="009B3549"/>
    <w:rsid w:val="009B3909"/>
    <w:rsid w:val="009B39E3"/>
    <w:rsid w:val="009B3BE0"/>
    <w:rsid w:val="009B3C4B"/>
    <w:rsid w:val="009B3C4C"/>
    <w:rsid w:val="009B3F6B"/>
    <w:rsid w:val="009B411D"/>
    <w:rsid w:val="009B433E"/>
    <w:rsid w:val="009B452E"/>
    <w:rsid w:val="009B487B"/>
    <w:rsid w:val="009B51AB"/>
    <w:rsid w:val="009B52A3"/>
    <w:rsid w:val="009B52B5"/>
    <w:rsid w:val="009B548B"/>
    <w:rsid w:val="009B5579"/>
    <w:rsid w:val="009B581C"/>
    <w:rsid w:val="009B583E"/>
    <w:rsid w:val="009B5955"/>
    <w:rsid w:val="009B646E"/>
    <w:rsid w:val="009B6538"/>
    <w:rsid w:val="009B6AE3"/>
    <w:rsid w:val="009B6C14"/>
    <w:rsid w:val="009B7010"/>
    <w:rsid w:val="009B7248"/>
    <w:rsid w:val="009B736E"/>
    <w:rsid w:val="009B7587"/>
    <w:rsid w:val="009B78DA"/>
    <w:rsid w:val="009B7A0B"/>
    <w:rsid w:val="009B7E92"/>
    <w:rsid w:val="009B7EA1"/>
    <w:rsid w:val="009B7F99"/>
    <w:rsid w:val="009C0282"/>
    <w:rsid w:val="009C06F0"/>
    <w:rsid w:val="009C0867"/>
    <w:rsid w:val="009C08DE"/>
    <w:rsid w:val="009C0FB4"/>
    <w:rsid w:val="009C12B4"/>
    <w:rsid w:val="009C180D"/>
    <w:rsid w:val="009C19A6"/>
    <w:rsid w:val="009C1A30"/>
    <w:rsid w:val="009C1CAF"/>
    <w:rsid w:val="009C1F2E"/>
    <w:rsid w:val="009C2013"/>
    <w:rsid w:val="009C2238"/>
    <w:rsid w:val="009C2253"/>
    <w:rsid w:val="009C23FE"/>
    <w:rsid w:val="009C2596"/>
    <w:rsid w:val="009C274A"/>
    <w:rsid w:val="009C28AD"/>
    <w:rsid w:val="009C2EEC"/>
    <w:rsid w:val="009C3074"/>
    <w:rsid w:val="009C36CA"/>
    <w:rsid w:val="009C39B8"/>
    <w:rsid w:val="009C3BD4"/>
    <w:rsid w:val="009C3C49"/>
    <w:rsid w:val="009C4008"/>
    <w:rsid w:val="009C419D"/>
    <w:rsid w:val="009C43D3"/>
    <w:rsid w:val="009C46BB"/>
    <w:rsid w:val="009C4952"/>
    <w:rsid w:val="009C49F2"/>
    <w:rsid w:val="009C4B77"/>
    <w:rsid w:val="009C4F43"/>
    <w:rsid w:val="009C5017"/>
    <w:rsid w:val="009C512B"/>
    <w:rsid w:val="009C52D0"/>
    <w:rsid w:val="009C55FC"/>
    <w:rsid w:val="009C5681"/>
    <w:rsid w:val="009C56E0"/>
    <w:rsid w:val="009C5A97"/>
    <w:rsid w:val="009C636A"/>
    <w:rsid w:val="009C666B"/>
    <w:rsid w:val="009C6845"/>
    <w:rsid w:val="009C6A90"/>
    <w:rsid w:val="009C6D4E"/>
    <w:rsid w:val="009C6D92"/>
    <w:rsid w:val="009C723D"/>
    <w:rsid w:val="009C760B"/>
    <w:rsid w:val="009C7634"/>
    <w:rsid w:val="009C7B84"/>
    <w:rsid w:val="009C7EF5"/>
    <w:rsid w:val="009C7F03"/>
    <w:rsid w:val="009D0012"/>
    <w:rsid w:val="009D00F9"/>
    <w:rsid w:val="009D03C8"/>
    <w:rsid w:val="009D0589"/>
    <w:rsid w:val="009D0FF9"/>
    <w:rsid w:val="009D1173"/>
    <w:rsid w:val="009D1331"/>
    <w:rsid w:val="009D1AFA"/>
    <w:rsid w:val="009D1BDA"/>
    <w:rsid w:val="009D1FD4"/>
    <w:rsid w:val="009D248F"/>
    <w:rsid w:val="009D2855"/>
    <w:rsid w:val="009D2C08"/>
    <w:rsid w:val="009D2C35"/>
    <w:rsid w:val="009D2DE8"/>
    <w:rsid w:val="009D2E2B"/>
    <w:rsid w:val="009D2F80"/>
    <w:rsid w:val="009D32A6"/>
    <w:rsid w:val="009D33A0"/>
    <w:rsid w:val="009D3439"/>
    <w:rsid w:val="009D3473"/>
    <w:rsid w:val="009D3879"/>
    <w:rsid w:val="009D3A29"/>
    <w:rsid w:val="009D4EF0"/>
    <w:rsid w:val="009D4EF1"/>
    <w:rsid w:val="009D543F"/>
    <w:rsid w:val="009D56BD"/>
    <w:rsid w:val="009D5868"/>
    <w:rsid w:val="009D5875"/>
    <w:rsid w:val="009D5BD4"/>
    <w:rsid w:val="009D5EE3"/>
    <w:rsid w:val="009D60D2"/>
    <w:rsid w:val="009D6426"/>
    <w:rsid w:val="009D6434"/>
    <w:rsid w:val="009D657E"/>
    <w:rsid w:val="009D66D7"/>
    <w:rsid w:val="009D67AE"/>
    <w:rsid w:val="009D6A66"/>
    <w:rsid w:val="009D6BB2"/>
    <w:rsid w:val="009D6C27"/>
    <w:rsid w:val="009D6F3C"/>
    <w:rsid w:val="009D71A0"/>
    <w:rsid w:val="009D7230"/>
    <w:rsid w:val="009D7246"/>
    <w:rsid w:val="009D76AE"/>
    <w:rsid w:val="009D77C6"/>
    <w:rsid w:val="009D7C99"/>
    <w:rsid w:val="009E0370"/>
    <w:rsid w:val="009E087C"/>
    <w:rsid w:val="009E102A"/>
    <w:rsid w:val="009E11F9"/>
    <w:rsid w:val="009E128A"/>
    <w:rsid w:val="009E152A"/>
    <w:rsid w:val="009E1641"/>
    <w:rsid w:val="009E176E"/>
    <w:rsid w:val="009E1F0C"/>
    <w:rsid w:val="009E1FE6"/>
    <w:rsid w:val="009E2222"/>
    <w:rsid w:val="009E2236"/>
    <w:rsid w:val="009E23EA"/>
    <w:rsid w:val="009E240D"/>
    <w:rsid w:val="009E2FC1"/>
    <w:rsid w:val="009E3243"/>
    <w:rsid w:val="009E34AF"/>
    <w:rsid w:val="009E36DA"/>
    <w:rsid w:val="009E38E3"/>
    <w:rsid w:val="009E3AB0"/>
    <w:rsid w:val="009E3BD1"/>
    <w:rsid w:val="009E3CFB"/>
    <w:rsid w:val="009E3D39"/>
    <w:rsid w:val="009E47C1"/>
    <w:rsid w:val="009E4EBF"/>
    <w:rsid w:val="009E5161"/>
    <w:rsid w:val="009E521B"/>
    <w:rsid w:val="009E53C5"/>
    <w:rsid w:val="009E5559"/>
    <w:rsid w:val="009E5838"/>
    <w:rsid w:val="009E5B75"/>
    <w:rsid w:val="009E5F28"/>
    <w:rsid w:val="009E6517"/>
    <w:rsid w:val="009E65E8"/>
    <w:rsid w:val="009E65EE"/>
    <w:rsid w:val="009E66D0"/>
    <w:rsid w:val="009E682F"/>
    <w:rsid w:val="009E69CF"/>
    <w:rsid w:val="009E6B90"/>
    <w:rsid w:val="009E6DBE"/>
    <w:rsid w:val="009E7640"/>
    <w:rsid w:val="009E77D3"/>
    <w:rsid w:val="009E78EB"/>
    <w:rsid w:val="009E7B70"/>
    <w:rsid w:val="009F0194"/>
    <w:rsid w:val="009F077C"/>
    <w:rsid w:val="009F0943"/>
    <w:rsid w:val="009F14A4"/>
    <w:rsid w:val="009F16A7"/>
    <w:rsid w:val="009F179F"/>
    <w:rsid w:val="009F1E55"/>
    <w:rsid w:val="009F2179"/>
    <w:rsid w:val="009F21F1"/>
    <w:rsid w:val="009F2390"/>
    <w:rsid w:val="009F23DE"/>
    <w:rsid w:val="009F2401"/>
    <w:rsid w:val="009F2742"/>
    <w:rsid w:val="009F2787"/>
    <w:rsid w:val="009F29FE"/>
    <w:rsid w:val="009F31BC"/>
    <w:rsid w:val="009F3618"/>
    <w:rsid w:val="009F3621"/>
    <w:rsid w:val="009F383B"/>
    <w:rsid w:val="009F3AFF"/>
    <w:rsid w:val="009F3BD6"/>
    <w:rsid w:val="009F3E34"/>
    <w:rsid w:val="009F3E9B"/>
    <w:rsid w:val="009F43F6"/>
    <w:rsid w:val="009F468C"/>
    <w:rsid w:val="009F4856"/>
    <w:rsid w:val="009F4BEF"/>
    <w:rsid w:val="009F4FFC"/>
    <w:rsid w:val="009F5025"/>
    <w:rsid w:val="009F51F1"/>
    <w:rsid w:val="009F520A"/>
    <w:rsid w:val="009F5227"/>
    <w:rsid w:val="009F529B"/>
    <w:rsid w:val="009F5344"/>
    <w:rsid w:val="009F55BF"/>
    <w:rsid w:val="009F5812"/>
    <w:rsid w:val="009F5C9E"/>
    <w:rsid w:val="009F60D2"/>
    <w:rsid w:val="009F6284"/>
    <w:rsid w:val="009F636D"/>
    <w:rsid w:val="009F6642"/>
    <w:rsid w:val="009F69D6"/>
    <w:rsid w:val="009F6A48"/>
    <w:rsid w:val="009F6C29"/>
    <w:rsid w:val="009F6DF0"/>
    <w:rsid w:val="009F71B5"/>
    <w:rsid w:val="009F72E4"/>
    <w:rsid w:val="009F72FD"/>
    <w:rsid w:val="009F7320"/>
    <w:rsid w:val="009F7876"/>
    <w:rsid w:val="009F7A99"/>
    <w:rsid w:val="009F7CE5"/>
    <w:rsid w:val="009F7F98"/>
    <w:rsid w:val="00A00058"/>
    <w:rsid w:val="00A00186"/>
    <w:rsid w:val="00A00246"/>
    <w:rsid w:val="00A006E2"/>
    <w:rsid w:val="00A00A8D"/>
    <w:rsid w:val="00A00AC0"/>
    <w:rsid w:val="00A00C9A"/>
    <w:rsid w:val="00A00D59"/>
    <w:rsid w:val="00A00DA2"/>
    <w:rsid w:val="00A00E47"/>
    <w:rsid w:val="00A01000"/>
    <w:rsid w:val="00A0100C"/>
    <w:rsid w:val="00A0129C"/>
    <w:rsid w:val="00A012A9"/>
    <w:rsid w:val="00A01507"/>
    <w:rsid w:val="00A01809"/>
    <w:rsid w:val="00A018DB"/>
    <w:rsid w:val="00A01905"/>
    <w:rsid w:val="00A01C22"/>
    <w:rsid w:val="00A01CE1"/>
    <w:rsid w:val="00A01D76"/>
    <w:rsid w:val="00A021AE"/>
    <w:rsid w:val="00A028F8"/>
    <w:rsid w:val="00A02934"/>
    <w:rsid w:val="00A029D9"/>
    <w:rsid w:val="00A02EFB"/>
    <w:rsid w:val="00A02F2A"/>
    <w:rsid w:val="00A02F63"/>
    <w:rsid w:val="00A03452"/>
    <w:rsid w:val="00A03616"/>
    <w:rsid w:val="00A03641"/>
    <w:rsid w:val="00A03911"/>
    <w:rsid w:val="00A03936"/>
    <w:rsid w:val="00A03B8D"/>
    <w:rsid w:val="00A03EAA"/>
    <w:rsid w:val="00A03FDE"/>
    <w:rsid w:val="00A04084"/>
    <w:rsid w:val="00A042D8"/>
    <w:rsid w:val="00A04572"/>
    <w:rsid w:val="00A0470B"/>
    <w:rsid w:val="00A0487A"/>
    <w:rsid w:val="00A048F6"/>
    <w:rsid w:val="00A0495D"/>
    <w:rsid w:val="00A04AC0"/>
    <w:rsid w:val="00A04FD2"/>
    <w:rsid w:val="00A0545C"/>
    <w:rsid w:val="00A05480"/>
    <w:rsid w:val="00A05AF1"/>
    <w:rsid w:val="00A05F76"/>
    <w:rsid w:val="00A06000"/>
    <w:rsid w:val="00A06392"/>
    <w:rsid w:val="00A0678B"/>
    <w:rsid w:val="00A06945"/>
    <w:rsid w:val="00A06BCA"/>
    <w:rsid w:val="00A06FF6"/>
    <w:rsid w:val="00A0778C"/>
    <w:rsid w:val="00A077D3"/>
    <w:rsid w:val="00A07D1B"/>
    <w:rsid w:val="00A10373"/>
    <w:rsid w:val="00A103E0"/>
    <w:rsid w:val="00A109F1"/>
    <w:rsid w:val="00A10A5A"/>
    <w:rsid w:val="00A10B8E"/>
    <w:rsid w:val="00A10BE2"/>
    <w:rsid w:val="00A10E7E"/>
    <w:rsid w:val="00A10EC9"/>
    <w:rsid w:val="00A1109C"/>
    <w:rsid w:val="00A1140F"/>
    <w:rsid w:val="00A115D6"/>
    <w:rsid w:val="00A116B9"/>
    <w:rsid w:val="00A118AC"/>
    <w:rsid w:val="00A120BF"/>
    <w:rsid w:val="00A12164"/>
    <w:rsid w:val="00A12C88"/>
    <w:rsid w:val="00A12CC2"/>
    <w:rsid w:val="00A12E0D"/>
    <w:rsid w:val="00A12E41"/>
    <w:rsid w:val="00A12F00"/>
    <w:rsid w:val="00A1319F"/>
    <w:rsid w:val="00A131FA"/>
    <w:rsid w:val="00A13248"/>
    <w:rsid w:val="00A132A1"/>
    <w:rsid w:val="00A13783"/>
    <w:rsid w:val="00A148B1"/>
    <w:rsid w:val="00A14B65"/>
    <w:rsid w:val="00A14BD8"/>
    <w:rsid w:val="00A14F49"/>
    <w:rsid w:val="00A15309"/>
    <w:rsid w:val="00A15728"/>
    <w:rsid w:val="00A1592F"/>
    <w:rsid w:val="00A15EA3"/>
    <w:rsid w:val="00A15F37"/>
    <w:rsid w:val="00A1603E"/>
    <w:rsid w:val="00A162ED"/>
    <w:rsid w:val="00A16393"/>
    <w:rsid w:val="00A1659D"/>
    <w:rsid w:val="00A16A2B"/>
    <w:rsid w:val="00A17387"/>
    <w:rsid w:val="00A176EB"/>
    <w:rsid w:val="00A1772E"/>
    <w:rsid w:val="00A1798C"/>
    <w:rsid w:val="00A17A73"/>
    <w:rsid w:val="00A20008"/>
    <w:rsid w:val="00A2034D"/>
    <w:rsid w:val="00A20470"/>
    <w:rsid w:val="00A205D3"/>
    <w:rsid w:val="00A2098F"/>
    <w:rsid w:val="00A20DE5"/>
    <w:rsid w:val="00A21108"/>
    <w:rsid w:val="00A216B4"/>
    <w:rsid w:val="00A21706"/>
    <w:rsid w:val="00A217BB"/>
    <w:rsid w:val="00A217F7"/>
    <w:rsid w:val="00A218E3"/>
    <w:rsid w:val="00A21C9B"/>
    <w:rsid w:val="00A21D4C"/>
    <w:rsid w:val="00A22365"/>
    <w:rsid w:val="00A223D6"/>
    <w:rsid w:val="00A22539"/>
    <w:rsid w:val="00A225F4"/>
    <w:rsid w:val="00A226C6"/>
    <w:rsid w:val="00A22710"/>
    <w:rsid w:val="00A229A4"/>
    <w:rsid w:val="00A229F7"/>
    <w:rsid w:val="00A22AFA"/>
    <w:rsid w:val="00A22C07"/>
    <w:rsid w:val="00A23148"/>
    <w:rsid w:val="00A233B8"/>
    <w:rsid w:val="00A23411"/>
    <w:rsid w:val="00A24435"/>
    <w:rsid w:val="00A244BC"/>
    <w:rsid w:val="00A24693"/>
    <w:rsid w:val="00A2475B"/>
    <w:rsid w:val="00A2476B"/>
    <w:rsid w:val="00A24D82"/>
    <w:rsid w:val="00A25357"/>
    <w:rsid w:val="00A254F5"/>
    <w:rsid w:val="00A25746"/>
    <w:rsid w:val="00A25868"/>
    <w:rsid w:val="00A25B94"/>
    <w:rsid w:val="00A25CCC"/>
    <w:rsid w:val="00A25DC3"/>
    <w:rsid w:val="00A261D0"/>
    <w:rsid w:val="00A263BB"/>
    <w:rsid w:val="00A263FA"/>
    <w:rsid w:val="00A265C4"/>
    <w:rsid w:val="00A2676C"/>
    <w:rsid w:val="00A269D1"/>
    <w:rsid w:val="00A26B18"/>
    <w:rsid w:val="00A26E16"/>
    <w:rsid w:val="00A26EF2"/>
    <w:rsid w:val="00A26FF8"/>
    <w:rsid w:val="00A271D2"/>
    <w:rsid w:val="00A2772F"/>
    <w:rsid w:val="00A277FB"/>
    <w:rsid w:val="00A279A4"/>
    <w:rsid w:val="00A27A47"/>
    <w:rsid w:val="00A27C47"/>
    <w:rsid w:val="00A30090"/>
    <w:rsid w:val="00A30797"/>
    <w:rsid w:val="00A30929"/>
    <w:rsid w:val="00A30A7C"/>
    <w:rsid w:val="00A30B06"/>
    <w:rsid w:val="00A30FBE"/>
    <w:rsid w:val="00A3120A"/>
    <w:rsid w:val="00A318F4"/>
    <w:rsid w:val="00A31AC6"/>
    <w:rsid w:val="00A31AE6"/>
    <w:rsid w:val="00A32352"/>
    <w:rsid w:val="00A324D9"/>
    <w:rsid w:val="00A32678"/>
    <w:rsid w:val="00A32988"/>
    <w:rsid w:val="00A32EF3"/>
    <w:rsid w:val="00A32FFC"/>
    <w:rsid w:val="00A333F4"/>
    <w:rsid w:val="00A33692"/>
    <w:rsid w:val="00A33B5C"/>
    <w:rsid w:val="00A3416F"/>
    <w:rsid w:val="00A34194"/>
    <w:rsid w:val="00A3432F"/>
    <w:rsid w:val="00A3450B"/>
    <w:rsid w:val="00A3455C"/>
    <w:rsid w:val="00A34B0A"/>
    <w:rsid w:val="00A34B66"/>
    <w:rsid w:val="00A34F57"/>
    <w:rsid w:val="00A353B5"/>
    <w:rsid w:val="00A35552"/>
    <w:rsid w:val="00A3570C"/>
    <w:rsid w:val="00A35E41"/>
    <w:rsid w:val="00A36375"/>
    <w:rsid w:val="00A36382"/>
    <w:rsid w:val="00A3678E"/>
    <w:rsid w:val="00A368E5"/>
    <w:rsid w:val="00A368FA"/>
    <w:rsid w:val="00A36969"/>
    <w:rsid w:val="00A377BE"/>
    <w:rsid w:val="00A37BFB"/>
    <w:rsid w:val="00A37E67"/>
    <w:rsid w:val="00A40127"/>
    <w:rsid w:val="00A40427"/>
    <w:rsid w:val="00A409F0"/>
    <w:rsid w:val="00A40B0F"/>
    <w:rsid w:val="00A40D64"/>
    <w:rsid w:val="00A40E6B"/>
    <w:rsid w:val="00A40F50"/>
    <w:rsid w:val="00A4112E"/>
    <w:rsid w:val="00A4119B"/>
    <w:rsid w:val="00A4125D"/>
    <w:rsid w:val="00A415BF"/>
    <w:rsid w:val="00A41668"/>
    <w:rsid w:val="00A41776"/>
    <w:rsid w:val="00A4261A"/>
    <w:rsid w:val="00A4318F"/>
    <w:rsid w:val="00A43350"/>
    <w:rsid w:val="00A433B6"/>
    <w:rsid w:val="00A43ECE"/>
    <w:rsid w:val="00A43ED6"/>
    <w:rsid w:val="00A442B7"/>
    <w:rsid w:val="00A445BA"/>
    <w:rsid w:val="00A44727"/>
    <w:rsid w:val="00A44920"/>
    <w:rsid w:val="00A44D43"/>
    <w:rsid w:val="00A4591B"/>
    <w:rsid w:val="00A45B8D"/>
    <w:rsid w:val="00A4610E"/>
    <w:rsid w:val="00A46201"/>
    <w:rsid w:val="00A462C3"/>
    <w:rsid w:val="00A464B2"/>
    <w:rsid w:val="00A47167"/>
    <w:rsid w:val="00A4726C"/>
    <w:rsid w:val="00A474B2"/>
    <w:rsid w:val="00A47E77"/>
    <w:rsid w:val="00A502C6"/>
    <w:rsid w:val="00A502F7"/>
    <w:rsid w:val="00A50350"/>
    <w:rsid w:val="00A506E8"/>
    <w:rsid w:val="00A50857"/>
    <w:rsid w:val="00A512AC"/>
    <w:rsid w:val="00A51309"/>
    <w:rsid w:val="00A5158C"/>
    <w:rsid w:val="00A515AC"/>
    <w:rsid w:val="00A515F6"/>
    <w:rsid w:val="00A5163B"/>
    <w:rsid w:val="00A51706"/>
    <w:rsid w:val="00A51DA5"/>
    <w:rsid w:val="00A52166"/>
    <w:rsid w:val="00A522DD"/>
    <w:rsid w:val="00A52306"/>
    <w:rsid w:val="00A529C4"/>
    <w:rsid w:val="00A53169"/>
    <w:rsid w:val="00A5387C"/>
    <w:rsid w:val="00A53B4F"/>
    <w:rsid w:val="00A53DE1"/>
    <w:rsid w:val="00A53E00"/>
    <w:rsid w:val="00A5413A"/>
    <w:rsid w:val="00A5413F"/>
    <w:rsid w:val="00A541F9"/>
    <w:rsid w:val="00A54230"/>
    <w:rsid w:val="00A54741"/>
    <w:rsid w:val="00A54854"/>
    <w:rsid w:val="00A548F5"/>
    <w:rsid w:val="00A54A5F"/>
    <w:rsid w:val="00A54CCE"/>
    <w:rsid w:val="00A550D5"/>
    <w:rsid w:val="00A55399"/>
    <w:rsid w:val="00A55FAA"/>
    <w:rsid w:val="00A55FB2"/>
    <w:rsid w:val="00A5613C"/>
    <w:rsid w:val="00A561DE"/>
    <w:rsid w:val="00A56362"/>
    <w:rsid w:val="00A566BC"/>
    <w:rsid w:val="00A56A25"/>
    <w:rsid w:val="00A56ABA"/>
    <w:rsid w:val="00A56D6E"/>
    <w:rsid w:val="00A57365"/>
    <w:rsid w:val="00A5770E"/>
    <w:rsid w:val="00A57808"/>
    <w:rsid w:val="00A578C6"/>
    <w:rsid w:val="00A57BCF"/>
    <w:rsid w:val="00A57FCF"/>
    <w:rsid w:val="00A600E3"/>
    <w:rsid w:val="00A6028E"/>
    <w:rsid w:val="00A609D2"/>
    <w:rsid w:val="00A60AD5"/>
    <w:rsid w:val="00A613C4"/>
    <w:rsid w:val="00A61891"/>
    <w:rsid w:val="00A61C99"/>
    <w:rsid w:val="00A61F14"/>
    <w:rsid w:val="00A6242A"/>
    <w:rsid w:val="00A62B99"/>
    <w:rsid w:val="00A62E91"/>
    <w:rsid w:val="00A63043"/>
    <w:rsid w:val="00A63396"/>
    <w:rsid w:val="00A6343D"/>
    <w:rsid w:val="00A636E5"/>
    <w:rsid w:val="00A63772"/>
    <w:rsid w:val="00A63965"/>
    <w:rsid w:val="00A63EE5"/>
    <w:rsid w:val="00A64176"/>
    <w:rsid w:val="00A64528"/>
    <w:rsid w:val="00A645A9"/>
    <w:rsid w:val="00A648DC"/>
    <w:rsid w:val="00A64CDF"/>
    <w:rsid w:val="00A64D6C"/>
    <w:rsid w:val="00A65608"/>
    <w:rsid w:val="00A6581E"/>
    <w:rsid w:val="00A65A79"/>
    <w:rsid w:val="00A65B8F"/>
    <w:rsid w:val="00A65D1D"/>
    <w:rsid w:val="00A65ECA"/>
    <w:rsid w:val="00A66FD5"/>
    <w:rsid w:val="00A672F2"/>
    <w:rsid w:val="00A67462"/>
    <w:rsid w:val="00A6767A"/>
    <w:rsid w:val="00A67A15"/>
    <w:rsid w:val="00A67A96"/>
    <w:rsid w:val="00A67B78"/>
    <w:rsid w:val="00A67C37"/>
    <w:rsid w:val="00A67DC8"/>
    <w:rsid w:val="00A67E2C"/>
    <w:rsid w:val="00A70016"/>
    <w:rsid w:val="00A70534"/>
    <w:rsid w:val="00A70CB4"/>
    <w:rsid w:val="00A70F05"/>
    <w:rsid w:val="00A70F41"/>
    <w:rsid w:val="00A71163"/>
    <w:rsid w:val="00A712A7"/>
    <w:rsid w:val="00A7171E"/>
    <w:rsid w:val="00A71853"/>
    <w:rsid w:val="00A71B42"/>
    <w:rsid w:val="00A71CE6"/>
    <w:rsid w:val="00A71E22"/>
    <w:rsid w:val="00A71FE1"/>
    <w:rsid w:val="00A720AD"/>
    <w:rsid w:val="00A72229"/>
    <w:rsid w:val="00A7222A"/>
    <w:rsid w:val="00A722F6"/>
    <w:rsid w:val="00A7248C"/>
    <w:rsid w:val="00A72CF5"/>
    <w:rsid w:val="00A72D61"/>
    <w:rsid w:val="00A72EAC"/>
    <w:rsid w:val="00A72FA6"/>
    <w:rsid w:val="00A7326C"/>
    <w:rsid w:val="00A732F4"/>
    <w:rsid w:val="00A73320"/>
    <w:rsid w:val="00A7372E"/>
    <w:rsid w:val="00A739A3"/>
    <w:rsid w:val="00A73DCD"/>
    <w:rsid w:val="00A74B3F"/>
    <w:rsid w:val="00A74D00"/>
    <w:rsid w:val="00A74F27"/>
    <w:rsid w:val="00A74F55"/>
    <w:rsid w:val="00A752FC"/>
    <w:rsid w:val="00A755B6"/>
    <w:rsid w:val="00A7569E"/>
    <w:rsid w:val="00A756A1"/>
    <w:rsid w:val="00A75823"/>
    <w:rsid w:val="00A75A48"/>
    <w:rsid w:val="00A75B89"/>
    <w:rsid w:val="00A762B9"/>
    <w:rsid w:val="00A764FD"/>
    <w:rsid w:val="00A76570"/>
    <w:rsid w:val="00A7678E"/>
    <w:rsid w:val="00A76ACD"/>
    <w:rsid w:val="00A771BE"/>
    <w:rsid w:val="00A776F4"/>
    <w:rsid w:val="00A77948"/>
    <w:rsid w:val="00A77AAA"/>
    <w:rsid w:val="00A77AE2"/>
    <w:rsid w:val="00A77E12"/>
    <w:rsid w:val="00A8057C"/>
    <w:rsid w:val="00A80924"/>
    <w:rsid w:val="00A80C8A"/>
    <w:rsid w:val="00A80DE1"/>
    <w:rsid w:val="00A8175A"/>
    <w:rsid w:val="00A817F5"/>
    <w:rsid w:val="00A81813"/>
    <w:rsid w:val="00A81B17"/>
    <w:rsid w:val="00A81C19"/>
    <w:rsid w:val="00A81C2C"/>
    <w:rsid w:val="00A822CF"/>
    <w:rsid w:val="00A824CA"/>
    <w:rsid w:val="00A825B0"/>
    <w:rsid w:val="00A829DA"/>
    <w:rsid w:val="00A82C53"/>
    <w:rsid w:val="00A83037"/>
    <w:rsid w:val="00A830A2"/>
    <w:rsid w:val="00A8336E"/>
    <w:rsid w:val="00A835AF"/>
    <w:rsid w:val="00A83967"/>
    <w:rsid w:val="00A839D1"/>
    <w:rsid w:val="00A83FF7"/>
    <w:rsid w:val="00A84575"/>
    <w:rsid w:val="00A84A1F"/>
    <w:rsid w:val="00A84AF9"/>
    <w:rsid w:val="00A84F86"/>
    <w:rsid w:val="00A85D27"/>
    <w:rsid w:val="00A86214"/>
    <w:rsid w:val="00A8625B"/>
    <w:rsid w:val="00A862D8"/>
    <w:rsid w:val="00A86909"/>
    <w:rsid w:val="00A86923"/>
    <w:rsid w:val="00A869BF"/>
    <w:rsid w:val="00A86F40"/>
    <w:rsid w:val="00A87648"/>
    <w:rsid w:val="00A87922"/>
    <w:rsid w:val="00A87AD4"/>
    <w:rsid w:val="00A901F8"/>
    <w:rsid w:val="00A90954"/>
    <w:rsid w:val="00A90F5D"/>
    <w:rsid w:val="00A910E5"/>
    <w:rsid w:val="00A9126D"/>
    <w:rsid w:val="00A913C4"/>
    <w:rsid w:val="00A921B6"/>
    <w:rsid w:val="00A92754"/>
    <w:rsid w:val="00A92799"/>
    <w:rsid w:val="00A928A8"/>
    <w:rsid w:val="00A92912"/>
    <w:rsid w:val="00A92AEC"/>
    <w:rsid w:val="00A92D05"/>
    <w:rsid w:val="00A92D6C"/>
    <w:rsid w:val="00A92D87"/>
    <w:rsid w:val="00A92EA6"/>
    <w:rsid w:val="00A92EFB"/>
    <w:rsid w:val="00A92F21"/>
    <w:rsid w:val="00A9307A"/>
    <w:rsid w:val="00A93210"/>
    <w:rsid w:val="00A93238"/>
    <w:rsid w:val="00A932A7"/>
    <w:rsid w:val="00A936B4"/>
    <w:rsid w:val="00A93784"/>
    <w:rsid w:val="00A939BF"/>
    <w:rsid w:val="00A939DA"/>
    <w:rsid w:val="00A93B41"/>
    <w:rsid w:val="00A93FB7"/>
    <w:rsid w:val="00A944AC"/>
    <w:rsid w:val="00A95063"/>
    <w:rsid w:val="00A950EB"/>
    <w:rsid w:val="00A9558A"/>
    <w:rsid w:val="00A9590C"/>
    <w:rsid w:val="00A95A25"/>
    <w:rsid w:val="00A95A7D"/>
    <w:rsid w:val="00A95AD8"/>
    <w:rsid w:val="00A95C36"/>
    <w:rsid w:val="00A95E60"/>
    <w:rsid w:val="00A960C3"/>
    <w:rsid w:val="00A960D5"/>
    <w:rsid w:val="00A963DA"/>
    <w:rsid w:val="00A96690"/>
    <w:rsid w:val="00A969EB"/>
    <w:rsid w:val="00A96A1E"/>
    <w:rsid w:val="00A96DDD"/>
    <w:rsid w:val="00A97100"/>
    <w:rsid w:val="00A97281"/>
    <w:rsid w:val="00A97B10"/>
    <w:rsid w:val="00AA0099"/>
    <w:rsid w:val="00AA00D6"/>
    <w:rsid w:val="00AA0505"/>
    <w:rsid w:val="00AA0546"/>
    <w:rsid w:val="00AA0734"/>
    <w:rsid w:val="00AA0C00"/>
    <w:rsid w:val="00AA0C25"/>
    <w:rsid w:val="00AA0C7A"/>
    <w:rsid w:val="00AA0D25"/>
    <w:rsid w:val="00AA0E44"/>
    <w:rsid w:val="00AA0EF7"/>
    <w:rsid w:val="00AA0F34"/>
    <w:rsid w:val="00AA18FA"/>
    <w:rsid w:val="00AA1EB0"/>
    <w:rsid w:val="00AA1ED2"/>
    <w:rsid w:val="00AA22AF"/>
    <w:rsid w:val="00AA2497"/>
    <w:rsid w:val="00AA25ED"/>
    <w:rsid w:val="00AA2634"/>
    <w:rsid w:val="00AA3020"/>
    <w:rsid w:val="00AA30DD"/>
    <w:rsid w:val="00AA33DF"/>
    <w:rsid w:val="00AA3639"/>
    <w:rsid w:val="00AA37E9"/>
    <w:rsid w:val="00AA3A95"/>
    <w:rsid w:val="00AA3B59"/>
    <w:rsid w:val="00AA3B6D"/>
    <w:rsid w:val="00AA3E55"/>
    <w:rsid w:val="00AA40E9"/>
    <w:rsid w:val="00AA43F7"/>
    <w:rsid w:val="00AA44BC"/>
    <w:rsid w:val="00AA44EC"/>
    <w:rsid w:val="00AA451A"/>
    <w:rsid w:val="00AA45B8"/>
    <w:rsid w:val="00AA479C"/>
    <w:rsid w:val="00AA482D"/>
    <w:rsid w:val="00AA49E0"/>
    <w:rsid w:val="00AA4C4A"/>
    <w:rsid w:val="00AA4D5B"/>
    <w:rsid w:val="00AA4E70"/>
    <w:rsid w:val="00AA52F3"/>
    <w:rsid w:val="00AA550A"/>
    <w:rsid w:val="00AA5816"/>
    <w:rsid w:val="00AA59D1"/>
    <w:rsid w:val="00AA5E81"/>
    <w:rsid w:val="00AA6267"/>
    <w:rsid w:val="00AA62D8"/>
    <w:rsid w:val="00AA632B"/>
    <w:rsid w:val="00AA6467"/>
    <w:rsid w:val="00AA646D"/>
    <w:rsid w:val="00AA684B"/>
    <w:rsid w:val="00AA6B4C"/>
    <w:rsid w:val="00AA6BBD"/>
    <w:rsid w:val="00AA781E"/>
    <w:rsid w:val="00AA7C0B"/>
    <w:rsid w:val="00AB018E"/>
    <w:rsid w:val="00AB0679"/>
    <w:rsid w:val="00AB0996"/>
    <w:rsid w:val="00AB0E9A"/>
    <w:rsid w:val="00AB1108"/>
    <w:rsid w:val="00AB111D"/>
    <w:rsid w:val="00AB1468"/>
    <w:rsid w:val="00AB1C3F"/>
    <w:rsid w:val="00AB1C47"/>
    <w:rsid w:val="00AB2143"/>
    <w:rsid w:val="00AB2189"/>
    <w:rsid w:val="00AB28D8"/>
    <w:rsid w:val="00AB2A9A"/>
    <w:rsid w:val="00AB2C24"/>
    <w:rsid w:val="00AB2D99"/>
    <w:rsid w:val="00AB2F39"/>
    <w:rsid w:val="00AB30FF"/>
    <w:rsid w:val="00AB326E"/>
    <w:rsid w:val="00AB36BF"/>
    <w:rsid w:val="00AB39FD"/>
    <w:rsid w:val="00AB3A76"/>
    <w:rsid w:val="00AB3A98"/>
    <w:rsid w:val="00AB3BAD"/>
    <w:rsid w:val="00AB41B0"/>
    <w:rsid w:val="00AB4702"/>
    <w:rsid w:val="00AB470A"/>
    <w:rsid w:val="00AB48DF"/>
    <w:rsid w:val="00AB4953"/>
    <w:rsid w:val="00AB498D"/>
    <w:rsid w:val="00AB4AC9"/>
    <w:rsid w:val="00AB4C2D"/>
    <w:rsid w:val="00AB4C5B"/>
    <w:rsid w:val="00AB4CE1"/>
    <w:rsid w:val="00AB5104"/>
    <w:rsid w:val="00AB51CB"/>
    <w:rsid w:val="00AB5346"/>
    <w:rsid w:val="00AB546B"/>
    <w:rsid w:val="00AB54C3"/>
    <w:rsid w:val="00AB58AD"/>
    <w:rsid w:val="00AB5EAE"/>
    <w:rsid w:val="00AB5F43"/>
    <w:rsid w:val="00AB6032"/>
    <w:rsid w:val="00AB6045"/>
    <w:rsid w:val="00AB6125"/>
    <w:rsid w:val="00AB6193"/>
    <w:rsid w:val="00AB6282"/>
    <w:rsid w:val="00AB64F2"/>
    <w:rsid w:val="00AB6556"/>
    <w:rsid w:val="00AB6741"/>
    <w:rsid w:val="00AB6FBB"/>
    <w:rsid w:val="00AB7291"/>
    <w:rsid w:val="00AB7450"/>
    <w:rsid w:val="00AB7459"/>
    <w:rsid w:val="00AB7632"/>
    <w:rsid w:val="00AB7711"/>
    <w:rsid w:val="00AB7B68"/>
    <w:rsid w:val="00AB7E08"/>
    <w:rsid w:val="00AB7E95"/>
    <w:rsid w:val="00AB7FA1"/>
    <w:rsid w:val="00AC006D"/>
    <w:rsid w:val="00AC010C"/>
    <w:rsid w:val="00AC03DC"/>
    <w:rsid w:val="00AC03F4"/>
    <w:rsid w:val="00AC05FF"/>
    <w:rsid w:val="00AC0CDB"/>
    <w:rsid w:val="00AC0E94"/>
    <w:rsid w:val="00AC1396"/>
    <w:rsid w:val="00AC13B7"/>
    <w:rsid w:val="00AC142F"/>
    <w:rsid w:val="00AC16BE"/>
    <w:rsid w:val="00AC18AA"/>
    <w:rsid w:val="00AC1E37"/>
    <w:rsid w:val="00AC1F1C"/>
    <w:rsid w:val="00AC21ED"/>
    <w:rsid w:val="00AC22C5"/>
    <w:rsid w:val="00AC234A"/>
    <w:rsid w:val="00AC2466"/>
    <w:rsid w:val="00AC257E"/>
    <w:rsid w:val="00AC2642"/>
    <w:rsid w:val="00AC27CE"/>
    <w:rsid w:val="00AC27DF"/>
    <w:rsid w:val="00AC2886"/>
    <w:rsid w:val="00AC29CB"/>
    <w:rsid w:val="00AC2AA0"/>
    <w:rsid w:val="00AC2C36"/>
    <w:rsid w:val="00AC2C90"/>
    <w:rsid w:val="00AC2EC4"/>
    <w:rsid w:val="00AC2F63"/>
    <w:rsid w:val="00AC315D"/>
    <w:rsid w:val="00AC350D"/>
    <w:rsid w:val="00AC35B0"/>
    <w:rsid w:val="00AC39FD"/>
    <w:rsid w:val="00AC3E4B"/>
    <w:rsid w:val="00AC3FAA"/>
    <w:rsid w:val="00AC43D5"/>
    <w:rsid w:val="00AC4815"/>
    <w:rsid w:val="00AC4961"/>
    <w:rsid w:val="00AC4A22"/>
    <w:rsid w:val="00AC4D25"/>
    <w:rsid w:val="00AC52CE"/>
    <w:rsid w:val="00AC54E5"/>
    <w:rsid w:val="00AC57ED"/>
    <w:rsid w:val="00AC5F78"/>
    <w:rsid w:val="00AC6CF1"/>
    <w:rsid w:val="00AC7064"/>
    <w:rsid w:val="00AC70B9"/>
    <w:rsid w:val="00AC750C"/>
    <w:rsid w:val="00AC77AD"/>
    <w:rsid w:val="00AC780B"/>
    <w:rsid w:val="00AC785A"/>
    <w:rsid w:val="00AC7E4D"/>
    <w:rsid w:val="00AC7EC2"/>
    <w:rsid w:val="00AD03D9"/>
    <w:rsid w:val="00AD04F3"/>
    <w:rsid w:val="00AD058A"/>
    <w:rsid w:val="00AD0651"/>
    <w:rsid w:val="00AD0786"/>
    <w:rsid w:val="00AD0799"/>
    <w:rsid w:val="00AD0D32"/>
    <w:rsid w:val="00AD0EFE"/>
    <w:rsid w:val="00AD1017"/>
    <w:rsid w:val="00AD1508"/>
    <w:rsid w:val="00AD1F5C"/>
    <w:rsid w:val="00AD1F96"/>
    <w:rsid w:val="00AD221D"/>
    <w:rsid w:val="00AD22C7"/>
    <w:rsid w:val="00AD25A1"/>
    <w:rsid w:val="00AD2A13"/>
    <w:rsid w:val="00AD2B79"/>
    <w:rsid w:val="00AD2CD6"/>
    <w:rsid w:val="00AD32CF"/>
    <w:rsid w:val="00AD341D"/>
    <w:rsid w:val="00AD367D"/>
    <w:rsid w:val="00AD36B2"/>
    <w:rsid w:val="00AD388F"/>
    <w:rsid w:val="00AD3A84"/>
    <w:rsid w:val="00AD3D3C"/>
    <w:rsid w:val="00AD3D4D"/>
    <w:rsid w:val="00AD3E45"/>
    <w:rsid w:val="00AD46F2"/>
    <w:rsid w:val="00AD5A46"/>
    <w:rsid w:val="00AD5A69"/>
    <w:rsid w:val="00AD5B5D"/>
    <w:rsid w:val="00AD5E55"/>
    <w:rsid w:val="00AD5E6D"/>
    <w:rsid w:val="00AD605B"/>
    <w:rsid w:val="00AD6545"/>
    <w:rsid w:val="00AD6699"/>
    <w:rsid w:val="00AD6B71"/>
    <w:rsid w:val="00AD7153"/>
    <w:rsid w:val="00AD7194"/>
    <w:rsid w:val="00AD722D"/>
    <w:rsid w:val="00AD72A1"/>
    <w:rsid w:val="00AD76B6"/>
    <w:rsid w:val="00AD76C4"/>
    <w:rsid w:val="00AD7709"/>
    <w:rsid w:val="00AD77AB"/>
    <w:rsid w:val="00AD79F8"/>
    <w:rsid w:val="00AD7ADF"/>
    <w:rsid w:val="00AD7E93"/>
    <w:rsid w:val="00AE0334"/>
    <w:rsid w:val="00AE042A"/>
    <w:rsid w:val="00AE06A0"/>
    <w:rsid w:val="00AE06F3"/>
    <w:rsid w:val="00AE09B6"/>
    <w:rsid w:val="00AE1764"/>
    <w:rsid w:val="00AE17F1"/>
    <w:rsid w:val="00AE1CA7"/>
    <w:rsid w:val="00AE1D79"/>
    <w:rsid w:val="00AE1D90"/>
    <w:rsid w:val="00AE1F86"/>
    <w:rsid w:val="00AE214B"/>
    <w:rsid w:val="00AE22BA"/>
    <w:rsid w:val="00AE23A1"/>
    <w:rsid w:val="00AE26B2"/>
    <w:rsid w:val="00AE26BA"/>
    <w:rsid w:val="00AE273E"/>
    <w:rsid w:val="00AE27A9"/>
    <w:rsid w:val="00AE2874"/>
    <w:rsid w:val="00AE2B6B"/>
    <w:rsid w:val="00AE2DF7"/>
    <w:rsid w:val="00AE2F68"/>
    <w:rsid w:val="00AE362D"/>
    <w:rsid w:val="00AE3AA2"/>
    <w:rsid w:val="00AE3DAF"/>
    <w:rsid w:val="00AE3E1B"/>
    <w:rsid w:val="00AE3F2F"/>
    <w:rsid w:val="00AE431A"/>
    <w:rsid w:val="00AE434F"/>
    <w:rsid w:val="00AE477D"/>
    <w:rsid w:val="00AE4DA3"/>
    <w:rsid w:val="00AE4F11"/>
    <w:rsid w:val="00AE535D"/>
    <w:rsid w:val="00AE54F2"/>
    <w:rsid w:val="00AE5595"/>
    <w:rsid w:val="00AE5DFB"/>
    <w:rsid w:val="00AE6101"/>
    <w:rsid w:val="00AE639E"/>
    <w:rsid w:val="00AE671A"/>
    <w:rsid w:val="00AE6A6E"/>
    <w:rsid w:val="00AE6A8E"/>
    <w:rsid w:val="00AE6BB1"/>
    <w:rsid w:val="00AE6DBC"/>
    <w:rsid w:val="00AE6F34"/>
    <w:rsid w:val="00AE716E"/>
    <w:rsid w:val="00AE72FA"/>
    <w:rsid w:val="00AE75C3"/>
    <w:rsid w:val="00AE77FA"/>
    <w:rsid w:val="00AE7F58"/>
    <w:rsid w:val="00AF0390"/>
    <w:rsid w:val="00AF03E8"/>
    <w:rsid w:val="00AF082D"/>
    <w:rsid w:val="00AF0876"/>
    <w:rsid w:val="00AF09FA"/>
    <w:rsid w:val="00AF0B99"/>
    <w:rsid w:val="00AF10C2"/>
    <w:rsid w:val="00AF1481"/>
    <w:rsid w:val="00AF15A2"/>
    <w:rsid w:val="00AF1748"/>
    <w:rsid w:val="00AF187F"/>
    <w:rsid w:val="00AF1C4C"/>
    <w:rsid w:val="00AF1F15"/>
    <w:rsid w:val="00AF211E"/>
    <w:rsid w:val="00AF2845"/>
    <w:rsid w:val="00AF2F3E"/>
    <w:rsid w:val="00AF31D1"/>
    <w:rsid w:val="00AF3316"/>
    <w:rsid w:val="00AF3572"/>
    <w:rsid w:val="00AF3732"/>
    <w:rsid w:val="00AF3905"/>
    <w:rsid w:val="00AF3AFD"/>
    <w:rsid w:val="00AF4208"/>
    <w:rsid w:val="00AF44DF"/>
    <w:rsid w:val="00AF4844"/>
    <w:rsid w:val="00AF4D44"/>
    <w:rsid w:val="00AF50E8"/>
    <w:rsid w:val="00AF533F"/>
    <w:rsid w:val="00AF54C3"/>
    <w:rsid w:val="00AF58F8"/>
    <w:rsid w:val="00AF5A8D"/>
    <w:rsid w:val="00AF5AD0"/>
    <w:rsid w:val="00AF5F08"/>
    <w:rsid w:val="00AF64C6"/>
    <w:rsid w:val="00AF6611"/>
    <w:rsid w:val="00AF722C"/>
    <w:rsid w:val="00AF743C"/>
    <w:rsid w:val="00AF76BB"/>
    <w:rsid w:val="00AF770E"/>
    <w:rsid w:val="00AF7B28"/>
    <w:rsid w:val="00AF7BB9"/>
    <w:rsid w:val="00AF7BBE"/>
    <w:rsid w:val="00AF7DCF"/>
    <w:rsid w:val="00AF7F60"/>
    <w:rsid w:val="00B0011D"/>
    <w:rsid w:val="00B0014A"/>
    <w:rsid w:val="00B0023C"/>
    <w:rsid w:val="00B008E9"/>
    <w:rsid w:val="00B008FD"/>
    <w:rsid w:val="00B009E5"/>
    <w:rsid w:val="00B00C4E"/>
    <w:rsid w:val="00B01274"/>
    <w:rsid w:val="00B014AD"/>
    <w:rsid w:val="00B01B38"/>
    <w:rsid w:val="00B01D20"/>
    <w:rsid w:val="00B022C1"/>
    <w:rsid w:val="00B023D3"/>
    <w:rsid w:val="00B02603"/>
    <w:rsid w:val="00B027D1"/>
    <w:rsid w:val="00B02E43"/>
    <w:rsid w:val="00B030A5"/>
    <w:rsid w:val="00B033A0"/>
    <w:rsid w:val="00B0349F"/>
    <w:rsid w:val="00B03C8F"/>
    <w:rsid w:val="00B045A2"/>
    <w:rsid w:val="00B04686"/>
    <w:rsid w:val="00B04E33"/>
    <w:rsid w:val="00B0522E"/>
    <w:rsid w:val="00B0579D"/>
    <w:rsid w:val="00B058F4"/>
    <w:rsid w:val="00B05D34"/>
    <w:rsid w:val="00B05ED3"/>
    <w:rsid w:val="00B065FD"/>
    <w:rsid w:val="00B06874"/>
    <w:rsid w:val="00B06C6A"/>
    <w:rsid w:val="00B06E81"/>
    <w:rsid w:val="00B0715B"/>
    <w:rsid w:val="00B0774D"/>
    <w:rsid w:val="00B079F6"/>
    <w:rsid w:val="00B07CBC"/>
    <w:rsid w:val="00B10282"/>
    <w:rsid w:val="00B10624"/>
    <w:rsid w:val="00B1087A"/>
    <w:rsid w:val="00B1088B"/>
    <w:rsid w:val="00B10C23"/>
    <w:rsid w:val="00B10D02"/>
    <w:rsid w:val="00B10E5F"/>
    <w:rsid w:val="00B10ED0"/>
    <w:rsid w:val="00B112EF"/>
    <w:rsid w:val="00B116F3"/>
    <w:rsid w:val="00B118E8"/>
    <w:rsid w:val="00B11E97"/>
    <w:rsid w:val="00B11EEB"/>
    <w:rsid w:val="00B121EE"/>
    <w:rsid w:val="00B12264"/>
    <w:rsid w:val="00B1234A"/>
    <w:rsid w:val="00B124F2"/>
    <w:rsid w:val="00B12525"/>
    <w:rsid w:val="00B125A5"/>
    <w:rsid w:val="00B128D0"/>
    <w:rsid w:val="00B12915"/>
    <w:rsid w:val="00B12F55"/>
    <w:rsid w:val="00B13651"/>
    <w:rsid w:val="00B13BE9"/>
    <w:rsid w:val="00B140E2"/>
    <w:rsid w:val="00B14A9F"/>
    <w:rsid w:val="00B152FA"/>
    <w:rsid w:val="00B154B8"/>
    <w:rsid w:val="00B159F5"/>
    <w:rsid w:val="00B15C0D"/>
    <w:rsid w:val="00B15CF5"/>
    <w:rsid w:val="00B15D68"/>
    <w:rsid w:val="00B169EB"/>
    <w:rsid w:val="00B16D72"/>
    <w:rsid w:val="00B16DA9"/>
    <w:rsid w:val="00B16FA6"/>
    <w:rsid w:val="00B17490"/>
    <w:rsid w:val="00B17692"/>
    <w:rsid w:val="00B176AC"/>
    <w:rsid w:val="00B17AA1"/>
    <w:rsid w:val="00B17AF7"/>
    <w:rsid w:val="00B17C64"/>
    <w:rsid w:val="00B17CAF"/>
    <w:rsid w:val="00B208E6"/>
    <w:rsid w:val="00B20A85"/>
    <w:rsid w:val="00B20FC4"/>
    <w:rsid w:val="00B21AA3"/>
    <w:rsid w:val="00B21E9A"/>
    <w:rsid w:val="00B228EA"/>
    <w:rsid w:val="00B22A41"/>
    <w:rsid w:val="00B22B86"/>
    <w:rsid w:val="00B23127"/>
    <w:rsid w:val="00B2345D"/>
    <w:rsid w:val="00B235A6"/>
    <w:rsid w:val="00B24394"/>
    <w:rsid w:val="00B243B1"/>
    <w:rsid w:val="00B2468E"/>
    <w:rsid w:val="00B2482D"/>
    <w:rsid w:val="00B2492D"/>
    <w:rsid w:val="00B24B7B"/>
    <w:rsid w:val="00B24B99"/>
    <w:rsid w:val="00B24BC7"/>
    <w:rsid w:val="00B24C19"/>
    <w:rsid w:val="00B24CC0"/>
    <w:rsid w:val="00B24DAD"/>
    <w:rsid w:val="00B24E6A"/>
    <w:rsid w:val="00B250BD"/>
    <w:rsid w:val="00B25229"/>
    <w:rsid w:val="00B254B0"/>
    <w:rsid w:val="00B25A6E"/>
    <w:rsid w:val="00B25B35"/>
    <w:rsid w:val="00B26393"/>
    <w:rsid w:val="00B264C9"/>
    <w:rsid w:val="00B26878"/>
    <w:rsid w:val="00B26A5B"/>
    <w:rsid w:val="00B26C2C"/>
    <w:rsid w:val="00B26E10"/>
    <w:rsid w:val="00B271F0"/>
    <w:rsid w:val="00B27245"/>
    <w:rsid w:val="00B2757D"/>
    <w:rsid w:val="00B27813"/>
    <w:rsid w:val="00B27B46"/>
    <w:rsid w:val="00B30367"/>
    <w:rsid w:val="00B30413"/>
    <w:rsid w:val="00B30FBE"/>
    <w:rsid w:val="00B3104E"/>
    <w:rsid w:val="00B31083"/>
    <w:rsid w:val="00B31159"/>
    <w:rsid w:val="00B312EE"/>
    <w:rsid w:val="00B31E30"/>
    <w:rsid w:val="00B31F96"/>
    <w:rsid w:val="00B32294"/>
    <w:rsid w:val="00B3243C"/>
    <w:rsid w:val="00B324F8"/>
    <w:rsid w:val="00B32C87"/>
    <w:rsid w:val="00B33032"/>
    <w:rsid w:val="00B334E1"/>
    <w:rsid w:val="00B33576"/>
    <w:rsid w:val="00B335ED"/>
    <w:rsid w:val="00B336F4"/>
    <w:rsid w:val="00B33768"/>
    <w:rsid w:val="00B3462B"/>
    <w:rsid w:val="00B34759"/>
    <w:rsid w:val="00B34827"/>
    <w:rsid w:val="00B3482A"/>
    <w:rsid w:val="00B34CA6"/>
    <w:rsid w:val="00B34D77"/>
    <w:rsid w:val="00B34E68"/>
    <w:rsid w:val="00B350A4"/>
    <w:rsid w:val="00B353DB"/>
    <w:rsid w:val="00B355D2"/>
    <w:rsid w:val="00B35660"/>
    <w:rsid w:val="00B35E05"/>
    <w:rsid w:val="00B3641A"/>
    <w:rsid w:val="00B36768"/>
    <w:rsid w:val="00B368AF"/>
    <w:rsid w:val="00B36933"/>
    <w:rsid w:val="00B3698E"/>
    <w:rsid w:val="00B37278"/>
    <w:rsid w:val="00B377CB"/>
    <w:rsid w:val="00B37AA2"/>
    <w:rsid w:val="00B37BE8"/>
    <w:rsid w:val="00B40143"/>
    <w:rsid w:val="00B40189"/>
    <w:rsid w:val="00B40493"/>
    <w:rsid w:val="00B404A7"/>
    <w:rsid w:val="00B40C31"/>
    <w:rsid w:val="00B40D36"/>
    <w:rsid w:val="00B40F8C"/>
    <w:rsid w:val="00B41291"/>
    <w:rsid w:val="00B4157E"/>
    <w:rsid w:val="00B4179D"/>
    <w:rsid w:val="00B41D6C"/>
    <w:rsid w:val="00B42605"/>
    <w:rsid w:val="00B42B92"/>
    <w:rsid w:val="00B42EA4"/>
    <w:rsid w:val="00B43250"/>
    <w:rsid w:val="00B4377B"/>
    <w:rsid w:val="00B44018"/>
    <w:rsid w:val="00B4409F"/>
    <w:rsid w:val="00B4412C"/>
    <w:rsid w:val="00B44169"/>
    <w:rsid w:val="00B44488"/>
    <w:rsid w:val="00B444BB"/>
    <w:rsid w:val="00B4468B"/>
    <w:rsid w:val="00B447B6"/>
    <w:rsid w:val="00B44FE8"/>
    <w:rsid w:val="00B450A2"/>
    <w:rsid w:val="00B45478"/>
    <w:rsid w:val="00B454F0"/>
    <w:rsid w:val="00B45603"/>
    <w:rsid w:val="00B458E6"/>
    <w:rsid w:val="00B458EB"/>
    <w:rsid w:val="00B459DA"/>
    <w:rsid w:val="00B464FD"/>
    <w:rsid w:val="00B46515"/>
    <w:rsid w:val="00B46AD1"/>
    <w:rsid w:val="00B46C8C"/>
    <w:rsid w:val="00B46DBA"/>
    <w:rsid w:val="00B46E8C"/>
    <w:rsid w:val="00B470C6"/>
    <w:rsid w:val="00B4726D"/>
    <w:rsid w:val="00B47691"/>
    <w:rsid w:val="00B47D62"/>
    <w:rsid w:val="00B50659"/>
    <w:rsid w:val="00B50B13"/>
    <w:rsid w:val="00B50EB7"/>
    <w:rsid w:val="00B5178E"/>
    <w:rsid w:val="00B51B2B"/>
    <w:rsid w:val="00B51F3A"/>
    <w:rsid w:val="00B51F52"/>
    <w:rsid w:val="00B52337"/>
    <w:rsid w:val="00B52689"/>
    <w:rsid w:val="00B526B8"/>
    <w:rsid w:val="00B52EAA"/>
    <w:rsid w:val="00B52EE1"/>
    <w:rsid w:val="00B531E0"/>
    <w:rsid w:val="00B53275"/>
    <w:rsid w:val="00B534D4"/>
    <w:rsid w:val="00B5358C"/>
    <w:rsid w:val="00B53689"/>
    <w:rsid w:val="00B536FB"/>
    <w:rsid w:val="00B538A3"/>
    <w:rsid w:val="00B53900"/>
    <w:rsid w:val="00B53DC8"/>
    <w:rsid w:val="00B53FEC"/>
    <w:rsid w:val="00B540D4"/>
    <w:rsid w:val="00B54684"/>
    <w:rsid w:val="00B54708"/>
    <w:rsid w:val="00B54DF1"/>
    <w:rsid w:val="00B5526F"/>
    <w:rsid w:val="00B552FF"/>
    <w:rsid w:val="00B556B4"/>
    <w:rsid w:val="00B55993"/>
    <w:rsid w:val="00B55B7A"/>
    <w:rsid w:val="00B55BDB"/>
    <w:rsid w:val="00B55BEF"/>
    <w:rsid w:val="00B56254"/>
    <w:rsid w:val="00B5626E"/>
    <w:rsid w:val="00B562AC"/>
    <w:rsid w:val="00B566A6"/>
    <w:rsid w:val="00B5674D"/>
    <w:rsid w:val="00B56B86"/>
    <w:rsid w:val="00B56D76"/>
    <w:rsid w:val="00B573F5"/>
    <w:rsid w:val="00B578A7"/>
    <w:rsid w:val="00B57AF5"/>
    <w:rsid w:val="00B57D6A"/>
    <w:rsid w:val="00B6090B"/>
    <w:rsid w:val="00B609B4"/>
    <w:rsid w:val="00B60C0B"/>
    <w:rsid w:val="00B6122E"/>
    <w:rsid w:val="00B61308"/>
    <w:rsid w:val="00B61357"/>
    <w:rsid w:val="00B61C68"/>
    <w:rsid w:val="00B61CA8"/>
    <w:rsid w:val="00B62B3B"/>
    <w:rsid w:val="00B62B96"/>
    <w:rsid w:val="00B62C8C"/>
    <w:rsid w:val="00B62E6E"/>
    <w:rsid w:val="00B62F11"/>
    <w:rsid w:val="00B62F1C"/>
    <w:rsid w:val="00B6339A"/>
    <w:rsid w:val="00B63422"/>
    <w:rsid w:val="00B63835"/>
    <w:rsid w:val="00B639BF"/>
    <w:rsid w:val="00B64068"/>
    <w:rsid w:val="00B64445"/>
    <w:rsid w:val="00B64596"/>
    <w:rsid w:val="00B64756"/>
    <w:rsid w:val="00B647D1"/>
    <w:rsid w:val="00B64D8B"/>
    <w:rsid w:val="00B6517A"/>
    <w:rsid w:val="00B651FA"/>
    <w:rsid w:val="00B655F5"/>
    <w:rsid w:val="00B65875"/>
    <w:rsid w:val="00B65B9A"/>
    <w:rsid w:val="00B65E98"/>
    <w:rsid w:val="00B66045"/>
    <w:rsid w:val="00B66095"/>
    <w:rsid w:val="00B6692D"/>
    <w:rsid w:val="00B66DE0"/>
    <w:rsid w:val="00B66EA8"/>
    <w:rsid w:val="00B6796E"/>
    <w:rsid w:val="00B67A18"/>
    <w:rsid w:val="00B67BEE"/>
    <w:rsid w:val="00B67EC0"/>
    <w:rsid w:val="00B70011"/>
    <w:rsid w:val="00B70076"/>
    <w:rsid w:val="00B702BE"/>
    <w:rsid w:val="00B70327"/>
    <w:rsid w:val="00B70388"/>
    <w:rsid w:val="00B7048C"/>
    <w:rsid w:val="00B704D4"/>
    <w:rsid w:val="00B708AA"/>
    <w:rsid w:val="00B70AD4"/>
    <w:rsid w:val="00B70E19"/>
    <w:rsid w:val="00B7133C"/>
    <w:rsid w:val="00B715AD"/>
    <w:rsid w:val="00B71C58"/>
    <w:rsid w:val="00B71F55"/>
    <w:rsid w:val="00B72347"/>
    <w:rsid w:val="00B72437"/>
    <w:rsid w:val="00B72A7E"/>
    <w:rsid w:val="00B73090"/>
    <w:rsid w:val="00B738C7"/>
    <w:rsid w:val="00B7393C"/>
    <w:rsid w:val="00B73C5F"/>
    <w:rsid w:val="00B7424F"/>
    <w:rsid w:val="00B75646"/>
    <w:rsid w:val="00B75C16"/>
    <w:rsid w:val="00B75E75"/>
    <w:rsid w:val="00B76793"/>
    <w:rsid w:val="00B76994"/>
    <w:rsid w:val="00B769BF"/>
    <w:rsid w:val="00B76C15"/>
    <w:rsid w:val="00B76D14"/>
    <w:rsid w:val="00B76DF0"/>
    <w:rsid w:val="00B77375"/>
    <w:rsid w:val="00B7757A"/>
    <w:rsid w:val="00B7782B"/>
    <w:rsid w:val="00B77870"/>
    <w:rsid w:val="00B77C0C"/>
    <w:rsid w:val="00B77C22"/>
    <w:rsid w:val="00B77CCD"/>
    <w:rsid w:val="00B80110"/>
    <w:rsid w:val="00B801D9"/>
    <w:rsid w:val="00B80291"/>
    <w:rsid w:val="00B803CE"/>
    <w:rsid w:val="00B80635"/>
    <w:rsid w:val="00B80782"/>
    <w:rsid w:val="00B80AF1"/>
    <w:rsid w:val="00B80BE8"/>
    <w:rsid w:val="00B80DB4"/>
    <w:rsid w:val="00B8104A"/>
    <w:rsid w:val="00B8136C"/>
    <w:rsid w:val="00B813E6"/>
    <w:rsid w:val="00B81595"/>
    <w:rsid w:val="00B817DD"/>
    <w:rsid w:val="00B81AF8"/>
    <w:rsid w:val="00B81B4A"/>
    <w:rsid w:val="00B8202D"/>
    <w:rsid w:val="00B82354"/>
    <w:rsid w:val="00B82B89"/>
    <w:rsid w:val="00B82CB3"/>
    <w:rsid w:val="00B82EAA"/>
    <w:rsid w:val="00B832AC"/>
    <w:rsid w:val="00B83553"/>
    <w:rsid w:val="00B838C3"/>
    <w:rsid w:val="00B839E3"/>
    <w:rsid w:val="00B83BA4"/>
    <w:rsid w:val="00B83F74"/>
    <w:rsid w:val="00B84022"/>
    <w:rsid w:val="00B84040"/>
    <w:rsid w:val="00B84235"/>
    <w:rsid w:val="00B842EB"/>
    <w:rsid w:val="00B8434B"/>
    <w:rsid w:val="00B84713"/>
    <w:rsid w:val="00B84BA2"/>
    <w:rsid w:val="00B84DF6"/>
    <w:rsid w:val="00B84E61"/>
    <w:rsid w:val="00B85668"/>
    <w:rsid w:val="00B857B8"/>
    <w:rsid w:val="00B85CFE"/>
    <w:rsid w:val="00B860E0"/>
    <w:rsid w:val="00B860E9"/>
    <w:rsid w:val="00B8645B"/>
    <w:rsid w:val="00B86540"/>
    <w:rsid w:val="00B868CA"/>
    <w:rsid w:val="00B86B0F"/>
    <w:rsid w:val="00B86C09"/>
    <w:rsid w:val="00B87904"/>
    <w:rsid w:val="00B87BA5"/>
    <w:rsid w:val="00B87D4F"/>
    <w:rsid w:val="00B87DF8"/>
    <w:rsid w:val="00B87F63"/>
    <w:rsid w:val="00B90183"/>
    <w:rsid w:val="00B9038B"/>
    <w:rsid w:val="00B9041E"/>
    <w:rsid w:val="00B90814"/>
    <w:rsid w:val="00B90C59"/>
    <w:rsid w:val="00B90D5C"/>
    <w:rsid w:val="00B90E5B"/>
    <w:rsid w:val="00B90F62"/>
    <w:rsid w:val="00B91116"/>
    <w:rsid w:val="00B913F8"/>
    <w:rsid w:val="00B9154F"/>
    <w:rsid w:val="00B915FC"/>
    <w:rsid w:val="00B91BB9"/>
    <w:rsid w:val="00B91F85"/>
    <w:rsid w:val="00B92215"/>
    <w:rsid w:val="00B92366"/>
    <w:rsid w:val="00B927EA"/>
    <w:rsid w:val="00B929CF"/>
    <w:rsid w:val="00B92AC1"/>
    <w:rsid w:val="00B92CBC"/>
    <w:rsid w:val="00B92F07"/>
    <w:rsid w:val="00B930A9"/>
    <w:rsid w:val="00B93203"/>
    <w:rsid w:val="00B93215"/>
    <w:rsid w:val="00B93504"/>
    <w:rsid w:val="00B93BD4"/>
    <w:rsid w:val="00B93F76"/>
    <w:rsid w:val="00B946DC"/>
    <w:rsid w:val="00B94BD4"/>
    <w:rsid w:val="00B94D3F"/>
    <w:rsid w:val="00B94D81"/>
    <w:rsid w:val="00B95033"/>
    <w:rsid w:val="00B9531D"/>
    <w:rsid w:val="00B95389"/>
    <w:rsid w:val="00B95702"/>
    <w:rsid w:val="00B959CD"/>
    <w:rsid w:val="00B95A63"/>
    <w:rsid w:val="00B9604C"/>
    <w:rsid w:val="00B9613B"/>
    <w:rsid w:val="00B9628E"/>
    <w:rsid w:val="00B9650E"/>
    <w:rsid w:val="00B96536"/>
    <w:rsid w:val="00B965A5"/>
    <w:rsid w:val="00B965FF"/>
    <w:rsid w:val="00B96793"/>
    <w:rsid w:val="00B96BE3"/>
    <w:rsid w:val="00B970FC"/>
    <w:rsid w:val="00B97145"/>
    <w:rsid w:val="00B97A6A"/>
    <w:rsid w:val="00B97BFD"/>
    <w:rsid w:val="00B97C60"/>
    <w:rsid w:val="00B97D2D"/>
    <w:rsid w:val="00B97D64"/>
    <w:rsid w:val="00B97DC9"/>
    <w:rsid w:val="00B97F20"/>
    <w:rsid w:val="00BA0346"/>
    <w:rsid w:val="00BA0654"/>
    <w:rsid w:val="00BA087F"/>
    <w:rsid w:val="00BA0B12"/>
    <w:rsid w:val="00BA0D37"/>
    <w:rsid w:val="00BA0E14"/>
    <w:rsid w:val="00BA0F57"/>
    <w:rsid w:val="00BA127A"/>
    <w:rsid w:val="00BA1420"/>
    <w:rsid w:val="00BA1462"/>
    <w:rsid w:val="00BA1585"/>
    <w:rsid w:val="00BA16E9"/>
    <w:rsid w:val="00BA17E8"/>
    <w:rsid w:val="00BA1ACF"/>
    <w:rsid w:val="00BA1BDF"/>
    <w:rsid w:val="00BA1C20"/>
    <w:rsid w:val="00BA1E88"/>
    <w:rsid w:val="00BA1F80"/>
    <w:rsid w:val="00BA2507"/>
    <w:rsid w:val="00BA2564"/>
    <w:rsid w:val="00BA26F9"/>
    <w:rsid w:val="00BA2A85"/>
    <w:rsid w:val="00BA3B6C"/>
    <w:rsid w:val="00BA4198"/>
    <w:rsid w:val="00BA432A"/>
    <w:rsid w:val="00BA4429"/>
    <w:rsid w:val="00BA4745"/>
    <w:rsid w:val="00BA4A4E"/>
    <w:rsid w:val="00BA4BBC"/>
    <w:rsid w:val="00BA4CAE"/>
    <w:rsid w:val="00BA4D80"/>
    <w:rsid w:val="00BA4E92"/>
    <w:rsid w:val="00BA56B2"/>
    <w:rsid w:val="00BA5C1F"/>
    <w:rsid w:val="00BA5E15"/>
    <w:rsid w:val="00BA609F"/>
    <w:rsid w:val="00BA63C0"/>
    <w:rsid w:val="00BA655B"/>
    <w:rsid w:val="00BA65F4"/>
    <w:rsid w:val="00BA66BD"/>
    <w:rsid w:val="00BA6B41"/>
    <w:rsid w:val="00BA6C86"/>
    <w:rsid w:val="00BA6F4C"/>
    <w:rsid w:val="00BA7184"/>
    <w:rsid w:val="00BA72E6"/>
    <w:rsid w:val="00BA7331"/>
    <w:rsid w:val="00BA73DC"/>
    <w:rsid w:val="00BA7B48"/>
    <w:rsid w:val="00BB0111"/>
    <w:rsid w:val="00BB092F"/>
    <w:rsid w:val="00BB0D7F"/>
    <w:rsid w:val="00BB0DB8"/>
    <w:rsid w:val="00BB0E42"/>
    <w:rsid w:val="00BB109E"/>
    <w:rsid w:val="00BB10D6"/>
    <w:rsid w:val="00BB11AF"/>
    <w:rsid w:val="00BB13F6"/>
    <w:rsid w:val="00BB15F5"/>
    <w:rsid w:val="00BB1775"/>
    <w:rsid w:val="00BB1A4F"/>
    <w:rsid w:val="00BB1B0F"/>
    <w:rsid w:val="00BB1FC8"/>
    <w:rsid w:val="00BB22F8"/>
    <w:rsid w:val="00BB2CF5"/>
    <w:rsid w:val="00BB3A0F"/>
    <w:rsid w:val="00BB3D63"/>
    <w:rsid w:val="00BB3D8D"/>
    <w:rsid w:val="00BB4283"/>
    <w:rsid w:val="00BB44A1"/>
    <w:rsid w:val="00BB4B50"/>
    <w:rsid w:val="00BB56C1"/>
    <w:rsid w:val="00BB5980"/>
    <w:rsid w:val="00BB5B53"/>
    <w:rsid w:val="00BB5BC9"/>
    <w:rsid w:val="00BB5CE8"/>
    <w:rsid w:val="00BB61B1"/>
    <w:rsid w:val="00BB658F"/>
    <w:rsid w:val="00BB6849"/>
    <w:rsid w:val="00BB695C"/>
    <w:rsid w:val="00BB6ADF"/>
    <w:rsid w:val="00BB6D5B"/>
    <w:rsid w:val="00BB6F79"/>
    <w:rsid w:val="00BB728A"/>
    <w:rsid w:val="00BB7FD4"/>
    <w:rsid w:val="00BC0207"/>
    <w:rsid w:val="00BC0792"/>
    <w:rsid w:val="00BC0AB8"/>
    <w:rsid w:val="00BC0B9F"/>
    <w:rsid w:val="00BC1796"/>
    <w:rsid w:val="00BC17A9"/>
    <w:rsid w:val="00BC18F0"/>
    <w:rsid w:val="00BC1ACC"/>
    <w:rsid w:val="00BC1F48"/>
    <w:rsid w:val="00BC201F"/>
    <w:rsid w:val="00BC28E6"/>
    <w:rsid w:val="00BC2979"/>
    <w:rsid w:val="00BC30E6"/>
    <w:rsid w:val="00BC3167"/>
    <w:rsid w:val="00BC3262"/>
    <w:rsid w:val="00BC3F12"/>
    <w:rsid w:val="00BC4139"/>
    <w:rsid w:val="00BC4C49"/>
    <w:rsid w:val="00BC4E21"/>
    <w:rsid w:val="00BC4F98"/>
    <w:rsid w:val="00BC50FB"/>
    <w:rsid w:val="00BC5192"/>
    <w:rsid w:val="00BC51FC"/>
    <w:rsid w:val="00BC57A6"/>
    <w:rsid w:val="00BC58FD"/>
    <w:rsid w:val="00BC5B34"/>
    <w:rsid w:val="00BC5DE6"/>
    <w:rsid w:val="00BC6211"/>
    <w:rsid w:val="00BC652B"/>
    <w:rsid w:val="00BC6753"/>
    <w:rsid w:val="00BC6C47"/>
    <w:rsid w:val="00BC6FF4"/>
    <w:rsid w:val="00BC7108"/>
    <w:rsid w:val="00BC7312"/>
    <w:rsid w:val="00BC735A"/>
    <w:rsid w:val="00BC75F8"/>
    <w:rsid w:val="00BC7E9A"/>
    <w:rsid w:val="00BC7F15"/>
    <w:rsid w:val="00BD0211"/>
    <w:rsid w:val="00BD0D5F"/>
    <w:rsid w:val="00BD0E48"/>
    <w:rsid w:val="00BD128A"/>
    <w:rsid w:val="00BD12F8"/>
    <w:rsid w:val="00BD1804"/>
    <w:rsid w:val="00BD18D0"/>
    <w:rsid w:val="00BD1AE4"/>
    <w:rsid w:val="00BD1CF7"/>
    <w:rsid w:val="00BD2358"/>
    <w:rsid w:val="00BD2C10"/>
    <w:rsid w:val="00BD36C6"/>
    <w:rsid w:val="00BD3A0A"/>
    <w:rsid w:val="00BD3EC2"/>
    <w:rsid w:val="00BD3ED9"/>
    <w:rsid w:val="00BD42BE"/>
    <w:rsid w:val="00BD4315"/>
    <w:rsid w:val="00BD46B9"/>
    <w:rsid w:val="00BD4732"/>
    <w:rsid w:val="00BD47FC"/>
    <w:rsid w:val="00BD498D"/>
    <w:rsid w:val="00BD5296"/>
    <w:rsid w:val="00BD5ACC"/>
    <w:rsid w:val="00BD615C"/>
    <w:rsid w:val="00BD6166"/>
    <w:rsid w:val="00BD628C"/>
    <w:rsid w:val="00BD64A8"/>
    <w:rsid w:val="00BD6843"/>
    <w:rsid w:val="00BD6A3D"/>
    <w:rsid w:val="00BD70E7"/>
    <w:rsid w:val="00BD719F"/>
    <w:rsid w:val="00BD73D1"/>
    <w:rsid w:val="00BD73F5"/>
    <w:rsid w:val="00BD7481"/>
    <w:rsid w:val="00BD7569"/>
    <w:rsid w:val="00BD7C4A"/>
    <w:rsid w:val="00BE0063"/>
    <w:rsid w:val="00BE007B"/>
    <w:rsid w:val="00BE00ED"/>
    <w:rsid w:val="00BE0158"/>
    <w:rsid w:val="00BE026E"/>
    <w:rsid w:val="00BE0361"/>
    <w:rsid w:val="00BE05C5"/>
    <w:rsid w:val="00BE06CA"/>
    <w:rsid w:val="00BE0ACF"/>
    <w:rsid w:val="00BE12DE"/>
    <w:rsid w:val="00BE144F"/>
    <w:rsid w:val="00BE1733"/>
    <w:rsid w:val="00BE1A93"/>
    <w:rsid w:val="00BE1CB9"/>
    <w:rsid w:val="00BE1D8D"/>
    <w:rsid w:val="00BE2495"/>
    <w:rsid w:val="00BE24F8"/>
    <w:rsid w:val="00BE2505"/>
    <w:rsid w:val="00BE25F1"/>
    <w:rsid w:val="00BE27ED"/>
    <w:rsid w:val="00BE2946"/>
    <w:rsid w:val="00BE2AF5"/>
    <w:rsid w:val="00BE2F5E"/>
    <w:rsid w:val="00BE31B3"/>
    <w:rsid w:val="00BE31E8"/>
    <w:rsid w:val="00BE36E4"/>
    <w:rsid w:val="00BE36EF"/>
    <w:rsid w:val="00BE3AF0"/>
    <w:rsid w:val="00BE3C19"/>
    <w:rsid w:val="00BE3C96"/>
    <w:rsid w:val="00BE460D"/>
    <w:rsid w:val="00BE4667"/>
    <w:rsid w:val="00BE4693"/>
    <w:rsid w:val="00BE4C82"/>
    <w:rsid w:val="00BE4CDF"/>
    <w:rsid w:val="00BE4F0E"/>
    <w:rsid w:val="00BE4FB4"/>
    <w:rsid w:val="00BE5237"/>
    <w:rsid w:val="00BE536B"/>
    <w:rsid w:val="00BE54AA"/>
    <w:rsid w:val="00BE5523"/>
    <w:rsid w:val="00BE5B13"/>
    <w:rsid w:val="00BE5F44"/>
    <w:rsid w:val="00BE60FF"/>
    <w:rsid w:val="00BE6127"/>
    <w:rsid w:val="00BE6890"/>
    <w:rsid w:val="00BE6BDE"/>
    <w:rsid w:val="00BE6C26"/>
    <w:rsid w:val="00BE754F"/>
    <w:rsid w:val="00BE77AF"/>
    <w:rsid w:val="00BE7819"/>
    <w:rsid w:val="00BE790E"/>
    <w:rsid w:val="00BE7E48"/>
    <w:rsid w:val="00BE7E74"/>
    <w:rsid w:val="00BF0555"/>
    <w:rsid w:val="00BF0D6C"/>
    <w:rsid w:val="00BF0DB8"/>
    <w:rsid w:val="00BF0FB5"/>
    <w:rsid w:val="00BF0FC1"/>
    <w:rsid w:val="00BF14A9"/>
    <w:rsid w:val="00BF1524"/>
    <w:rsid w:val="00BF15E9"/>
    <w:rsid w:val="00BF16D1"/>
    <w:rsid w:val="00BF16DF"/>
    <w:rsid w:val="00BF17BA"/>
    <w:rsid w:val="00BF2018"/>
    <w:rsid w:val="00BF25EB"/>
    <w:rsid w:val="00BF276C"/>
    <w:rsid w:val="00BF3909"/>
    <w:rsid w:val="00BF3C23"/>
    <w:rsid w:val="00BF4282"/>
    <w:rsid w:val="00BF4597"/>
    <w:rsid w:val="00BF4643"/>
    <w:rsid w:val="00BF4DF1"/>
    <w:rsid w:val="00BF559C"/>
    <w:rsid w:val="00BF576D"/>
    <w:rsid w:val="00BF598B"/>
    <w:rsid w:val="00BF5ACF"/>
    <w:rsid w:val="00BF6836"/>
    <w:rsid w:val="00BF6B19"/>
    <w:rsid w:val="00BF6BC4"/>
    <w:rsid w:val="00BF6C74"/>
    <w:rsid w:val="00BF7A72"/>
    <w:rsid w:val="00C001F6"/>
    <w:rsid w:val="00C00507"/>
    <w:rsid w:val="00C0081B"/>
    <w:rsid w:val="00C00E8C"/>
    <w:rsid w:val="00C01047"/>
    <w:rsid w:val="00C013CC"/>
    <w:rsid w:val="00C01581"/>
    <w:rsid w:val="00C0185C"/>
    <w:rsid w:val="00C01B65"/>
    <w:rsid w:val="00C01DE6"/>
    <w:rsid w:val="00C02153"/>
    <w:rsid w:val="00C0274A"/>
    <w:rsid w:val="00C02B3A"/>
    <w:rsid w:val="00C033C6"/>
    <w:rsid w:val="00C03489"/>
    <w:rsid w:val="00C03684"/>
    <w:rsid w:val="00C03793"/>
    <w:rsid w:val="00C038FD"/>
    <w:rsid w:val="00C04088"/>
    <w:rsid w:val="00C0423C"/>
    <w:rsid w:val="00C04825"/>
    <w:rsid w:val="00C04FF5"/>
    <w:rsid w:val="00C05016"/>
    <w:rsid w:val="00C0549E"/>
    <w:rsid w:val="00C05795"/>
    <w:rsid w:val="00C0583A"/>
    <w:rsid w:val="00C05A21"/>
    <w:rsid w:val="00C05B0F"/>
    <w:rsid w:val="00C05C9B"/>
    <w:rsid w:val="00C05D92"/>
    <w:rsid w:val="00C064D5"/>
    <w:rsid w:val="00C06885"/>
    <w:rsid w:val="00C06927"/>
    <w:rsid w:val="00C06E13"/>
    <w:rsid w:val="00C0715B"/>
    <w:rsid w:val="00C074C0"/>
    <w:rsid w:val="00C0779A"/>
    <w:rsid w:val="00C07802"/>
    <w:rsid w:val="00C07934"/>
    <w:rsid w:val="00C079DF"/>
    <w:rsid w:val="00C07A8D"/>
    <w:rsid w:val="00C07BDC"/>
    <w:rsid w:val="00C07E25"/>
    <w:rsid w:val="00C07FD1"/>
    <w:rsid w:val="00C10387"/>
    <w:rsid w:val="00C10488"/>
    <w:rsid w:val="00C10917"/>
    <w:rsid w:val="00C10A24"/>
    <w:rsid w:val="00C10C0D"/>
    <w:rsid w:val="00C10CB0"/>
    <w:rsid w:val="00C1107E"/>
    <w:rsid w:val="00C1142D"/>
    <w:rsid w:val="00C11627"/>
    <w:rsid w:val="00C11C49"/>
    <w:rsid w:val="00C11E1B"/>
    <w:rsid w:val="00C122CD"/>
    <w:rsid w:val="00C1250A"/>
    <w:rsid w:val="00C1258F"/>
    <w:rsid w:val="00C127E5"/>
    <w:rsid w:val="00C12C65"/>
    <w:rsid w:val="00C12F66"/>
    <w:rsid w:val="00C12F8F"/>
    <w:rsid w:val="00C13610"/>
    <w:rsid w:val="00C137D4"/>
    <w:rsid w:val="00C13994"/>
    <w:rsid w:val="00C13A9F"/>
    <w:rsid w:val="00C13BE8"/>
    <w:rsid w:val="00C13CA4"/>
    <w:rsid w:val="00C13D4A"/>
    <w:rsid w:val="00C13E9D"/>
    <w:rsid w:val="00C14251"/>
    <w:rsid w:val="00C14325"/>
    <w:rsid w:val="00C144E1"/>
    <w:rsid w:val="00C1450A"/>
    <w:rsid w:val="00C14511"/>
    <w:rsid w:val="00C149C0"/>
    <w:rsid w:val="00C149DB"/>
    <w:rsid w:val="00C14BDF"/>
    <w:rsid w:val="00C14C7A"/>
    <w:rsid w:val="00C14D20"/>
    <w:rsid w:val="00C14D28"/>
    <w:rsid w:val="00C1580A"/>
    <w:rsid w:val="00C15819"/>
    <w:rsid w:val="00C15877"/>
    <w:rsid w:val="00C16335"/>
    <w:rsid w:val="00C1638A"/>
    <w:rsid w:val="00C16906"/>
    <w:rsid w:val="00C1696D"/>
    <w:rsid w:val="00C169A3"/>
    <w:rsid w:val="00C16D6A"/>
    <w:rsid w:val="00C174F1"/>
    <w:rsid w:val="00C17529"/>
    <w:rsid w:val="00C175E0"/>
    <w:rsid w:val="00C17868"/>
    <w:rsid w:val="00C1792C"/>
    <w:rsid w:val="00C17D78"/>
    <w:rsid w:val="00C2010B"/>
    <w:rsid w:val="00C20119"/>
    <w:rsid w:val="00C204DD"/>
    <w:rsid w:val="00C2052D"/>
    <w:rsid w:val="00C20573"/>
    <w:rsid w:val="00C206E1"/>
    <w:rsid w:val="00C20707"/>
    <w:rsid w:val="00C20825"/>
    <w:rsid w:val="00C21440"/>
    <w:rsid w:val="00C2144B"/>
    <w:rsid w:val="00C21497"/>
    <w:rsid w:val="00C21611"/>
    <w:rsid w:val="00C216C1"/>
    <w:rsid w:val="00C216FB"/>
    <w:rsid w:val="00C21959"/>
    <w:rsid w:val="00C21B47"/>
    <w:rsid w:val="00C21D7E"/>
    <w:rsid w:val="00C223F5"/>
    <w:rsid w:val="00C224FD"/>
    <w:rsid w:val="00C22E74"/>
    <w:rsid w:val="00C22F31"/>
    <w:rsid w:val="00C2306F"/>
    <w:rsid w:val="00C231A0"/>
    <w:rsid w:val="00C2335F"/>
    <w:rsid w:val="00C233B1"/>
    <w:rsid w:val="00C23DF7"/>
    <w:rsid w:val="00C23E22"/>
    <w:rsid w:val="00C23F1B"/>
    <w:rsid w:val="00C24D7F"/>
    <w:rsid w:val="00C24E8B"/>
    <w:rsid w:val="00C24F66"/>
    <w:rsid w:val="00C251B4"/>
    <w:rsid w:val="00C251B5"/>
    <w:rsid w:val="00C251E3"/>
    <w:rsid w:val="00C252B5"/>
    <w:rsid w:val="00C254CE"/>
    <w:rsid w:val="00C25653"/>
    <w:rsid w:val="00C264E5"/>
    <w:rsid w:val="00C2656B"/>
    <w:rsid w:val="00C265C5"/>
    <w:rsid w:val="00C2660D"/>
    <w:rsid w:val="00C2661C"/>
    <w:rsid w:val="00C267E2"/>
    <w:rsid w:val="00C2696E"/>
    <w:rsid w:val="00C269E6"/>
    <w:rsid w:val="00C2717B"/>
    <w:rsid w:val="00C2723C"/>
    <w:rsid w:val="00C27956"/>
    <w:rsid w:val="00C27C62"/>
    <w:rsid w:val="00C27E93"/>
    <w:rsid w:val="00C303B6"/>
    <w:rsid w:val="00C30919"/>
    <w:rsid w:val="00C30BA0"/>
    <w:rsid w:val="00C30C05"/>
    <w:rsid w:val="00C31472"/>
    <w:rsid w:val="00C3147E"/>
    <w:rsid w:val="00C31ADB"/>
    <w:rsid w:val="00C31CFF"/>
    <w:rsid w:val="00C320B3"/>
    <w:rsid w:val="00C3218B"/>
    <w:rsid w:val="00C3251E"/>
    <w:rsid w:val="00C32807"/>
    <w:rsid w:val="00C32B89"/>
    <w:rsid w:val="00C32D30"/>
    <w:rsid w:val="00C337BC"/>
    <w:rsid w:val="00C3383D"/>
    <w:rsid w:val="00C33C15"/>
    <w:rsid w:val="00C33D6B"/>
    <w:rsid w:val="00C33DF3"/>
    <w:rsid w:val="00C33F3D"/>
    <w:rsid w:val="00C3407C"/>
    <w:rsid w:val="00C34342"/>
    <w:rsid w:val="00C346C1"/>
    <w:rsid w:val="00C347C4"/>
    <w:rsid w:val="00C34933"/>
    <w:rsid w:val="00C34A0C"/>
    <w:rsid w:val="00C34ADA"/>
    <w:rsid w:val="00C3517A"/>
    <w:rsid w:val="00C351A7"/>
    <w:rsid w:val="00C3562B"/>
    <w:rsid w:val="00C35E11"/>
    <w:rsid w:val="00C36033"/>
    <w:rsid w:val="00C363E9"/>
    <w:rsid w:val="00C367BB"/>
    <w:rsid w:val="00C36CED"/>
    <w:rsid w:val="00C36DA7"/>
    <w:rsid w:val="00C36DF9"/>
    <w:rsid w:val="00C375BA"/>
    <w:rsid w:val="00C375E9"/>
    <w:rsid w:val="00C37780"/>
    <w:rsid w:val="00C37BB1"/>
    <w:rsid w:val="00C37DB1"/>
    <w:rsid w:val="00C4010D"/>
    <w:rsid w:val="00C404B7"/>
    <w:rsid w:val="00C406C9"/>
    <w:rsid w:val="00C40B72"/>
    <w:rsid w:val="00C40D4A"/>
    <w:rsid w:val="00C411D2"/>
    <w:rsid w:val="00C41BEA"/>
    <w:rsid w:val="00C41F4C"/>
    <w:rsid w:val="00C41FC4"/>
    <w:rsid w:val="00C42027"/>
    <w:rsid w:val="00C4262B"/>
    <w:rsid w:val="00C427EA"/>
    <w:rsid w:val="00C42F12"/>
    <w:rsid w:val="00C4309A"/>
    <w:rsid w:val="00C43505"/>
    <w:rsid w:val="00C435C2"/>
    <w:rsid w:val="00C4367B"/>
    <w:rsid w:val="00C43BB7"/>
    <w:rsid w:val="00C44442"/>
    <w:rsid w:val="00C44975"/>
    <w:rsid w:val="00C44CE6"/>
    <w:rsid w:val="00C4557D"/>
    <w:rsid w:val="00C45753"/>
    <w:rsid w:val="00C458DA"/>
    <w:rsid w:val="00C45C65"/>
    <w:rsid w:val="00C45CBF"/>
    <w:rsid w:val="00C45D44"/>
    <w:rsid w:val="00C45D8B"/>
    <w:rsid w:val="00C4602E"/>
    <w:rsid w:val="00C4609E"/>
    <w:rsid w:val="00C460E3"/>
    <w:rsid w:val="00C46659"/>
    <w:rsid w:val="00C4673C"/>
    <w:rsid w:val="00C468FE"/>
    <w:rsid w:val="00C47050"/>
    <w:rsid w:val="00C4760A"/>
    <w:rsid w:val="00C4762C"/>
    <w:rsid w:val="00C47683"/>
    <w:rsid w:val="00C476A1"/>
    <w:rsid w:val="00C47D3A"/>
    <w:rsid w:val="00C47D73"/>
    <w:rsid w:val="00C47F0F"/>
    <w:rsid w:val="00C501D5"/>
    <w:rsid w:val="00C501E1"/>
    <w:rsid w:val="00C5035E"/>
    <w:rsid w:val="00C50420"/>
    <w:rsid w:val="00C50554"/>
    <w:rsid w:val="00C505E9"/>
    <w:rsid w:val="00C509DC"/>
    <w:rsid w:val="00C50C43"/>
    <w:rsid w:val="00C51129"/>
    <w:rsid w:val="00C5112C"/>
    <w:rsid w:val="00C51182"/>
    <w:rsid w:val="00C51D05"/>
    <w:rsid w:val="00C51DE5"/>
    <w:rsid w:val="00C51E7A"/>
    <w:rsid w:val="00C521F4"/>
    <w:rsid w:val="00C52976"/>
    <w:rsid w:val="00C52B01"/>
    <w:rsid w:val="00C53011"/>
    <w:rsid w:val="00C53023"/>
    <w:rsid w:val="00C5393F"/>
    <w:rsid w:val="00C546AD"/>
    <w:rsid w:val="00C54887"/>
    <w:rsid w:val="00C54BC8"/>
    <w:rsid w:val="00C54E8A"/>
    <w:rsid w:val="00C54F24"/>
    <w:rsid w:val="00C5524F"/>
    <w:rsid w:val="00C552B1"/>
    <w:rsid w:val="00C55804"/>
    <w:rsid w:val="00C5596C"/>
    <w:rsid w:val="00C55A8A"/>
    <w:rsid w:val="00C55BD2"/>
    <w:rsid w:val="00C56341"/>
    <w:rsid w:val="00C563AA"/>
    <w:rsid w:val="00C563B0"/>
    <w:rsid w:val="00C56991"/>
    <w:rsid w:val="00C56CF1"/>
    <w:rsid w:val="00C56E46"/>
    <w:rsid w:val="00C57145"/>
    <w:rsid w:val="00C575D8"/>
    <w:rsid w:val="00C576D1"/>
    <w:rsid w:val="00C57939"/>
    <w:rsid w:val="00C57F00"/>
    <w:rsid w:val="00C603E1"/>
    <w:rsid w:val="00C6055E"/>
    <w:rsid w:val="00C605BB"/>
    <w:rsid w:val="00C614A7"/>
    <w:rsid w:val="00C617F6"/>
    <w:rsid w:val="00C6213A"/>
    <w:rsid w:val="00C623B3"/>
    <w:rsid w:val="00C62ABD"/>
    <w:rsid w:val="00C62E0B"/>
    <w:rsid w:val="00C62F53"/>
    <w:rsid w:val="00C62FBE"/>
    <w:rsid w:val="00C63367"/>
    <w:rsid w:val="00C634F4"/>
    <w:rsid w:val="00C6386D"/>
    <w:rsid w:val="00C646D9"/>
    <w:rsid w:val="00C64A07"/>
    <w:rsid w:val="00C64B4A"/>
    <w:rsid w:val="00C64BE0"/>
    <w:rsid w:val="00C64C32"/>
    <w:rsid w:val="00C64F6A"/>
    <w:rsid w:val="00C651C5"/>
    <w:rsid w:val="00C652C1"/>
    <w:rsid w:val="00C653CA"/>
    <w:rsid w:val="00C65451"/>
    <w:rsid w:val="00C654A6"/>
    <w:rsid w:val="00C65630"/>
    <w:rsid w:val="00C65F47"/>
    <w:rsid w:val="00C66009"/>
    <w:rsid w:val="00C660E9"/>
    <w:rsid w:val="00C66690"/>
    <w:rsid w:val="00C66776"/>
    <w:rsid w:val="00C66793"/>
    <w:rsid w:val="00C66E54"/>
    <w:rsid w:val="00C67110"/>
    <w:rsid w:val="00C67211"/>
    <w:rsid w:val="00C67643"/>
    <w:rsid w:val="00C678A3"/>
    <w:rsid w:val="00C67908"/>
    <w:rsid w:val="00C67964"/>
    <w:rsid w:val="00C67A1E"/>
    <w:rsid w:val="00C67EE4"/>
    <w:rsid w:val="00C7024A"/>
    <w:rsid w:val="00C7052D"/>
    <w:rsid w:val="00C705A7"/>
    <w:rsid w:val="00C70F77"/>
    <w:rsid w:val="00C7111B"/>
    <w:rsid w:val="00C71310"/>
    <w:rsid w:val="00C72000"/>
    <w:rsid w:val="00C72115"/>
    <w:rsid w:val="00C7216B"/>
    <w:rsid w:val="00C727B4"/>
    <w:rsid w:val="00C72BC5"/>
    <w:rsid w:val="00C72E11"/>
    <w:rsid w:val="00C737DA"/>
    <w:rsid w:val="00C737FF"/>
    <w:rsid w:val="00C73CEE"/>
    <w:rsid w:val="00C73E76"/>
    <w:rsid w:val="00C73E89"/>
    <w:rsid w:val="00C73F7D"/>
    <w:rsid w:val="00C7414E"/>
    <w:rsid w:val="00C744B4"/>
    <w:rsid w:val="00C746F7"/>
    <w:rsid w:val="00C7493F"/>
    <w:rsid w:val="00C752B2"/>
    <w:rsid w:val="00C752C1"/>
    <w:rsid w:val="00C75421"/>
    <w:rsid w:val="00C75F0F"/>
    <w:rsid w:val="00C75FA6"/>
    <w:rsid w:val="00C76014"/>
    <w:rsid w:val="00C762FD"/>
    <w:rsid w:val="00C7630C"/>
    <w:rsid w:val="00C768D4"/>
    <w:rsid w:val="00C76904"/>
    <w:rsid w:val="00C76ACE"/>
    <w:rsid w:val="00C76C3C"/>
    <w:rsid w:val="00C76C97"/>
    <w:rsid w:val="00C76D8D"/>
    <w:rsid w:val="00C7725C"/>
    <w:rsid w:val="00C772AB"/>
    <w:rsid w:val="00C77898"/>
    <w:rsid w:val="00C778C4"/>
    <w:rsid w:val="00C77969"/>
    <w:rsid w:val="00C77FF1"/>
    <w:rsid w:val="00C8004C"/>
    <w:rsid w:val="00C8011F"/>
    <w:rsid w:val="00C802EB"/>
    <w:rsid w:val="00C804CD"/>
    <w:rsid w:val="00C80535"/>
    <w:rsid w:val="00C806C1"/>
    <w:rsid w:val="00C80719"/>
    <w:rsid w:val="00C80D42"/>
    <w:rsid w:val="00C80EA9"/>
    <w:rsid w:val="00C80EEE"/>
    <w:rsid w:val="00C81525"/>
    <w:rsid w:val="00C815F9"/>
    <w:rsid w:val="00C817B5"/>
    <w:rsid w:val="00C81BCE"/>
    <w:rsid w:val="00C81C5D"/>
    <w:rsid w:val="00C81E00"/>
    <w:rsid w:val="00C82104"/>
    <w:rsid w:val="00C82270"/>
    <w:rsid w:val="00C825DA"/>
    <w:rsid w:val="00C825F8"/>
    <w:rsid w:val="00C827E0"/>
    <w:rsid w:val="00C828A2"/>
    <w:rsid w:val="00C82AE4"/>
    <w:rsid w:val="00C82BD4"/>
    <w:rsid w:val="00C832EC"/>
    <w:rsid w:val="00C8354C"/>
    <w:rsid w:val="00C83AE1"/>
    <w:rsid w:val="00C83CC0"/>
    <w:rsid w:val="00C83D14"/>
    <w:rsid w:val="00C83D33"/>
    <w:rsid w:val="00C83E1C"/>
    <w:rsid w:val="00C8449F"/>
    <w:rsid w:val="00C84704"/>
    <w:rsid w:val="00C84949"/>
    <w:rsid w:val="00C84E66"/>
    <w:rsid w:val="00C858BE"/>
    <w:rsid w:val="00C85A56"/>
    <w:rsid w:val="00C85EE5"/>
    <w:rsid w:val="00C862A3"/>
    <w:rsid w:val="00C8736A"/>
    <w:rsid w:val="00C87440"/>
    <w:rsid w:val="00C8763A"/>
    <w:rsid w:val="00C876A1"/>
    <w:rsid w:val="00C8791F"/>
    <w:rsid w:val="00C8797D"/>
    <w:rsid w:val="00C87AB7"/>
    <w:rsid w:val="00C87B5C"/>
    <w:rsid w:val="00C87D7D"/>
    <w:rsid w:val="00C90464"/>
    <w:rsid w:val="00C9056A"/>
    <w:rsid w:val="00C906BD"/>
    <w:rsid w:val="00C90B12"/>
    <w:rsid w:val="00C90BC9"/>
    <w:rsid w:val="00C90C4B"/>
    <w:rsid w:val="00C90E11"/>
    <w:rsid w:val="00C90EA2"/>
    <w:rsid w:val="00C90ED1"/>
    <w:rsid w:val="00C90F9C"/>
    <w:rsid w:val="00C91937"/>
    <w:rsid w:val="00C91B46"/>
    <w:rsid w:val="00C92272"/>
    <w:rsid w:val="00C9230C"/>
    <w:rsid w:val="00C923BE"/>
    <w:rsid w:val="00C925D2"/>
    <w:rsid w:val="00C92773"/>
    <w:rsid w:val="00C92872"/>
    <w:rsid w:val="00C92BEC"/>
    <w:rsid w:val="00C92E53"/>
    <w:rsid w:val="00C9321C"/>
    <w:rsid w:val="00C934EB"/>
    <w:rsid w:val="00C9384E"/>
    <w:rsid w:val="00C93989"/>
    <w:rsid w:val="00C93D3C"/>
    <w:rsid w:val="00C93E43"/>
    <w:rsid w:val="00C93F45"/>
    <w:rsid w:val="00C944CD"/>
    <w:rsid w:val="00C9451A"/>
    <w:rsid w:val="00C94538"/>
    <w:rsid w:val="00C94696"/>
    <w:rsid w:val="00C947DD"/>
    <w:rsid w:val="00C94998"/>
    <w:rsid w:val="00C94A36"/>
    <w:rsid w:val="00C94DCE"/>
    <w:rsid w:val="00C950CA"/>
    <w:rsid w:val="00C95654"/>
    <w:rsid w:val="00C956C4"/>
    <w:rsid w:val="00C956D8"/>
    <w:rsid w:val="00C95792"/>
    <w:rsid w:val="00C9579F"/>
    <w:rsid w:val="00C95946"/>
    <w:rsid w:val="00C95BD1"/>
    <w:rsid w:val="00C95BFD"/>
    <w:rsid w:val="00C9608B"/>
    <w:rsid w:val="00C961FD"/>
    <w:rsid w:val="00C96395"/>
    <w:rsid w:val="00C96B8F"/>
    <w:rsid w:val="00C96E85"/>
    <w:rsid w:val="00C975F2"/>
    <w:rsid w:val="00C978EB"/>
    <w:rsid w:val="00C97D00"/>
    <w:rsid w:val="00CA0385"/>
    <w:rsid w:val="00CA0411"/>
    <w:rsid w:val="00CA07F8"/>
    <w:rsid w:val="00CA09E7"/>
    <w:rsid w:val="00CA0C87"/>
    <w:rsid w:val="00CA10A5"/>
    <w:rsid w:val="00CA1768"/>
    <w:rsid w:val="00CA1DBD"/>
    <w:rsid w:val="00CA1E4C"/>
    <w:rsid w:val="00CA1F37"/>
    <w:rsid w:val="00CA22B9"/>
    <w:rsid w:val="00CA2431"/>
    <w:rsid w:val="00CA2457"/>
    <w:rsid w:val="00CA24E6"/>
    <w:rsid w:val="00CA250C"/>
    <w:rsid w:val="00CA26CD"/>
    <w:rsid w:val="00CA292D"/>
    <w:rsid w:val="00CA29C4"/>
    <w:rsid w:val="00CA2AB6"/>
    <w:rsid w:val="00CA30B5"/>
    <w:rsid w:val="00CA38CB"/>
    <w:rsid w:val="00CA3B3E"/>
    <w:rsid w:val="00CA3BF3"/>
    <w:rsid w:val="00CA3E6B"/>
    <w:rsid w:val="00CA47F1"/>
    <w:rsid w:val="00CA4A26"/>
    <w:rsid w:val="00CA4AA8"/>
    <w:rsid w:val="00CA5055"/>
    <w:rsid w:val="00CA544C"/>
    <w:rsid w:val="00CA550E"/>
    <w:rsid w:val="00CA598F"/>
    <w:rsid w:val="00CA5995"/>
    <w:rsid w:val="00CA5A57"/>
    <w:rsid w:val="00CA5AA9"/>
    <w:rsid w:val="00CA5ADD"/>
    <w:rsid w:val="00CA5D0A"/>
    <w:rsid w:val="00CA5D74"/>
    <w:rsid w:val="00CA5DDC"/>
    <w:rsid w:val="00CA5E4B"/>
    <w:rsid w:val="00CA5F0B"/>
    <w:rsid w:val="00CA5F2F"/>
    <w:rsid w:val="00CA600A"/>
    <w:rsid w:val="00CA61B3"/>
    <w:rsid w:val="00CA6311"/>
    <w:rsid w:val="00CA6673"/>
    <w:rsid w:val="00CA6AC7"/>
    <w:rsid w:val="00CA6C5B"/>
    <w:rsid w:val="00CA6F7D"/>
    <w:rsid w:val="00CA71BD"/>
    <w:rsid w:val="00CA7437"/>
    <w:rsid w:val="00CA7506"/>
    <w:rsid w:val="00CA7592"/>
    <w:rsid w:val="00CA76FA"/>
    <w:rsid w:val="00CA7767"/>
    <w:rsid w:val="00CA7A36"/>
    <w:rsid w:val="00CA7CE6"/>
    <w:rsid w:val="00CA7F83"/>
    <w:rsid w:val="00CB0024"/>
    <w:rsid w:val="00CB0166"/>
    <w:rsid w:val="00CB03E3"/>
    <w:rsid w:val="00CB0728"/>
    <w:rsid w:val="00CB09BD"/>
    <w:rsid w:val="00CB0D5C"/>
    <w:rsid w:val="00CB0EE7"/>
    <w:rsid w:val="00CB13A9"/>
    <w:rsid w:val="00CB15BC"/>
    <w:rsid w:val="00CB1765"/>
    <w:rsid w:val="00CB1AFD"/>
    <w:rsid w:val="00CB21C4"/>
    <w:rsid w:val="00CB21DC"/>
    <w:rsid w:val="00CB2413"/>
    <w:rsid w:val="00CB2745"/>
    <w:rsid w:val="00CB2859"/>
    <w:rsid w:val="00CB364E"/>
    <w:rsid w:val="00CB3A3B"/>
    <w:rsid w:val="00CB3D3A"/>
    <w:rsid w:val="00CB4065"/>
    <w:rsid w:val="00CB4EB8"/>
    <w:rsid w:val="00CB5242"/>
    <w:rsid w:val="00CB53F7"/>
    <w:rsid w:val="00CB556D"/>
    <w:rsid w:val="00CB562E"/>
    <w:rsid w:val="00CB57F2"/>
    <w:rsid w:val="00CB59CA"/>
    <w:rsid w:val="00CB60A8"/>
    <w:rsid w:val="00CB61E7"/>
    <w:rsid w:val="00CB62B8"/>
    <w:rsid w:val="00CB6A06"/>
    <w:rsid w:val="00CB6ACA"/>
    <w:rsid w:val="00CB6CD8"/>
    <w:rsid w:val="00CB7115"/>
    <w:rsid w:val="00CB73CE"/>
    <w:rsid w:val="00CB74EA"/>
    <w:rsid w:val="00CB759F"/>
    <w:rsid w:val="00CB780F"/>
    <w:rsid w:val="00CB7839"/>
    <w:rsid w:val="00CB7FB2"/>
    <w:rsid w:val="00CC02F3"/>
    <w:rsid w:val="00CC0872"/>
    <w:rsid w:val="00CC09DA"/>
    <w:rsid w:val="00CC0B09"/>
    <w:rsid w:val="00CC1243"/>
    <w:rsid w:val="00CC1C3B"/>
    <w:rsid w:val="00CC250F"/>
    <w:rsid w:val="00CC2643"/>
    <w:rsid w:val="00CC2A67"/>
    <w:rsid w:val="00CC2A88"/>
    <w:rsid w:val="00CC2B7A"/>
    <w:rsid w:val="00CC2FE0"/>
    <w:rsid w:val="00CC30C7"/>
    <w:rsid w:val="00CC30E3"/>
    <w:rsid w:val="00CC34CA"/>
    <w:rsid w:val="00CC3BFB"/>
    <w:rsid w:val="00CC3FE1"/>
    <w:rsid w:val="00CC4323"/>
    <w:rsid w:val="00CC48CC"/>
    <w:rsid w:val="00CC4FE3"/>
    <w:rsid w:val="00CC530D"/>
    <w:rsid w:val="00CC5657"/>
    <w:rsid w:val="00CC5788"/>
    <w:rsid w:val="00CC5E82"/>
    <w:rsid w:val="00CC6082"/>
    <w:rsid w:val="00CC60F0"/>
    <w:rsid w:val="00CC6B6C"/>
    <w:rsid w:val="00CC6F31"/>
    <w:rsid w:val="00CC7435"/>
    <w:rsid w:val="00CD0858"/>
    <w:rsid w:val="00CD0B22"/>
    <w:rsid w:val="00CD0FFE"/>
    <w:rsid w:val="00CD10DC"/>
    <w:rsid w:val="00CD11C5"/>
    <w:rsid w:val="00CD12E2"/>
    <w:rsid w:val="00CD14A1"/>
    <w:rsid w:val="00CD1658"/>
    <w:rsid w:val="00CD1852"/>
    <w:rsid w:val="00CD1C58"/>
    <w:rsid w:val="00CD1D65"/>
    <w:rsid w:val="00CD1D8E"/>
    <w:rsid w:val="00CD20E7"/>
    <w:rsid w:val="00CD20FA"/>
    <w:rsid w:val="00CD2191"/>
    <w:rsid w:val="00CD2677"/>
    <w:rsid w:val="00CD2CE0"/>
    <w:rsid w:val="00CD2ED6"/>
    <w:rsid w:val="00CD2FB8"/>
    <w:rsid w:val="00CD3085"/>
    <w:rsid w:val="00CD30CF"/>
    <w:rsid w:val="00CD3175"/>
    <w:rsid w:val="00CD3522"/>
    <w:rsid w:val="00CD3B02"/>
    <w:rsid w:val="00CD3CE0"/>
    <w:rsid w:val="00CD3EB2"/>
    <w:rsid w:val="00CD3F5A"/>
    <w:rsid w:val="00CD433F"/>
    <w:rsid w:val="00CD47DF"/>
    <w:rsid w:val="00CD4B01"/>
    <w:rsid w:val="00CD4C23"/>
    <w:rsid w:val="00CD4C49"/>
    <w:rsid w:val="00CD59D8"/>
    <w:rsid w:val="00CD5ADE"/>
    <w:rsid w:val="00CD5D08"/>
    <w:rsid w:val="00CD5D6A"/>
    <w:rsid w:val="00CD605B"/>
    <w:rsid w:val="00CD66B0"/>
    <w:rsid w:val="00CD66BE"/>
    <w:rsid w:val="00CD69A5"/>
    <w:rsid w:val="00CD70C6"/>
    <w:rsid w:val="00CD749A"/>
    <w:rsid w:val="00CD7C33"/>
    <w:rsid w:val="00CD7E2E"/>
    <w:rsid w:val="00CD7E44"/>
    <w:rsid w:val="00CE01D0"/>
    <w:rsid w:val="00CE0244"/>
    <w:rsid w:val="00CE03D7"/>
    <w:rsid w:val="00CE0E09"/>
    <w:rsid w:val="00CE0EFC"/>
    <w:rsid w:val="00CE11C3"/>
    <w:rsid w:val="00CE14A4"/>
    <w:rsid w:val="00CE1D69"/>
    <w:rsid w:val="00CE1E08"/>
    <w:rsid w:val="00CE220B"/>
    <w:rsid w:val="00CE26E3"/>
    <w:rsid w:val="00CE2703"/>
    <w:rsid w:val="00CE2BA8"/>
    <w:rsid w:val="00CE2C46"/>
    <w:rsid w:val="00CE2F53"/>
    <w:rsid w:val="00CE306B"/>
    <w:rsid w:val="00CE37C8"/>
    <w:rsid w:val="00CE3974"/>
    <w:rsid w:val="00CE3B8C"/>
    <w:rsid w:val="00CE3DB8"/>
    <w:rsid w:val="00CE3F54"/>
    <w:rsid w:val="00CE41D1"/>
    <w:rsid w:val="00CE42B5"/>
    <w:rsid w:val="00CE4439"/>
    <w:rsid w:val="00CE45AA"/>
    <w:rsid w:val="00CE471F"/>
    <w:rsid w:val="00CE488D"/>
    <w:rsid w:val="00CE4A7C"/>
    <w:rsid w:val="00CE4A7D"/>
    <w:rsid w:val="00CE4AE8"/>
    <w:rsid w:val="00CE5230"/>
    <w:rsid w:val="00CE570A"/>
    <w:rsid w:val="00CE5940"/>
    <w:rsid w:val="00CE5AB8"/>
    <w:rsid w:val="00CE5C2C"/>
    <w:rsid w:val="00CE5DDC"/>
    <w:rsid w:val="00CE5E35"/>
    <w:rsid w:val="00CE617E"/>
    <w:rsid w:val="00CE653D"/>
    <w:rsid w:val="00CE6A1E"/>
    <w:rsid w:val="00CE6C18"/>
    <w:rsid w:val="00CE745B"/>
    <w:rsid w:val="00CF02F7"/>
    <w:rsid w:val="00CF0404"/>
    <w:rsid w:val="00CF05E8"/>
    <w:rsid w:val="00CF0658"/>
    <w:rsid w:val="00CF06D7"/>
    <w:rsid w:val="00CF06D9"/>
    <w:rsid w:val="00CF0BF5"/>
    <w:rsid w:val="00CF0CA8"/>
    <w:rsid w:val="00CF116B"/>
    <w:rsid w:val="00CF142A"/>
    <w:rsid w:val="00CF1584"/>
    <w:rsid w:val="00CF158C"/>
    <w:rsid w:val="00CF166F"/>
    <w:rsid w:val="00CF2308"/>
    <w:rsid w:val="00CF23E1"/>
    <w:rsid w:val="00CF25A5"/>
    <w:rsid w:val="00CF29A7"/>
    <w:rsid w:val="00CF2B23"/>
    <w:rsid w:val="00CF344B"/>
    <w:rsid w:val="00CF35A1"/>
    <w:rsid w:val="00CF35DB"/>
    <w:rsid w:val="00CF3650"/>
    <w:rsid w:val="00CF36A1"/>
    <w:rsid w:val="00CF3C06"/>
    <w:rsid w:val="00CF3F1D"/>
    <w:rsid w:val="00CF41D2"/>
    <w:rsid w:val="00CF4390"/>
    <w:rsid w:val="00CF4746"/>
    <w:rsid w:val="00CF4812"/>
    <w:rsid w:val="00CF4989"/>
    <w:rsid w:val="00CF4CF2"/>
    <w:rsid w:val="00CF582A"/>
    <w:rsid w:val="00CF58D3"/>
    <w:rsid w:val="00CF5BE7"/>
    <w:rsid w:val="00CF5E43"/>
    <w:rsid w:val="00CF5E4F"/>
    <w:rsid w:val="00CF6206"/>
    <w:rsid w:val="00CF6375"/>
    <w:rsid w:val="00CF63D1"/>
    <w:rsid w:val="00CF63FD"/>
    <w:rsid w:val="00CF670C"/>
    <w:rsid w:val="00CF6C4C"/>
    <w:rsid w:val="00CF6F3E"/>
    <w:rsid w:val="00CF763E"/>
    <w:rsid w:val="00D00214"/>
    <w:rsid w:val="00D00423"/>
    <w:rsid w:val="00D00775"/>
    <w:rsid w:val="00D00993"/>
    <w:rsid w:val="00D012A4"/>
    <w:rsid w:val="00D012F8"/>
    <w:rsid w:val="00D0198C"/>
    <w:rsid w:val="00D01A41"/>
    <w:rsid w:val="00D01D3A"/>
    <w:rsid w:val="00D01E05"/>
    <w:rsid w:val="00D01FC4"/>
    <w:rsid w:val="00D0208E"/>
    <w:rsid w:val="00D0275C"/>
    <w:rsid w:val="00D02A1A"/>
    <w:rsid w:val="00D02EB0"/>
    <w:rsid w:val="00D02F56"/>
    <w:rsid w:val="00D035E2"/>
    <w:rsid w:val="00D0363C"/>
    <w:rsid w:val="00D037C3"/>
    <w:rsid w:val="00D0381E"/>
    <w:rsid w:val="00D039AB"/>
    <w:rsid w:val="00D03E9B"/>
    <w:rsid w:val="00D03F23"/>
    <w:rsid w:val="00D040DC"/>
    <w:rsid w:val="00D04133"/>
    <w:rsid w:val="00D0489D"/>
    <w:rsid w:val="00D049DC"/>
    <w:rsid w:val="00D052D0"/>
    <w:rsid w:val="00D05425"/>
    <w:rsid w:val="00D05A12"/>
    <w:rsid w:val="00D060DB"/>
    <w:rsid w:val="00D06143"/>
    <w:rsid w:val="00D0663D"/>
    <w:rsid w:val="00D06879"/>
    <w:rsid w:val="00D068E5"/>
    <w:rsid w:val="00D06A4C"/>
    <w:rsid w:val="00D06A61"/>
    <w:rsid w:val="00D06ACA"/>
    <w:rsid w:val="00D06B10"/>
    <w:rsid w:val="00D06D4E"/>
    <w:rsid w:val="00D07090"/>
    <w:rsid w:val="00D070B7"/>
    <w:rsid w:val="00D07290"/>
    <w:rsid w:val="00D07548"/>
    <w:rsid w:val="00D07565"/>
    <w:rsid w:val="00D07941"/>
    <w:rsid w:val="00D07E09"/>
    <w:rsid w:val="00D07F9F"/>
    <w:rsid w:val="00D10497"/>
    <w:rsid w:val="00D104E3"/>
    <w:rsid w:val="00D10505"/>
    <w:rsid w:val="00D106B1"/>
    <w:rsid w:val="00D106FC"/>
    <w:rsid w:val="00D1072E"/>
    <w:rsid w:val="00D108B5"/>
    <w:rsid w:val="00D10AE6"/>
    <w:rsid w:val="00D10E29"/>
    <w:rsid w:val="00D10E46"/>
    <w:rsid w:val="00D10EFC"/>
    <w:rsid w:val="00D110FA"/>
    <w:rsid w:val="00D1119E"/>
    <w:rsid w:val="00D11645"/>
    <w:rsid w:val="00D1184B"/>
    <w:rsid w:val="00D11A3C"/>
    <w:rsid w:val="00D11D18"/>
    <w:rsid w:val="00D11FA7"/>
    <w:rsid w:val="00D12075"/>
    <w:rsid w:val="00D1242C"/>
    <w:rsid w:val="00D1294E"/>
    <w:rsid w:val="00D12FF5"/>
    <w:rsid w:val="00D132F4"/>
    <w:rsid w:val="00D13429"/>
    <w:rsid w:val="00D13A79"/>
    <w:rsid w:val="00D13B28"/>
    <w:rsid w:val="00D13B4F"/>
    <w:rsid w:val="00D1458F"/>
    <w:rsid w:val="00D14790"/>
    <w:rsid w:val="00D15119"/>
    <w:rsid w:val="00D153C9"/>
    <w:rsid w:val="00D153E4"/>
    <w:rsid w:val="00D15681"/>
    <w:rsid w:val="00D15DDE"/>
    <w:rsid w:val="00D16036"/>
    <w:rsid w:val="00D16343"/>
    <w:rsid w:val="00D166EF"/>
    <w:rsid w:val="00D16B4F"/>
    <w:rsid w:val="00D16EFB"/>
    <w:rsid w:val="00D171B1"/>
    <w:rsid w:val="00D1720D"/>
    <w:rsid w:val="00D17436"/>
    <w:rsid w:val="00D17749"/>
    <w:rsid w:val="00D17875"/>
    <w:rsid w:val="00D1795B"/>
    <w:rsid w:val="00D179A6"/>
    <w:rsid w:val="00D17D34"/>
    <w:rsid w:val="00D200B4"/>
    <w:rsid w:val="00D2017E"/>
    <w:rsid w:val="00D2052C"/>
    <w:rsid w:val="00D20AAA"/>
    <w:rsid w:val="00D20F35"/>
    <w:rsid w:val="00D2100D"/>
    <w:rsid w:val="00D2117F"/>
    <w:rsid w:val="00D21ED6"/>
    <w:rsid w:val="00D22511"/>
    <w:rsid w:val="00D22A7C"/>
    <w:rsid w:val="00D22BB3"/>
    <w:rsid w:val="00D22CBD"/>
    <w:rsid w:val="00D23534"/>
    <w:rsid w:val="00D2366C"/>
    <w:rsid w:val="00D2370B"/>
    <w:rsid w:val="00D2450A"/>
    <w:rsid w:val="00D24A4A"/>
    <w:rsid w:val="00D24B86"/>
    <w:rsid w:val="00D25132"/>
    <w:rsid w:val="00D2547A"/>
    <w:rsid w:val="00D254FB"/>
    <w:rsid w:val="00D25592"/>
    <w:rsid w:val="00D25B80"/>
    <w:rsid w:val="00D261F1"/>
    <w:rsid w:val="00D26420"/>
    <w:rsid w:val="00D267E3"/>
    <w:rsid w:val="00D26D25"/>
    <w:rsid w:val="00D26E2E"/>
    <w:rsid w:val="00D2702D"/>
    <w:rsid w:val="00D27122"/>
    <w:rsid w:val="00D2769B"/>
    <w:rsid w:val="00D277AD"/>
    <w:rsid w:val="00D27A28"/>
    <w:rsid w:val="00D27C82"/>
    <w:rsid w:val="00D27D34"/>
    <w:rsid w:val="00D27DE4"/>
    <w:rsid w:val="00D27DE7"/>
    <w:rsid w:val="00D3029B"/>
    <w:rsid w:val="00D30833"/>
    <w:rsid w:val="00D3085C"/>
    <w:rsid w:val="00D30D3F"/>
    <w:rsid w:val="00D31679"/>
    <w:rsid w:val="00D31796"/>
    <w:rsid w:val="00D31FF5"/>
    <w:rsid w:val="00D32683"/>
    <w:rsid w:val="00D3278D"/>
    <w:rsid w:val="00D327D8"/>
    <w:rsid w:val="00D3295B"/>
    <w:rsid w:val="00D32EFB"/>
    <w:rsid w:val="00D330D6"/>
    <w:rsid w:val="00D33162"/>
    <w:rsid w:val="00D3333C"/>
    <w:rsid w:val="00D33398"/>
    <w:rsid w:val="00D334BB"/>
    <w:rsid w:val="00D3378A"/>
    <w:rsid w:val="00D3385A"/>
    <w:rsid w:val="00D33F21"/>
    <w:rsid w:val="00D341B1"/>
    <w:rsid w:val="00D341F6"/>
    <w:rsid w:val="00D342CF"/>
    <w:rsid w:val="00D34376"/>
    <w:rsid w:val="00D34549"/>
    <w:rsid w:val="00D3464D"/>
    <w:rsid w:val="00D346E6"/>
    <w:rsid w:val="00D3472B"/>
    <w:rsid w:val="00D34B99"/>
    <w:rsid w:val="00D34FF5"/>
    <w:rsid w:val="00D352D2"/>
    <w:rsid w:val="00D35375"/>
    <w:rsid w:val="00D35999"/>
    <w:rsid w:val="00D359F6"/>
    <w:rsid w:val="00D35A36"/>
    <w:rsid w:val="00D35D41"/>
    <w:rsid w:val="00D35E91"/>
    <w:rsid w:val="00D35F4C"/>
    <w:rsid w:val="00D3601B"/>
    <w:rsid w:val="00D36846"/>
    <w:rsid w:val="00D36915"/>
    <w:rsid w:val="00D3692F"/>
    <w:rsid w:val="00D369C1"/>
    <w:rsid w:val="00D369CC"/>
    <w:rsid w:val="00D369FB"/>
    <w:rsid w:val="00D36C49"/>
    <w:rsid w:val="00D36C80"/>
    <w:rsid w:val="00D370D7"/>
    <w:rsid w:val="00D37524"/>
    <w:rsid w:val="00D375E0"/>
    <w:rsid w:val="00D37DE3"/>
    <w:rsid w:val="00D4046E"/>
    <w:rsid w:val="00D40606"/>
    <w:rsid w:val="00D40C70"/>
    <w:rsid w:val="00D412D7"/>
    <w:rsid w:val="00D415D0"/>
    <w:rsid w:val="00D416D9"/>
    <w:rsid w:val="00D41B64"/>
    <w:rsid w:val="00D41D54"/>
    <w:rsid w:val="00D420E1"/>
    <w:rsid w:val="00D423A6"/>
    <w:rsid w:val="00D42672"/>
    <w:rsid w:val="00D426AF"/>
    <w:rsid w:val="00D429AC"/>
    <w:rsid w:val="00D42B24"/>
    <w:rsid w:val="00D43060"/>
    <w:rsid w:val="00D4350F"/>
    <w:rsid w:val="00D4357E"/>
    <w:rsid w:val="00D436BD"/>
    <w:rsid w:val="00D43C55"/>
    <w:rsid w:val="00D440E4"/>
    <w:rsid w:val="00D44230"/>
    <w:rsid w:val="00D447EC"/>
    <w:rsid w:val="00D44871"/>
    <w:rsid w:val="00D44D35"/>
    <w:rsid w:val="00D44E9A"/>
    <w:rsid w:val="00D45136"/>
    <w:rsid w:val="00D4516A"/>
    <w:rsid w:val="00D45332"/>
    <w:rsid w:val="00D4541D"/>
    <w:rsid w:val="00D45835"/>
    <w:rsid w:val="00D459BD"/>
    <w:rsid w:val="00D45A2A"/>
    <w:rsid w:val="00D45C91"/>
    <w:rsid w:val="00D45F1B"/>
    <w:rsid w:val="00D45F4C"/>
    <w:rsid w:val="00D462C3"/>
    <w:rsid w:val="00D46666"/>
    <w:rsid w:val="00D46705"/>
    <w:rsid w:val="00D46D2A"/>
    <w:rsid w:val="00D46FC9"/>
    <w:rsid w:val="00D470D2"/>
    <w:rsid w:val="00D471F5"/>
    <w:rsid w:val="00D473F7"/>
    <w:rsid w:val="00D47886"/>
    <w:rsid w:val="00D47C56"/>
    <w:rsid w:val="00D47D3B"/>
    <w:rsid w:val="00D47EF7"/>
    <w:rsid w:val="00D50097"/>
    <w:rsid w:val="00D500AD"/>
    <w:rsid w:val="00D504C0"/>
    <w:rsid w:val="00D505D7"/>
    <w:rsid w:val="00D505EE"/>
    <w:rsid w:val="00D50852"/>
    <w:rsid w:val="00D5095A"/>
    <w:rsid w:val="00D50A5E"/>
    <w:rsid w:val="00D50FFD"/>
    <w:rsid w:val="00D51266"/>
    <w:rsid w:val="00D513EB"/>
    <w:rsid w:val="00D51557"/>
    <w:rsid w:val="00D5161D"/>
    <w:rsid w:val="00D51657"/>
    <w:rsid w:val="00D51CF3"/>
    <w:rsid w:val="00D51DCC"/>
    <w:rsid w:val="00D51F6C"/>
    <w:rsid w:val="00D52674"/>
    <w:rsid w:val="00D5270C"/>
    <w:rsid w:val="00D52756"/>
    <w:rsid w:val="00D52886"/>
    <w:rsid w:val="00D52923"/>
    <w:rsid w:val="00D52960"/>
    <w:rsid w:val="00D52C50"/>
    <w:rsid w:val="00D52F84"/>
    <w:rsid w:val="00D52FBF"/>
    <w:rsid w:val="00D52FF1"/>
    <w:rsid w:val="00D52FFE"/>
    <w:rsid w:val="00D53C4A"/>
    <w:rsid w:val="00D53CB7"/>
    <w:rsid w:val="00D5450E"/>
    <w:rsid w:val="00D54880"/>
    <w:rsid w:val="00D54AB9"/>
    <w:rsid w:val="00D54B8F"/>
    <w:rsid w:val="00D54EAD"/>
    <w:rsid w:val="00D54F64"/>
    <w:rsid w:val="00D55681"/>
    <w:rsid w:val="00D55742"/>
    <w:rsid w:val="00D56061"/>
    <w:rsid w:val="00D5627B"/>
    <w:rsid w:val="00D566A8"/>
    <w:rsid w:val="00D569F5"/>
    <w:rsid w:val="00D56A51"/>
    <w:rsid w:val="00D56E5A"/>
    <w:rsid w:val="00D5700F"/>
    <w:rsid w:val="00D575F0"/>
    <w:rsid w:val="00D57888"/>
    <w:rsid w:val="00D602D4"/>
    <w:rsid w:val="00D60364"/>
    <w:rsid w:val="00D60B14"/>
    <w:rsid w:val="00D6152F"/>
    <w:rsid w:val="00D615B6"/>
    <w:rsid w:val="00D6166B"/>
    <w:rsid w:val="00D61671"/>
    <w:rsid w:val="00D616AC"/>
    <w:rsid w:val="00D617E7"/>
    <w:rsid w:val="00D61839"/>
    <w:rsid w:val="00D61A6A"/>
    <w:rsid w:val="00D61BF9"/>
    <w:rsid w:val="00D61CE3"/>
    <w:rsid w:val="00D61FAA"/>
    <w:rsid w:val="00D6241C"/>
    <w:rsid w:val="00D629CD"/>
    <w:rsid w:val="00D62A2B"/>
    <w:rsid w:val="00D62A63"/>
    <w:rsid w:val="00D62BF9"/>
    <w:rsid w:val="00D62E4A"/>
    <w:rsid w:val="00D63201"/>
    <w:rsid w:val="00D63690"/>
    <w:rsid w:val="00D63769"/>
    <w:rsid w:val="00D6387B"/>
    <w:rsid w:val="00D63984"/>
    <w:rsid w:val="00D63C11"/>
    <w:rsid w:val="00D63C93"/>
    <w:rsid w:val="00D6428F"/>
    <w:rsid w:val="00D64410"/>
    <w:rsid w:val="00D644FC"/>
    <w:rsid w:val="00D64964"/>
    <w:rsid w:val="00D653DC"/>
    <w:rsid w:val="00D65854"/>
    <w:rsid w:val="00D65A2E"/>
    <w:rsid w:val="00D65C2E"/>
    <w:rsid w:val="00D6632D"/>
    <w:rsid w:val="00D66391"/>
    <w:rsid w:val="00D663FB"/>
    <w:rsid w:val="00D66841"/>
    <w:rsid w:val="00D66896"/>
    <w:rsid w:val="00D669B7"/>
    <w:rsid w:val="00D669C2"/>
    <w:rsid w:val="00D66E63"/>
    <w:rsid w:val="00D66F85"/>
    <w:rsid w:val="00D67386"/>
    <w:rsid w:val="00D6765C"/>
    <w:rsid w:val="00D67BBA"/>
    <w:rsid w:val="00D67D55"/>
    <w:rsid w:val="00D706AA"/>
    <w:rsid w:val="00D70BC2"/>
    <w:rsid w:val="00D70F7E"/>
    <w:rsid w:val="00D71018"/>
    <w:rsid w:val="00D7114E"/>
    <w:rsid w:val="00D7117D"/>
    <w:rsid w:val="00D714A4"/>
    <w:rsid w:val="00D71C03"/>
    <w:rsid w:val="00D71FAD"/>
    <w:rsid w:val="00D720AF"/>
    <w:rsid w:val="00D72406"/>
    <w:rsid w:val="00D7246D"/>
    <w:rsid w:val="00D72658"/>
    <w:rsid w:val="00D72811"/>
    <w:rsid w:val="00D72BB3"/>
    <w:rsid w:val="00D72D6D"/>
    <w:rsid w:val="00D72E98"/>
    <w:rsid w:val="00D7315E"/>
    <w:rsid w:val="00D74272"/>
    <w:rsid w:val="00D742F4"/>
    <w:rsid w:val="00D74368"/>
    <w:rsid w:val="00D74572"/>
    <w:rsid w:val="00D745A5"/>
    <w:rsid w:val="00D74933"/>
    <w:rsid w:val="00D74C78"/>
    <w:rsid w:val="00D75329"/>
    <w:rsid w:val="00D75489"/>
    <w:rsid w:val="00D75C79"/>
    <w:rsid w:val="00D75F22"/>
    <w:rsid w:val="00D7650E"/>
    <w:rsid w:val="00D7678C"/>
    <w:rsid w:val="00D76A12"/>
    <w:rsid w:val="00D76C99"/>
    <w:rsid w:val="00D76ECE"/>
    <w:rsid w:val="00D77265"/>
    <w:rsid w:val="00D7748C"/>
    <w:rsid w:val="00D77525"/>
    <w:rsid w:val="00D77756"/>
    <w:rsid w:val="00D7779C"/>
    <w:rsid w:val="00D77B64"/>
    <w:rsid w:val="00D77B91"/>
    <w:rsid w:val="00D77BB8"/>
    <w:rsid w:val="00D77FAD"/>
    <w:rsid w:val="00D8021C"/>
    <w:rsid w:val="00D80236"/>
    <w:rsid w:val="00D8058A"/>
    <w:rsid w:val="00D8080E"/>
    <w:rsid w:val="00D809CE"/>
    <w:rsid w:val="00D80C73"/>
    <w:rsid w:val="00D81147"/>
    <w:rsid w:val="00D812FE"/>
    <w:rsid w:val="00D81A03"/>
    <w:rsid w:val="00D81E40"/>
    <w:rsid w:val="00D8204E"/>
    <w:rsid w:val="00D82281"/>
    <w:rsid w:val="00D82317"/>
    <w:rsid w:val="00D824E5"/>
    <w:rsid w:val="00D82A76"/>
    <w:rsid w:val="00D82CE7"/>
    <w:rsid w:val="00D82E7E"/>
    <w:rsid w:val="00D82EFA"/>
    <w:rsid w:val="00D82F2A"/>
    <w:rsid w:val="00D830FC"/>
    <w:rsid w:val="00D8315D"/>
    <w:rsid w:val="00D83314"/>
    <w:rsid w:val="00D833C5"/>
    <w:rsid w:val="00D836F4"/>
    <w:rsid w:val="00D83B50"/>
    <w:rsid w:val="00D83CE3"/>
    <w:rsid w:val="00D83EA2"/>
    <w:rsid w:val="00D83F3D"/>
    <w:rsid w:val="00D84169"/>
    <w:rsid w:val="00D84444"/>
    <w:rsid w:val="00D846D2"/>
    <w:rsid w:val="00D846D7"/>
    <w:rsid w:val="00D84B9C"/>
    <w:rsid w:val="00D84CBF"/>
    <w:rsid w:val="00D84D71"/>
    <w:rsid w:val="00D851BA"/>
    <w:rsid w:val="00D8530B"/>
    <w:rsid w:val="00D8537D"/>
    <w:rsid w:val="00D853A0"/>
    <w:rsid w:val="00D853F7"/>
    <w:rsid w:val="00D859D8"/>
    <w:rsid w:val="00D85D61"/>
    <w:rsid w:val="00D85DEE"/>
    <w:rsid w:val="00D85F97"/>
    <w:rsid w:val="00D86274"/>
    <w:rsid w:val="00D867BE"/>
    <w:rsid w:val="00D868D2"/>
    <w:rsid w:val="00D86C59"/>
    <w:rsid w:val="00D86C9D"/>
    <w:rsid w:val="00D86CC4"/>
    <w:rsid w:val="00D86DFC"/>
    <w:rsid w:val="00D8731C"/>
    <w:rsid w:val="00D87543"/>
    <w:rsid w:val="00D87897"/>
    <w:rsid w:val="00D87B99"/>
    <w:rsid w:val="00D90465"/>
    <w:rsid w:val="00D905C9"/>
    <w:rsid w:val="00D90819"/>
    <w:rsid w:val="00D9098D"/>
    <w:rsid w:val="00D90A10"/>
    <w:rsid w:val="00D90BF9"/>
    <w:rsid w:val="00D90DA3"/>
    <w:rsid w:val="00D90E94"/>
    <w:rsid w:val="00D911D7"/>
    <w:rsid w:val="00D91EAF"/>
    <w:rsid w:val="00D925EA"/>
    <w:rsid w:val="00D9292D"/>
    <w:rsid w:val="00D929FD"/>
    <w:rsid w:val="00D930A5"/>
    <w:rsid w:val="00D93218"/>
    <w:rsid w:val="00D93A09"/>
    <w:rsid w:val="00D93C6C"/>
    <w:rsid w:val="00D943D9"/>
    <w:rsid w:val="00D9444B"/>
    <w:rsid w:val="00D9457E"/>
    <w:rsid w:val="00D94BEB"/>
    <w:rsid w:val="00D94CAF"/>
    <w:rsid w:val="00D94CD8"/>
    <w:rsid w:val="00D94CE8"/>
    <w:rsid w:val="00D950E5"/>
    <w:rsid w:val="00D95186"/>
    <w:rsid w:val="00D951ED"/>
    <w:rsid w:val="00D954EF"/>
    <w:rsid w:val="00D955C5"/>
    <w:rsid w:val="00D95CC5"/>
    <w:rsid w:val="00D9623A"/>
    <w:rsid w:val="00D96307"/>
    <w:rsid w:val="00D9641D"/>
    <w:rsid w:val="00D96676"/>
    <w:rsid w:val="00D969C8"/>
    <w:rsid w:val="00D96A3D"/>
    <w:rsid w:val="00D96AD8"/>
    <w:rsid w:val="00D96DBE"/>
    <w:rsid w:val="00D96DC1"/>
    <w:rsid w:val="00D97417"/>
    <w:rsid w:val="00D97466"/>
    <w:rsid w:val="00D97658"/>
    <w:rsid w:val="00D97757"/>
    <w:rsid w:val="00D97CFE"/>
    <w:rsid w:val="00D97E34"/>
    <w:rsid w:val="00D97EA9"/>
    <w:rsid w:val="00DA00B2"/>
    <w:rsid w:val="00DA01CB"/>
    <w:rsid w:val="00DA0212"/>
    <w:rsid w:val="00DA0670"/>
    <w:rsid w:val="00DA0B86"/>
    <w:rsid w:val="00DA118A"/>
    <w:rsid w:val="00DA16B8"/>
    <w:rsid w:val="00DA18B5"/>
    <w:rsid w:val="00DA1C02"/>
    <w:rsid w:val="00DA1C76"/>
    <w:rsid w:val="00DA1F11"/>
    <w:rsid w:val="00DA2522"/>
    <w:rsid w:val="00DA282B"/>
    <w:rsid w:val="00DA32C3"/>
    <w:rsid w:val="00DA3775"/>
    <w:rsid w:val="00DA37E1"/>
    <w:rsid w:val="00DA38F2"/>
    <w:rsid w:val="00DA3D74"/>
    <w:rsid w:val="00DA434B"/>
    <w:rsid w:val="00DA47FA"/>
    <w:rsid w:val="00DA47FF"/>
    <w:rsid w:val="00DA4DA8"/>
    <w:rsid w:val="00DA5945"/>
    <w:rsid w:val="00DA595C"/>
    <w:rsid w:val="00DA6EC8"/>
    <w:rsid w:val="00DA6F28"/>
    <w:rsid w:val="00DA7196"/>
    <w:rsid w:val="00DA737F"/>
    <w:rsid w:val="00DA74EC"/>
    <w:rsid w:val="00DA750C"/>
    <w:rsid w:val="00DA7A1D"/>
    <w:rsid w:val="00DA7B33"/>
    <w:rsid w:val="00DA7C61"/>
    <w:rsid w:val="00DA7D33"/>
    <w:rsid w:val="00DB022A"/>
    <w:rsid w:val="00DB024E"/>
    <w:rsid w:val="00DB0431"/>
    <w:rsid w:val="00DB0838"/>
    <w:rsid w:val="00DB0BB0"/>
    <w:rsid w:val="00DB0C08"/>
    <w:rsid w:val="00DB0D21"/>
    <w:rsid w:val="00DB0DFF"/>
    <w:rsid w:val="00DB1350"/>
    <w:rsid w:val="00DB145E"/>
    <w:rsid w:val="00DB153A"/>
    <w:rsid w:val="00DB1630"/>
    <w:rsid w:val="00DB181D"/>
    <w:rsid w:val="00DB22AB"/>
    <w:rsid w:val="00DB2C4B"/>
    <w:rsid w:val="00DB2D0F"/>
    <w:rsid w:val="00DB2F4B"/>
    <w:rsid w:val="00DB3109"/>
    <w:rsid w:val="00DB327F"/>
    <w:rsid w:val="00DB372D"/>
    <w:rsid w:val="00DB3AA8"/>
    <w:rsid w:val="00DB3FEA"/>
    <w:rsid w:val="00DB40A9"/>
    <w:rsid w:val="00DB422E"/>
    <w:rsid w:val="00DB46F3"/>
    <w:rsid w:val="00DB49A5"/>
    <w:rsid w:val="00DB4EDF"/>
    <w:rsid w:val="00DB52F4"/>
    <w:rsid w:val="00DB53E3"/>
    <w:rsid w:val="00DB597E"/>
    <w:rsid w:val="00DB5D88"/>
    <w:rsid w:val="00DB64CF"/>
    <w:rsid w:val="00DB65AD"/>
    <w:rsid w:val="00DB6633"/>
    <w:rsid w:val="00DB671D"/>
    <w:rsid w:val="00DB6823"/>
    <w:rsid w:val="00DB6FDC"/>
    <w:rsid w:val="00DB75CC"/>
    <w:rsid w:val="00DB7F18"/>
    <w:rsid w:val="00DC03F5"/>
    <w:rsid w:val="00DC04CC"/>
    <w:rsid w:val="00DC0597"/>
    <w:rsid w:val="00DC097A"/>
    <w:rsid w:val="00DC0C87"/>
    <w:rsid w:val="00DC0D27"/>
    <w:rsid w:val="00DC0E08"/>
    <w:rsid w:val="00DC0F95"/>
    <w:rsid w:val="00DC12E3"/>
    <w:rsid w:val="00DC1682"/>
    <w:rsid w:val="00DC170B"/>
    <w:rsid w:val="00DC1F62"/>
    <w:rsid w:val="00DC21BF"/>
    <w:rsid w:val="00DC2736"/>
    <w:rsid w:val="00DC28DD"/>
    <w:rsid w:val="00DC2C73"/>
    <w:rsid w:val="00DC2C75"/>
    <w:rsid w:val="00DC30F2"/>
    <w:rsid w:val="00DC3192"/>
    <w:rsid w:val="00DC3261"/>
    <w:rsid w:val="00DC3554"/>
    <w:rsid w:val="00DC389A"/>
    <w:rsid w:val="00DC3E55"/>
    <w:rsid w:val="00DC3F13"/>
    <w:rsid w:val="00DC40E2"/>
    <w:rsid w:val="00DC48B5"/>
    <w:rsid w:val="00DC48F7"/>
    <w:rsid w:val="00DC4BAA"/>
    <w:rsid w:val="00DC5BC6"/>
    <w:rsid w:val="00DC6031"/>
    <w:rsid w:val="00DC67AE"/>
    <w:rsid w:val="00DC6AF4"/>
    <w:rsid w:val="00DC7356"/>
    <w:rsid w:val="00DC7579"/>
    <w:rsid w:val="00DC7972"/>
    <w:rsid w:val="00DC7B25"/>
    <w:rsid w:val="00DC7D42"/>
    <w:rsid w:val="00DD0151"/>
    <w:rsid w:val="00DD0475"/>
    <w:rsid w:val="00DD0942"/>
    <w:rsid w:val="00DD0A13"/>
    <w:rsid w:val="00DD0D24"/>
    <w:rsid w:val="00DD0DE7"/>
    <w:rsid w:val="00DD0E78"/>
    <w:rsid w:val="00DD0E93"/>
    <w:rsid w:val="00DD133E"/>
    <w:rsid w:val="00DD19EF"/>
    <w:rsid w:val="00DD1AF7"/>
    <w:rsid w:val="00DD1C5B"/>
    <w:rsid w:val="00DD1DEC"/>
    <w:rsid w:val="00DD2235"/>
    <w:rsid w:val="00DD2314"/>
    <w:rsid w:val="00DD2442"/>
    <w:rsid w:val="00DD28DB"/>
    <w:rsid w:val="00DD2F3E"/>
    <w:rsid w:val="00DD2F4E"/>
    <w:rsid w:val="00DD37A0"/>
    <w:rsid w:val="00DD37A8"/>
    <w:rsid w:val="00DD387C"/>
    <w:rsid w:val="00DD3CF4"/>
    <w:rsid w:val="00DD3E82"/>
    <w:rsid w:val="00DD4252"/>
    <w:rsid w:val="00DD4421"/>
    <w:rsid w:val="00DD448F"/>
    <w:rsid w:val="00DD44D4"/>
    <w:rsid w:val="00DD46D4"/>
    <w:rsid w:val="00DD4D86"/>
    <w:rsid w:val="00DD4DB1"/>
    <w:rsid w:val="00DD4F69"/>
    <w:rsid w:val="00DD5301"/>
    <w:rsid w:val="00DD541F"/>
    <w:rsid w:val="00DD543A"/>
    <w:rsid w:val="00DD56BE"/>
    <w:rsid w:val="00DD58C4"/>
    <w:rsid w:val="00DD5DD6"/>
    <w:rsid w:val="00DD6216"/>
    <w:rsid w:val="00DD62C4"/>
    <w:rsid w:val="00DD64D9"/>
    <w:rsid w:val="00DD6F65"/>
    <w:rsid w:val="00DD7121"/>
    <w:rsid w:val="00DD720B"/>
    <w:rsid w:val="00DD78AC"/>
    <w:rsid w:val="00DD7A41"/>
    <w:rsid w:val="00DD7EEA"/>
    <w:rsid w:val="00DE0214"/>
    <w:rsid w:val="00DE0945"/>
    <w:rsid w:val="00DE09E4"/>
    <w:rsid w:val="00DE0A65"/>
    <w:rsid w:val="00DE0D61"/>
    <w:rsid w:val="00DE0D88"/>
    <w:rsid w:val="00DE1142"/>
    <w:rsid w:val="00DE12C1"/>
    <w:rsid w:val="00DE1879"/>
    <w:rsid w:val="00DE1CCF"/>
    <w:rsid w:val="00DE1D3E"/>
    <w:rsid w:val="00DE1E61"/>
    <w:rsid w:val="00DE1FCF"/>
    <w:rsid w:val="00DE201A"/>
    <w:rsid w:val="00DE224F"/>
    <w:rsid w:val="00DE23AC"/>
    <w:rsid w:val="00DE24AC"/>
    <w:rsid w:val="00DE2701"/>
    <w:rsid w:val="00DE29AD"/>
    <w:rsid w:val="00DE2B05"/>
    <w:rsid w:val="00DE2FE5"/>
    <w:rsid w:val="00DE3084"/>
    <w:rsid w:val="00DE322B"/>
    <w:rsid w:val="00DE3314"/>
    <w:rsid w:val="00DE37A7"/>
    <w:rsid w:val="00DE39C6"/>
    <w:rsid w:val="00DE3A90"/>
    <w:rsid w:val="00DE450A"/>
    <w:rsid w:val="00DE4681"/>
    <w:rsid w:val="00DE4B91"/>
    <w:rsid w:val="00DE4DD9"/>
    <w:rsid w:val="00DE4F71"/>
    <w:rsid w:val="00DE5002"/>
    <w:rsid w:val="00DE5573"/>
    <w:rsid w:val="00DE558E"/>
    <w:rsid w:val="00DE5598"/>
    <w:rsid w:val="00DE5639"/>
    <w:rsid w:val="00DE598F"/>
    <w:rsid w:val="00DE59EB"/>
    <w:rsid w:val="00DE5F74"/>
    <w:rsid w:val="00DE64CA"/>
    <w:rsid w:val="00DE65D6"/>
    <w:rsid w:val="00DE65EE"/>
    <w:rsid w:val="00DE65F1"/>
    <w:rsid w:val="00DE6ACE"/>
    <w:rsid w:val="00DE6DD2"/>
    <w:rsid w:val="00DE6EB5"/>
    <w:rsid w:val="00DE6EBC"/>
    <w:rsid w:val="00DE6F2E"/>
    <w:rsid w:val="00DE728C"/>
    <w:rsid w:val="00DE7847"/>
    <w:rsid w:val="00DE7891"/>
    <w:rsid w:val="00DF02DC"/>
    <w:rsid w:val="00DF049E"/>
    <w:rsid w:val="00DF0892"/>
    <w:rsid w:val="00DF092F"/>
    <w:rsid w:val="00DF096D"/>
    <w:rsid w:val="00DF09D1"/>
    <w:rsid w:val="00DF0B97"/>
    <w:rsid w:val="00DF0F35"/>
    <w:rsid w:val="00DF1247"/>
    <w:rsid w:val="00DF1352"/>
    <w:rsid w:val="00DF13C9"/>
    <w:rsid w:val="00DF16A4"/>
    <w:rsid w:val="00DF1C9A"/>
    <w:rsid w:val="00DF259E"/>
    <w:rsid w:val="00DF260B"/>
    <w:rsid w:val="00DF2854"/>
    <w:rsid w:val="00DF28C2"/>
    <w:rsid w:val="00DF2A79"/>
    <w:rsid w:val="00DF2C6A"/>
    <w:rsid w:val="00DF2CB2"/>
    <w:rsid w:val="00DF2DDA"/>
    <w:rsid w:val="00DF32ED"/>
    <w:rsid w:val="00DF3815"/>
    <w:rsid w:val="00DF3904"/>
    <w:rsid w:val="00DF3B82"/>
    <w:rsid w:val="00DF40D7"/>
    <w:rsid w:val="00DF47B5"/>
    <w:rsid w:val="00DF4A56"/>
    <w:rsid w:val="00DF4F4B"/>
    <w:rsid w:val="00DF4F5B"/>
    <w:rsid w:val="00DF5098"/>
    <w:rsid w:val="00DF52B7"/>
    <w:rsid w:val="00DF53FC"/>
    <w:rsid w:val="00DF54EB"/>
    <w:rsid w:val="00DF5928"/>
    <w:rsid w:val="00DF5AD9"/>
    <w:rsid w:val="00DF5CF7"/>
    <w:rsid w:val="00DF5F8E"/>
    <w:rsid w:val="00DF64DF"/>
    <w:rsid w:val="00DF663D"/>
    <w:rsid w:val="00DF679E"/>
    <w:rsid w:val="00DF6F67"/>
    <w:rsid w:val="00DF78EA"/>
    <w:rsid w:val="00DF7B5A"/>
    <w:rsid w:val="00DF7BCC"/>
    <w:rsid w:val="00E000DD"/>
    <w:rsid w:val="00E0067C"/>
    <w:rsid w:val="00E00987"/>
    <w:rsid w:val="00E00E1A"/>
    <w:rsid w:val="00E011E4"/>
    <w:rsid w:val="00E01426"/>
    <w:rsid w:val="00E015F9"/>
    <w:rsid w:val="00E0175B"/>
    <w:rsid w:val="00E01814"/>
    <w:rsid w:val="00E01B0C"/>
    <w:rsid w:val="00E024BF"/>
    <w:rsid w:val="00E02647"/>
    <w:rsid w:val="00E02822"/>
    <w:rsid w:val="00E029B2"/>
    <w:rsid w:val="00E02F28"/>
    <w:rsid w:val="00E03219"/>
    <w:rsid w:val="00E03624"/>
    <w:rsid w:val="00E038F6"/>
    <w:rsid w:val="00E04139"/>
    <w:rsid w:val="00E04357"/>
    <w:rsid w:val="00E044BA"/>
    <w:rsid w:val="00E04C11"/>
    <w:rsid w:val="00E04F81"/>
    <w:rsid w:val="00E0524A"/>
    <w:rsid w:val="00E0532C"/>
    <w:rsid w:val="00E05600"/>
    <w:rsid w:val="00E05B99"/>
    <w:rsid w:val="00E05CE1"/>
    <w:rsid w:val="00E05FAA"/>
    <w:rsid w:val="00E060F8"/>
    <w:rsid w:val="00E06A79"/>
    <w:rsid w:val="00E06BEF"/>
    <w:rsid w:val="00E06ECB"/>
    <w:rsid w:val="00E07443"/>
    <w:rsid w:val="00E0780A"/>
    <w:rsid w:val="00E07E1D"/>
    <w:rsid w:val="00E10476"/>
    <w:rsid w:val="00E104D2"/>
    <w:rsid w:val="00E10536"/>
    <w:rsid w:val="00E10578"/>
    <w:rsid w:val="00E10B48"/>
    <w:rsid w:val="00E10BCF"/>
    <w:rsid w:val="00E10D11"/>
    <w:rsid w:val="00E10E29"/>
    <w:rsid w:val="00E117AB"/>
    <w:rsid w:val="00E11A88"/>
    <w:rsid w:val="00E11C5E"/>
    <w:rsid w:val="00E11E26"/>
    <w:rsid w:val="00E12200"/>
    <w:rsid w:val="00E12338"/>
    <w:rsid w:val="00E12361"/>
    <w:rsid w:val="00E12748"/>
    <w:rsid w:val="00E12BFF"/>
    <w:rsid w:val="00E12D4A"/>
    <w:rsid w:val="00E13036"/>
    <w:rsid w:val="00E13150"/>
    <w:rsid w:val="00E138E7"/>
    <w:rsid w:val="00E13AAE"/>
    <w:rsid w:val="00E14071"/>
    <w:rsid w:val="00E142E4"/>
    <w:rsid w:val="00E14A96"/>
    <w:rsid w:val="00E14B2B"/>
    <w:rsid w:val="00E14D0A"/>
    <w:rsid w:val="00E15109"/>
    <w:rsid w:val="00E15118"/>
    <w:rsid w:val="00E1518F"/>
    <w:rsid w:val="00E151D5"/>
    <w:rsid w:val="00E15402"/>
    <w:rsid w:val="00E15ABF"/>
    <w:rsid w:val="00E1600F"/>
    <w:rsid w:val="00E16060"/>
    <w:rsid w:val="00E1630A"/>
    <w:rsid w:val="00E16707"/>
    <w:rsid w:val="00E168A4"/>
    <w:rsid w:val="00E16B5B"/>
    <w:rsid w:val="00E170FF"/>
    <w:rsid w:val="00E1737F"/>
    <w:rsid w:val="00E17544"/>
    <w:rsid w:val="00E177F6"/>
    <w:rsid w:val="00E17CEA"/>
    <w:rsid w:val="00E17E17"/>
    <w:rsid w:val="00E20391"/>
    <w:rsid w:val="00E203ED"/>
    <w:rsid w:val="00E20422"/>
    <w:rsid w:val="00E20675"/>
    <w:rsid w:val="00E20908"/>
    <w:rsid w:val="00E20BDC"/>
    <w:rsid w:val="00E20C41"/>
    <w:rsid w:val="00E20DDC"/>
    <w:rsid w:val="00E20FD6"/>
    <w:rsid w:val="00E21136"/>
    <w:rsid w:val="00E21157"/>
    <w:rsid w:val="00E21202"/>
    <w:rsid w:val="00E21D2F"/>
    <w:rsid w:val="00E21F4C"/>
    <w:rsid w:val="00E22C5C"/>
    <w:rsid w:val="00E22D76"/>
    <w:rsid w:val="00E23222"/>
    <w:rsid w:val="00E23773"/>
    <w:rsid w:val="00E238A3"/>
    <w:rsid w:val="00E23A87"/>
    <w:rsid w:val="00E23E64"/>
    <w:rsid w:val="00E243EA"/>
    <w:rsid w:val="00E24EE8"/>
    <w:rsid w:val="00E25064"/>
    <w:rsid w:val="00E2541A"/>
    <w:rsid w:val="00E2551F"/>
    <w:rsid w:val="00E25B5A"/>
    <w:rsid w:val="00E25E14"/>
    <w:rsid w:val="00E25ED3"/>
    <w:rsid w:val="00E25F5B"/>
    <w:rsid w:val="00E25FBC"/>
    <w:rsid w:val="00E2613A"/>
    <w:rsid w:val="00E265CA"/>
    <w:rsid w:val="00E26AF1"/>
    <w:rsid w:val="00E26ECF"/>
    <w:rsid w:val="00E26FB8"/>
    <w:rsid w:val="00E27245"/>
    <w:rsid w:val="00E275AB"/>
    <w:rsid w:val="00E275FF"/>
    <w:rsid w:val="00E27754"/>
    <w:rsid w:val="00E27A7F"/>
    <w:rsid w:val="00E27B7C"/>
    <w:rsid w:val="00E27C30"/>
    <w:rsid w:val="00E27E09"/>
    <w:rsid w:val="00E302E1"/>
    <w:rsid w:val="00E302FC"/>
    <w:rsid w:val="00E30A42"/>
    <w:rsid w:val="00E30C18"/>
    <w:rsid w:val="00E30ECD"/>
    <w:rsid w:val="00E31165"/>
    <w:rsid w:val="00E313C3"/>
    <w:rsid w:val="00E31405"/>
    <w:rsid w:val="00E316A7"/>
    <w:rsid w:val="00E31925"/>
    <w:rsid w:val="00E31B9D"/>
    <w:rsid w:val="00E32079"/>
    <w:rsid w:val="00E320CA"/>
    <w:rsid w:val="00E3214C"/>
    <w:rsid w:val="00E3233D"/>
    <w:rsid w:val="00E32345"/>
    <w:rsid w:val="00E32461"/>
    <w:rsid w:val="00E32474"/>
    <w:rsid w:val="00E32AB4"/>
    <w:rsid w:val="00E32CE6"/>
    <w:rsid w:val="00E331A4"/>
    <w:rsid w:val="00E331CB"/>
    <w:rsid w:val="00E33315"/>
    <w:rsid w:val="00E3342A"/>
    <w:rsid w:val="00E33567"/>
    <w:rsid w:val="00E33599"/>
    <w:rsid w:val="00E33EA8"/>
    <w:rsid w:val="00E33F17"/>
    <w:rsid w:val="00E34026"/>
    <w:rsid w:val="00E344C7"/>
    <w:rsid w:val="00E3452B"/>
    <w:rsid w:val="00E3464B"/>
    <w:rsid w:val="00E34679"/>
    <w:rsid w:val="00E346F6"/>
    <w:rsid w:val="00E347EA"/>
    <w:rsid w:val="00E34A71"/>
    <w:rsid w:val="00E34ADB"/>
    <w:rsid w:val="00E34BFE"/>
    <w:rsid w:val="00E352BE"/>
    <w:rsid w:val="00E35579"/>
    <w:rsid w:val="00E355D3"/>
    <w:rsid w:val="00E3590D"/>
    <w:rsid w:val="00E35AB2"/>
    <w:rsid w:val="00E35E9D"/>
    <w:rsid w:val="00E36315"/>
    <w:rsid w:val="00E3644C"/>
    <w:rsid w:val="00E3665A"/>
    <w:rsid w:val="00E36765"/>
    <w:rsid w:val="00E36822"/>
    <w:rsid w:val="00E36843"/>
    <w:rsid w:val="00E36A60"/>
    <w:rsid w:val="00E36D36"/>
    <w:rsid w:val="00E36D5B"/>
    <w:rsid w:val="00E36FF2"/>
    <w:rsid w:val="00E370A3"/>
    <w:rsid w:val="00E37434"/>
    <w:rsid w:val="00E3744B"/>
    <w:rsid w:val="00E37891"/>
    <w:rsid w:val="00E3795B"/>
    <w:rsid w:val="00E37A01"/>
    <w:rsid w:val="00E37C4C"/>
    <w:rsid w:val="00E37F38"/>
    <w:rsid w:val="00E40159"/>
    <w:rsid w:val="00E405F7"/>
    <w:rsid w:val="00E40BEA"/>
    <w:rsid w:val="00E40DC6"/>
    <w:rsid w:val="00E41506"/>
    <w:rsid w:val="00E41619"/>
    <w:rsid w:val="00E41810"/>
    <w:rsid w:val="00E419B1"/>
    <w:rsid w:val="00E41D64"/>
    <w:rsid w:val="00E41F57"/>
    <w:rsid w:val="00E41FED"/>
    <w:rsid w:val="00E4204E"/>
    <w:rsid w:val="00E426F4"/>
    <w:rsid w:val="00E4287A"/>
    <w:rsid w:val="00E42A0D"/>
    <w:rsid w:val="00E42C48"/>
    <w:rsid w:val="00E430B1"/>
    <w:rsid w:val="00E434B1"/>
    <w:rsid w:val="00E4386C"/>
    <w:rsid w:val="00E43A82"/>
    <w:rsid w:val="00E43E8C"/>
    <w:rsid w:val="00E43E9A"/>
    <w:rsid w:val="00E43EEF"/>
    <w:rsid w:val="00E441D1"/>
    <w:rsid w:val="00E4454E"/>
    <w:rsid w:val="00E44A95"/>
    <w:rsid w:val="00E44D81"/>
    <w:rsid w:val="00E44DA8"/>
    <w:rsid w:val="00E44F2C"/>
    <w:rsid w:val="00E44FC4"/>
    <w:rsid w:val="00E45973"/>
    <w:rsid w:val="00E45E28"/>
    <w:rsid w:val="00E4617A"/>
    <w:rsid w:val="00E4665D"/>
    <w:rsid w:val="00E4667B"/>
    <w:rsid w:val="00E46D5A"/>
    <w:rsid w:val="00E46F5D"/>
    <w:rsid w:val="00E47216"/>
    <w:rsid w:val="00E47436"/>
    <w:rsid w:val="00E47913"/>
    <w:rsid w:val="00E4793B"/>
    <w:rsid w:val="00E479D7"/>
    <w:rsid w:val="00E47CCA"/>
    <w:rsid w:val="00E500F0"/>
    <w:rsid w:val="00E507B2"/>
    <w:rsid w:val="00E50E2F"/>
    <w:rsid w:val="00E51197"/>
    <w:rsid w:val="00E51570"/>
    <w:rsid w:val="00E516F8"/>
    <w:rsid w:val="00E51A49"/>
    <w:rsid w:val="00E51C53"/>
    <w:rsid w:val="00E51C57"/>
    <w:rsid w:val="00E51D10"/>
    <w:rsid w:val="00E520A2"/>
    <w:rsid w:val="00E520DA"/>
    <w:rsid w:val="00E52BAF"/>
    <w:rsid w:val="00E52D04"/>
    <w:rsid w:val="00E53B17"/>
    <w:rsid w:val="00E53D36"/>
    <w:rsid w:val="00E53E71"/>
    <w:rsid w:val="00E5405C"/>
    <w:rsid w:val="00E541A9"/>
    <w:rsid w:val="00E5425D"/>
    <w:rsid w:val="00E544E3"/>
    <w:rsid w:val="00E548B4"/>
    <w:rsid w:val="00E549C3"/>
    <w:rsid w:val="00E54E16"/>
    <w:rsid w:val="00E55914"/>
    <w:rsid w:val="00E55939"/>
    <w:rsid w:val="00E55A05"/>
    <w:rsid w:val="00E55DC7"/>
    <w:rsid w:val="00E55E86"/>
    <w:rsid w:val="00E55EB0"/>
    <w:rsid w:val="00E5612C"/>
    <w:rsid w:val="00E56224"/>
    <w:rsid w:val="00E56BF1"/>
    <w:rsid w:val="00E56C2C"/>
    <w:rsid w:val="00E56E60"/>
    <w:rsid w:val="00E56F23"/>
    <w:rsid w:val="00E57074"/>
    <w:rsid w:val="00E57209"/>
    <w:rsid w:val="00E572AB"/>
    <w:rsid w:val="00E575D1"/>
    <w:rsid w:val="00E57602"/>
    <w:rsid w:val="00E579FE"/>
    <w:rsid w:val="00E57B21"/>
    <w:rsid w:val="00E57C1C"/>
    <w:rsid w:val="00E605DD"/>
    <w:rsid w:val="00E606EE"/>
    <w:rsid w:val="00E60AC7"/>
    <w:rsid w:val="00E60E8F"/>
    <w:rsid w:val="00E60F69"/>
    <w:rsid w:val="00E60F6C"/>
    <w:rsid w:val="00E61808"/>
    <w:rsid w:val="00E6190B"/>
    <w:rsid w:val="00E619E1"/>
    <w:rsid w:val="00E61A7E"/>
    <w:rsid w:val="00E6244E"/>
    <w:rsid w:val="00E624AE"/>
    <w:rsid w:val="00E632AF"/>
    <w:rsid w:val="00E633BE"/>
    <w:rsid w:val="00E63AD0"/>
    <w:rsid w:val="00E63B6F"/>
    <w:rsid w:val="00E63E1C"/>
    <w:rsid w:val="00E641D6"/>
    <w:rsid w:val="00E64C5A"/>
    <w:rsid w:val="00E64DC3"/>
    <w:rsid w:val="00E64E2A"/>
    <w:rsid w:val="00E65361"/>
    <w:rsid w:val="00E656D9"/>
    <w:rsid w:val="00E65707"/>
    <w:rsid w:val="00E65A1E"/>
    <w:rsid w:val="00E65A43"/>
    <w:rsid w:val="00E65B06"/>
    <w:rsid w:val="00E65D69"/>
    <w:rsid w:val="00E65E89"/>
    <w:rsid w:val="00E6673B"/>
    <w:rsid w:val="00E6691F"/>
    <w:rsid w:val="00E66C3D"/>
    <w:rsid w:val="00E67312"/>
    <w:rsid w:val="00E67365"/>
    <w:rsid w:val="00E67682"/>
    <w:rsid w:val="00E67E12"/>
    <w:rsid w:val="00E67E3C"/>
    <w:rsid w:val="00E67F4B"/>
    <w:rsid w:val="00E70028"/>
    <w:rsid w:val="00E70126"/>
    <w:rsid w:val="00E70204"/>
    <w:rsid w:val="00E703D7"/>
    <w:rsid w:val="00E7046D"/>
    <w:rsid w:val="00E70654"/>
    <w:rsid w:val="00E708EB"/>
    <w:rsid w:val="00E70A87"/>
    <w:rsid w:val="00E70C53"/>
    <w:rsid w:val="00E70C56"/>
    <w:rsid w:val="00E70D85"/>
    <w:rsid w:val="00E70DAD"/>
    <w:rsid w:val="00E7172D"/>
    <w:rsid w:val="00E71B02"/>
    <w:rsid w:val="00E7216E"/>
    <w:rsid w:val="00E72260"/>
    <w:rsid w:val="00E723E1"/>
    <w:rsid w:val="00E724CC"/>
    <w:rsid w:val="00E72776"/>
    <w:rsid w:val="00E72A2C"/>
    <w:rsid w:val="00E72A75"/>
    <w:rsid w:val="00E72EC0"/>
    <w:rsid w:val="00E7320C"/>
    <w:rsid w:val="00E73814"/>
    <w:rsid w:val="00E73A3E"/>
    <w:rsid w:val="00E73A9B"/>
    <w:rsid w:val="00E73A9D"/>
    <w:rsid w:val="00E73AD6"/>
    <w:rsid w:val="00E73B0B"/>
    <w:rsid w:val="00E73B11"/>
    <w:rsid w:val="00E73B8A"/>
    <w:rsid w:val="00E73C59"/>
    <w:rsid w:val="00E73E3F"/>
    <w:rsid w:val="00E74200"/>
    <w:rsid w:val="00E74439"/>
    <w:rsid w:val="00E7448C"/>
    <w:rsid w:val="00E74564"/>
    <w:rsid w:val="00E746E0"/>
    <w:rsid w:val="00E74738"/>
    <w:rsid w:val="00E749C2"/>
    <w:rsid w:val="00E74D88"/>
    <w:rsid w:val="00E752EF"/>
    <w:rsid w:val="00E7560B"/>
    <w:rsid w:val="00E75A70"/>
    <w:rsid w:val="00E75ABF"/>
    <w:rsid w:val="00E75F06"/>
    <w:rsid w:val="00E7621E"/>
    <w:rsid w:val="00E768D4"/>
    <w:rsid w:val="00E7695F"/>
    <w:rsid w:val="00E76C4B"/>
    <w:rsid w:val="00E76DE4"/>
    <w:rsid w:val="00E77251"/>
    <w:rsid w:val="00E77E98"/>
    <w:rsid w:val="00E80285"/>
    <w:rsid w:val="00E80373"/>
    <w:rsid w:val="00E8039A"/>
    <w:rsid w:val="00E8051A"/>
    <w:rsid w:val="00E8085C"/>
    <w:rsid w:val="00E80C4D"/>
    <w:rsid w:val="00E80D24"/>
    <w:rsid w:val="00E80DC1"/>
    <w:rsid w:val="00E811E5"/>
    <w:rsid w:val="00E81457"/>
    <w:rsid w:val="00E814DE"/>
    <w:rsid w:val="00E81554"/>
    <w:rsid w:val="00E8168D"/>
    <w:rsid w:val="00E816CD"/>
    <w:rsid w:val="00E81EE8"/>
    <w:rsid w:val="00E831BC"/>
    <w:rsid w:val="00E83384"/>
    <w:rsid w:val="00E83584"/>
    <w:rsid w:val="00E83797"/>
    <w:rsid w:val="00E838B2"/>
    <w:rsid w:val="00E838D6"/>
    <w:rsid w:val="00E83BD7"/>
    <w:rsid w:val="00E846C4"/>
    <w:rsid w:val="00E848CE"/>
    <w:rsid w:val="00E84981"/>
    <w:rsid w:val="00E84B16"/>
    <w:rsid w:val="00E84CBD"/>
    <w:rsid w:val="00E85154"/>
    <w:rsid w:val="00E854D3"/>
    <w:rsid w:val="00E85F6B"/>
    <w:rsid w:val="00E861FC"/>
    <w:rsid w:val="00E86794"/>
    <w:rsid w:val="00E867D3"/>
    <w:rsid w:val="00E868E1"/>
    <w:rsid w:val="00E86A38"/>
    <w:rsid w:val="00E86C32"/>
    <w:rsid w:val="00E86CDD"/>
    <w:rsid w:val="00E86D6D"/>
    <w:rsid w:val="00E86EF2"/>
    <w:rsid w:val="00E87153"/>
    <w:rsid w:val="00E8773A"/>
    <w:rsid w:val="00E87911"/>
    <w:rsid w:val="00E87917"/>
    <w:rsid w:val="00E87C17"/>
    <w:rsid w:val="00E87D2A"/>
    <w:rsid w:val="00E90217"/>
    <w:rsid w:val="00E9028A"/>
    <w:rsid w:val="00E90814"/>
    <w:rsid w:val="00E9104E"/>
    <w:rsid w:val="00E91129"/>
    <w:rsid w:val="00E9128C"/>
    <w:rsid w:val="00E9142C"/>
    <w:rsid w:val="00E91640"/>
    <w:rsid w:val="00E9172F"/>
    <w:rsid w:val="00E918B7"/>
    <w:rsid w:val="00E91C98"/>
    <w:rsid w:val="00E91CD5"/>
    <w:rsid w:val="00E91F08"/>
    <w:rsid w:val="00E9207A"/>
    <w:rsid w:val="00E92E6A"/>
    <w:rsid w:val="00E92EDE"/>
    <w:rsid w:val="00E933BA"/>
    <w:rsid w:val="00E93652"/>
    <w:rsid w:val="00E93681"/>
    <w:rsid w:val="00E93EAD"/>
    <w:rsid w:val="00E9403B"/>
    <w:rsid w:val="00E94076"/>
    <w:rsid w:val="00E94205"/>
    <w:rsid w:val="00E94908"/>
    <w:rsid w:val="00E94AFB"/>
    <w:rsid w:val="00E9510D"/>
    <w:rsid w:val="00E95144"/>
    <w:rsid w:val="00E95544"/>
    <w:rsid w:val="00E956F8"/>
    <w:rsid w:val="00E95809"/>
    <w:rsid w:val="00E9610C"/>
    <w:rsid w:val="00E962AD"/>
    <w:rsid w:val="00E962C6"/>
    <w:rsid w:val="00E96310"/>
    <w:rsid w:val="00E96581"/>
    <w:rsid w:val="00E9691B"/>
    <w:rsid w:val="00E96948"/>
    <w:rsid w:val="00E96B12"/>
    <w:rsid w:val="00E96C0F"/>
    <w:rsid w:val="00E96CA1"/>
    <w:rsid w:val="00E97002"/>
    <w:rsid w:val="00E9722C"/>
    <w:rsid w:val="00E973A0"/>
    <w:rsid w:val="00E9749D"/>
    <w:rsid w:val="00E97A1C"/>
    <w:rsid w:val="00EA017B"/>
    <w:rsid w:val="00EA0346"/>
    <w:rsid w:val="00EA03E1"/>
    <w:rsid w:val="00EA04D7"/>
    <w:rsid w:val="00EA068A"/>
    <w:rsid w:val="00EA0758"/>
    <w:rsid w:val="00EA0DBD"/>
    <w:rsid w:val="00EA0E13"/>
    <w:rsid w:val="00EA0F08"/>
    <w:rsid w:val="00EA135A"/>
    <w:rsid w:val="00EA1668"/>
    <w:rsid w:val="00EA168D"/>
    <w:rsid w:val="00EA1B3B"/>
    <w:rsid w:val="00EA1EA1"/>
    <w:rsid w:val="00EA242D"/>
    <w:rsid w:val="00EA246D"/>
    <w:rsid w:val="00EA2AE4"/>
    <w:rsid w:val="00EA2B3C"/>
    <w:rsid w:val="00EA2C12"/>
    <w:rsid w:val="00EA2EAB"/>
    <w:rsid w:val="00EA30A7"/>
    <w:rsid w:val="00EA328F"/>
    <w:rsid w:val="00EA32B3"/>
    <w:rsid w:val="00EA3315"/>
    <w:rsid w:val="00EA33C5"/>
    <w:rsid w:val="00EA394E"/>
    <w:rsid w:val="00EA3AA9"/>
    <w:rsid w:val="00EA3C0F"/>
    <w:rsid w:val="00EA3F7B"/>
    <w:rsid w:val="00EA400D"/>
    <w:rsid w:val="00EA4472"/>
    <w:rsid w:val="00EA44D6"/>
    <w:rsid w:val="00EA469E"/>
    <w:rsid w:val="00EA486A"/>
    <w:rsid w:val="00EA4A73"/>
    <w:rsid w:val="00EA510B"/>
    <w:rsid w:val="00EA51B4"/>
    <w:rsid w:val="00EA57BD"/>
    <w:rsid w:val="00EA5B20"/>
    <w:rsid w:val="00EA5B42"/>
    <w:rsid w:val="00EA5EA1"/>
    <w:rsid w:val="00EA607B"/>
    <w:rsid w:val="00EA6082"/>
    <w:rsid w:val="00EA64BC"/>
    <w:rsid w:val="00EA6CCD"/>
    <w:rsid w:val="00EA6D3E"/>
    <w:rsid w:val="00EA6F28"/>
    <w:rsid w:val="00EA6F43"/>
    <w:rsid w:val="00EA7B67"/>
    <w:rsid w:val="00EA7BDF"/>
    <w:rsid w:val="00EA7FF6"/>
    <w:rsid w:val="00EB03A1"/>
    <w:rsid w:val="00EB058B"/>
    <w:rsid w:val="00EB09F2"/>
    <w:rsid w:val="00EB0EFA"/>
    <w:rsid w:val="00EB10F2"/>
    <w:rsid w:val="00EB1362"/>
    <w:rsid w:val="00EB13DC"/>
    <w:rsid w:val="00EB14CD"/>
    <w:rsid w:val="00EB17A6"/>
    <w:rsid w:val="00EB1878"/>
    <w:rsid w:val="00EB1A4F"/>
    <w:rsid w:val="00EB1B05"/>
    <w:rsid w:val="00EB1C2F"/>
    <w:rsid w:val="00EB26A1"/>
    <w:rsid w:val="00EB27B1"/>
    <w:rsid w:val="00EB2A58"/>
    <w:rsid w:val="00EB2B9A"/>
    <w:rsid w:val="00EB334C"/>
    <w:rsid w:val="00EB3395"/>
    <w:rsid w:val="00EB366B"/>
    <w:rsid w:val="00EB36CC"/>
    <w:rsid w:val="00EB3A38"/>
    <w:rsid w:val="00EB3AFA"/>
    <w:rsid w:val="00EB3B2F"/>
    <w:rsid w:val="00EB3D35"/>
    <w:rsid w:val="00EB3F79"/>
    <w:rsid w:val="00EB40B3"/>
    <w:rsid w:val="00EB430B"/>
    <w:rsid w:val="00EB444A"/>
    <w:rsid w:val="00EB487C"/>
    <w:rsid w:val="00EB48BA"/>
    <w:rsid w:val="00EB4925"/>
    <w:rsid w:val="00EB4B69"/>
    <w:rsid w:val="00EB4D19"/>
    <w:rsid w:val="00EB4E89"/>
    <w:rsid w:val="00EB5543"/>
    <w:rsid w:val="00EB5685"/>
    <w:rsid w:val="00EB571D"/>
    <w:rsid w:val="00EB5F1A"/>
    <w:rsid w:val="00EB60AA"/>
    <w:rsid w:val="00EB60B4"/>
    <w:rsid w:val="00EB610D"/>
    <w:rsid w:val="00EB64C4"/>
    <w:rsid w:val="00EB66A7"/>
    <w:rsid w:val="00EB6869"/>
    <w:rsid w:val="00EB6A53"/>
    <w:rsid w:val="00EB710C"/>
    <w:rsid w:val="00EB7124"/>
    <w:rsid w:val="00EB715A"/>
    <w:rsid w:val="00EB73EA"/>
    <w:rsid w:val="00EB792B"/>
    <w:rsid w:val="00EB7AA3"/>
    <w:rsid w:val="00EC042F"/>
    <w:rsid w:val="00EC073A"/>
    <w:rsid w:val="00EC095A"/>
    <w:rsid w:val="00EC0D95"/>
    <w:rsid w:val="00EC0DDA"/>
    <w:rsid w:val="00EC0F80"/>
    <w:rsid w:val="00EC10F9"/>
    <w:rsid w:val="00EC111F"/>
    <w:rsid w:val="00EC14EA"/>
    <w:rsid w:val="00EC154D"/>
    <w:rsid w:val="00EC18AB"/>
    <w:rsid w:val="00EC1BFF"/>
    <w:rsid w:val="00EC1CC7"/>
    <w:rsid w:val="00EC1D9F"/>
    <w:rsid w:val="00EC200F"/>
    <w:rsid w:val="00EC21C0"/>
    <w:rsid w:val="00EC24E0"/>
    <w:rsid w:val="00EC291D"/>
    <w:rsid w:val="00EC2974"/>
    <w:rsid w:val="00EC2BBD"/>
    <w:rsid w:val="00EC302F"/>
    <w:rsid w:val="00EC33BF"/>
    <w:rsid w:val="00EC33F7"/>
    <w:rsid w:val="00EC37C6"/>
    <w:rsid w:val="00EC3922"/>
    <w:rsid w:val="00EC3D05"/>
    <w:rsid w:val="00EC41FB"/>
    <w:rsid w:val="00EC45CB"/>
    <w:rsid w:val="00EC4631"/>
    <w:rsid w:val="00EC47B4"/>
    <w:rsid w:val="00EC494C"/>
    <w:rsid w:val="00EC4CAB"/>
    <w:rsid w:val="00EC4D1D"/>
    <w:rsid w:val="00EC4F26"/>
    <w:rsid w:val="00EC5FC9"/>
    <w:rsid w:val="00EC6322"/>
    <w:rsid w:val="00EC642E"/>
    <w:rsid w:val="00EC657D"/>
    <w:rsid w:val="00EC6AA7"/>
    <w:rsid w:val="00EC7628"/>
    <w:rsid w:val="00EC7739"/>
    <w:rsid w:val="00EC784D"/>
    <w:rsid w:val="00EC78A6"/>
    <w:rsid w:val="00EC7936"/>
    <w:rsid w:val="00EC7CB7"/>
    <w:rsid w:val="00EC7D91"/>
    <w:rsid w:val="00ED015B"/>
    <w:rsid w:val="00ED055A"/>
    <w:rsid w:val="00ED05C8"/>
    <w:rsid w:val="00ED05EB"/>
    <w:rsid w:val="00ED0603"/>
    <w:rsid w:val="00ED07C1"/>
    <w:rsid w:val="00ED0CD9"/>
    <w:rsid w:val="00ED0FC1"/>
    <w:rsid w:val="00ED1582"/>
    <w:rsid w:val="00ED17AE"/>
    <w:rsid w:val="00ED19B8"/>
    <w:rsid w:val="00ED1AE8"/>
    <w:rsid w:val="00ED1E6D"/>
    <w:rsid w:val="00ED1FD8"/>
    <w:rsid w:val="00ED208A"/>
    <w:rsid w:val="00ED2559"/>
    <w:rsid w:val="00ED25B9"/>
    <w:rsid w:val="00ED2F04"/>
    <w:rsid w:val="00ED31C9"/>
    <w:rsid w:val="00ED3258"/>
    <w:rsid w:val="00ED33F2"/>
    <w:rsid w:val="00ED34B3"/>
    <w:rsid w:val="00ED34CC"/>
    <w:rsid w:val="00ED3849"/>
    <w:rsid w:val="00ED3896"/>
    <w:rsid w:val="00ED39F5"/>
    <w:rsid w:val="00ED3C6F"/>
    <w:rsid w:val="00ED3D1E"/>
    <w:rsid w:val="00ED3E4A"/>
    <w:rsid w:val="00ED3F2A"/>
    <w:rsid w:val="00ED422E"/>
    <w:rsid w:val="00ED460F"/>
    <w:rsid w:val="00ED4921"/>
    <w:rsid w:val="00ED4AA7"/>
    <w:rsid w:val="00ED4CBF"/>
    <w:rsid w:val="00ED5127"/>
    <w:rsid w:val="00ED5B97"/>
    <w:rsid w:val="00ED604B"/>
    <w:rsid w:val="00ED60D2"/>
    <w:rsid w:val="00ED6406"/>
    <w:rsid w:val="00ED66A6"/>
    <w:rsid w:val="00ED6762"/>
    <w:rsid w:val="00ED732C"/>
    <w:rsid w:val="00ED75FF"/>
    <w:rsid w:val="00ED7831"/>
    <w:rsid w:val="00ED78AE"/>
    <w:rsid w:val="00ED78D9"/>
    <w:rsid w:val="00EE0190"/>
    <w:rsid w:val="00EE05EB"/>
    <w:rsid w:val="00EE06DA"/>
    <w:rsid w:val="00EE0802"/>
    <w:rsid w:val="00EE08E6"/>
    <w:rsid w:val="00EE0A0B"/>
    <w:rsid w:val="00EE12DF"/>
    <w:rsid w:val="00EE15F8"/>
    <w:rsid w:val="00EE1720"/>
    <w:rsid w:val="00EE1721"/>
    <w:rsid w:val="00EE1893"/>
    <w:rsid w:val="00EE1E72"/>
    <w:rsid w:val="00EE1E79"/>
    <w:rsid w:val="00EE21BC"/>
    <w:rsid w:val="00EE22FD"/>
    <w:rsid w:val="00EE2770"/>
    <w:rsid w:val="00EE2C8D"/>
    <w:rsid w:val="00EE2D32"/>
    <w:rsid w:val="00EE2EA6"/>
    <w:rsid w:val="00EE35C9"/>
    <w:rsid w:val="00EE367C"/>
    <w:rsid w:val="00EE3734"/>
    <w:rsid w:val="00EE3BD4"/>
    <w:rsid w:val="00EE3D04"/>
    <w:rsid w:val="00EE4231"/>
    <w:rsid w:val="00EE4287"/>
    <w:rsid w:val="00EE4585"/>
    <w:rsid w:val="00EE469A"/>
    <w:rsid w:val="00EE48C4"/>
    <w:rsid w:val="00EE49A6"/>
    <w:rsid w:val="00EE5191"/>
    <w:rsid w:val="00EE5414"/>
    <w:rsid w:val="00EE54B0"/>
    <w:rsid w:val="00EE56B1"/>
    <w:rsid w:val="00EE5D75"/>
    <w:rsid w:val="00EE60A2"/>
    <w:rsid w:val="00EE65EC"/>
    <w:rsid w:val="00EE6968"/>
    <w:rsid w:val="00EE6A38"/>
    <w:rsid w:val="00EE730F"/>
    <w:rsid w:val="00EE741B"/>
    <w:rsid w:val="00EE7512"/>
    <w:rsid w:val="00EE7694"/>
    <w:rsid w:val="00EE7A8E"/>
    <w:rsid w:val="00EE7C9A"/>
    <w:rsid w:val="00EE7DA0"/>
    <w:rsid w:val="00EE7E49"/>
    <w:rsid w:val="00EF006A"/>
    <w:rsid w:val="00EF01E4"/>
    <w:rsid w:val="00EF0BC4"/>
    <w:rsid w:val="00EF1057"/>
    <w:rsid w:val="00EF11CA"/>
    <w:rsid w:val="00EF123B"/>
    <w:rsid w:val="00EF128E"/>
    <w:rsid w:val="00EF158B"/>
    <w:rsid w:val="00EF17EB"/>
    <w:rsid w:val="00EF1A91"/>
    <w:rsid w:val="00EF21D5"/>
    <w:rsid w:val="00EF25D3"/>
    <w:rsid w:val="00EF281C"/>
    <w:rsid w:val="00EF295F"/>
    <w:rsid w:val="00EF2CA0"/>
    <w:rsid w:val="00EF32DF"/>
    <w:rsid w:val="00EF3490"/>
    <w:rsid w:val="00EF3E58"/>
    <w:rsid w:val="00EF4135"/>
    <w:rsid w:val="00EF4168"/>
    <w:rsid w:val="00EF4245"/>
    <w:rsid w:val="00EF4293"/>
    <w:rsid w:val="00EF462A"/>
    <w:rsid w:val="00EF4848"/>
    <w:rsid w:val="00EF4AA5"/>
    <w:rsid w:val="00EF5018"/>
    <w:rsid w:val="00EF505C"/>
    <w:rsid w:val="00EF580D"/>
    <w:rsid w:val="00EF59C7"/>
    <w:rsid w:val="00EF5B30"/>
    <w:rsid w:val="00EF5CD4"/>
    <w:rsid w:val="00EF5D1E"/>
    <w:rsid w:val="00EF6104"/>
    <w:rsid w:val="00EF6A05"/>
    <w:rsid w:val="00EF6A9D"/>
    <w:rsid w:val="00EF6BE4"/>
    <w:rsid w:val="00EF6E21"/>
    <w:rsid w:val="00EF6F45"/>
    <w:rsid w:val="00EF70C0"/>
    <w:rsid w:val="00EF71B5"/>
    <w:rsid w:val="00EF7322"/>
    <w:rsid w:val="00EF73C3"/>
    <w:rsid w:val="00EF7592"/>
    <w:rsid w:val="00EF7AEC"/>
    <w:rsid w:val="00EF7F64"/>
    <w:rsid w:val="00F00234"/>
    <w:rsid w:val="00F004FE"/>
    <w:rsid w:val="00F00CC7"/>
    <w:rsid w:val="00F00D08"/>
    <w:rsid w:val="00F01F3F"/>
    <w:rsid w:val="00F02070"/>
    <w:rsid w:val="00F025B1"/>
    <w:rsid w:val="00F026D9"/>
    <w:rsid w:val="00F02B63"/>
    <w:rsid w:val="00F03376"/>
    <w:rsid w:val="00F03471"/>
    <w:rsid w:val="00F03639"/>
    <w:rsid w:val="00F0385B"/>
    <w:rsid w:val="00F03BA7"/>
    <w:rsid w:val="00F03D3B"/>
    <w:rsid w:val="00F03D79"/>
    <w:rsid w:val="00F0436E"/>
    <w:rsid w:val="00F0476E"/>
    <w:rsid w:val="00F04A3D"/>
    <w:rsid w:val="00F04E7B"/>
    <w:rsid w:val="00F04EA8"/>
    <w:rsid w:val="00F05051"/>
    <w:rsid w:val="00F055AA"/>
    <w:rsid w:val="00F059F0"/>
    <w:rsid w:val="00F05A87"/>
    <w:rsid w:val="00F05A92"/>
    <w:rsid w:val="00F05D6D"/>
    <w:rsid w:val="00F05D8C"/>
    <w:rsid w:val="00F06361"/>
    <w:rsid w:val="00F0642A"/>
    <w:rsid w:val="00F06761"/>
    <w:rsid w:val="00F0678E"/>
    <w:rsid w:val="00F067F8"/>
    <w:rsid w:val="00F068AC"/>
    <w:rsid w:val="00F06C3F"/>
    <w:rsid w:val="00F06E20"/>
    <w:rsid w:val="00F07371"/>
    <w:rsid w:val="00F074E2"/>
    <w:rsid w:val="00F074E4"/>
    <w:rsid w:val="00F076C5"/>
    <w:rsid w:val="00F07909"/>
    <w:rsid w:val="00F07D66"/>
    <w:rsid w:val="00F100A2"/>
    <w:rsid w:val="00F102B0"/>
    <w:rsid w:val="00F10438"/>
    <w:rsid w:val="00F10545"/>
    <w:rsid w:val="00F106E8"/>
    <w:rsid w:val="00F1072D"/>
    <w:rsid w:val="00F10D31"/>
    <w:rsid w:val="00F10E5B"/>
    <w:rsid w:val="00F10ECF"/>
    <w:rsid w:val="00F1113B"/>
    <w:rsid w:val="00F1130B"/>
    <w:rsid w:val="00F1181F"/>
    <w:rsid w:val="00F118A8"/>
    <w:rsid w:val="00F11ABD"/>
    <w:rsid w:val="00F11BA6"/>
    <w:rsid w:val="00F11CDA"/>
    <w:rsid w:val="00F11F24"/>
    <w:rsid w:val="00F120FA"/>
    <w:rsid w:val="00F123C0"/>
    <w:rsid w:val="00F1247F"/>
    <w:rsid w:val="00F1255F"/>
    <w:rsid w:val="00F12897"/>
    <w:rsid w:val="00F12AD6"/>
    <w:rsid w:val="00F12EB0"/>
    <w:rsid w:val="00F1355D"/>
    <w:rsid w:val="00F137FD"/>
    <w:rsid w:val="00F138B5"/>
    <w:rsid w:val="00F1396A"/>
    <w:rsid w:val="00F13CBF"/>
    <w:rsid w:val="00F13D1E"/>
    <w:rsid w:val="00F13D55"/>
    <w:rsid w:val="00F14031"/>
    <w:rsid w:val="00F1423C"/>
    <w:rsid w:val="00F14398"/>
    <w:rsid w:val="00F1441D"/>
    <w:rsid w:val="00F1497C"/>
    <w:rsid w:val="00F14B4C"/>
    <w:rsid w:val="00F14EF4"/>
    <w:rsid w:val="00F15160"/>
    <w:rsid w:val="00F151DF"/>
    <w:rsid w:val="00F156A6"/>
    <w:rsid w:val="00F1597E"/>
    <w:rsid w:val="00F15D35"/>
    <w:rsid w:val="00F15D40"/>
    <w:rsid w:val="00F15E44"/>
    <w:rsid w:val="00F15ED3"/>
    <w:rsid w:val="00F15F94"/>
    <w:rsid w:val="00F15FF5"/>
    <w:rsid w:val="00F162D5"/>
    <w:rsid w:val="00F16E93"/>
    <w:rsid w:val="00F17C28"/>
    <w:rsid w:val="00F17C2C"/>
    <w:rsid w:val="00F17D80"/>
    <w:rsid w:val="00F2013D"/>
    <w:rsid w:val="00F20932"/>
    <w:rsid w:val="00F20A66"/>
    <w:rsid w:val="00F20B21"/>
    <w:rsid w:val="00F20E41"/>
    <w:rsid w:val="00F20F09"/>
    <w:rsid w:val="00F20F7A"/>
    <w:rsid w:val="00F21053"/>
    <w:rsid w:val="00F21530"/>
    <w:rsid w:val="00F21C75"/>
    <w:rsid w:val="00F22197"/>
    <w:rsid w:val="00F22623"/>
    <w:rsid w:val="00F2287C"/>
    <w:rsid w:val="00F22EDC"/>
    <w:rsid w:val="00F234A8"/>
    <w:rsid w:val="00F23597"/>
    <w:rsid w:val="00F23700"/>
    <w:rsid w:val="00F23728"/>
    <w:rsid w:val="00F2375D"/>
    <w:rsid w:val="00F23C16"/>
    <w:rsid w:val="00F23CBA"/>
    <w:rsid w:val="00F23DE3"/>
    <w:rsid w:val="00F23F86"/>
    <w:rsid w:val="00F2417B"/>
    <w:rsid w:val="00F2439C"/>
    <w:rsid w:val="00F24E46"/>
    <w:rsid w:val="00F2507F"/>
    <w:rsid w:val="00F25084"/>
    <w:rsid w:val="00F256E9"/>
    <w:rsid w:val="00F258BB"/>
    <w:rsid w:val="00F25DB6"/>
    <w:rsid w:val="00F260E2"/>
    <w:rsid w:val="00F26519"/>
    <w:rsid w:val="00F26CE1"/>
    <w:rsid w:val="00F26E80"/>
    <w:rsid w:val="00F27309"/>
    <w:rsid w:val="00F27671"/>
    <w:rsid w:val="00F276E9"/>
    <w:rsid w:val="00F27D09"/>
    <w:rsid w:val="00F27E07"/>
    <w:rsid w:val="00F300A2"/>
    <w:rsid w:val="00F303A2"/>
    <w:rsid w:val="00F30578"/>
    <w:rsid w:val="00F307BD"/>
    <w:rsid w:val="00F30B0E"/>
    <w:rsid w:val="00F30C63"/>
    <w:rsid w:val="00F30DC5"/>
    <w:rsid w:val="00F3161C"/>
    <w:rsid w:val="00F31675"/>
    <w:rsid w:val="00F316DA"/>
    <w:rsid w:val="00F316E3"/>
    <w:rsid w:val="00F320D3"/>
    <w:rsid w:val="00F32537"/>
    <w:rsid w:val="00F32A39"/>
    <w:rsid w:val="00F32C39"/>
    <w:rsid w:val="00F3300A"/>
    <w:rsid w:val="00F3302D"/>
    <w:rsid w:val="00F3322F"/>
    <w:rsid w:val="00F333C1"/>
    <w:rsid w:val="00F333E4"/>
    <w:rsid w:val="00F33519"/>
    <w:rsid w:val="00F336E7"/>
    <w:rsid w:val="00F339BF"/>
    <w:rsid w:val="00F33E7D"/>
    <w:rsid w:val="00F34147"/>
    <w:rsid w:val="00F343DE"/>
    <w:rsid w:val="00F34826"/>
    <w:rsid w:val="00F349F5"/>
    <w:rsid w:val="00F34AE5"/>
    <w:rsid w:val="00F34F5F"/>
    <w:rsid w:val="00F3500C"/>
    <w:rsid w:val="00F350A4"/>
    <w:rsid w:val="00F35194"/>
    <w:rsid w:val="00F351F0"/>
    <w:rsid w:val="00F35867"/>
    <w:rsid w:val="00F35AD0"/>
    <w:rsid w:val="00F35E3B"/>
    <w:rsid w:val="00F3633A"/>
    <w:rsid w:val="00F363F6"/>
    <w:rsid w:val="00F36481"/>
    <w:rsid w:val="00F36506"/>
    <w:rsid w:val="00F3666C"/>
    <w:rsid w:val="00F373B5"/>
    <w:rsid w:val="00F37590"/>
    <w:rsid w:val="00F37788"/>
    <w:rsid w:val="00F37D60"/>
    <w:rsid w:val="00F37EA7"/>
    <w:rsid w:val="00F40662"/>
    <w:rsid w:val="00F406AB"/>
    <w:rsid w:val="00F40A4D"/>
    <w:rsid w:val="00F41043"/>
    <w:rsid w:val="00F41056"/>
    <w:rsid w:val="00F414A3"/>
    <w:rsid w:val="00F41724"/>
    <w:rsid w:val="00F42913"/>
    <w:rsid w:val="00F42D13"/>
    <w:rsid w:val="00F43AC1"/>
    <w:rsid w:val="00F43CEE"/>
    <w:rsid w:val="00F43E77"/>
    <w:rsid w:val="00F447F6"/>
    <w:rsid w:val="00F44ADB"/>
    <w:rsid w:val="00F456B9"/>
    <w:rsid w:val="00F45709"/>
    <w:rsid w:val="00F4575A"/>
    <w:rsid w:val="00F45C02"/>
    <w:rsid w:val="00F45E59"/>
    <w:rsid w:val="00F460C5"/>
    <w:rsid w:val="00F4628B"/>
    <w:rsid w:val="00F4642F"/>
    <w:rsid w:val="00F4647F"/>
    <w:rsid w:val="00F464B8"/>
    <w:rsid w:val="00F466D4"/>
    <w:rsid w:val="00F46BD2"/>
    <w:rsid w:val="00F46DAD"/>
    <w:rsid w:val="00F46E13"/>
    <w:rsid w:val="00F46EAF"/>
    <w:rsid w:val="00F46F55"/>
    <w:rsid w:val="00F46FD7"/>
    <w:rsid w:val="00F47171"/>
    <w:rsid w:val="00F4769B"/>
    <w:rsid w:val="00F47A4B"/>
    <w:rsid w:val="00F47AC2"/>
    <w:rsid w:val="00F47C6E"/>
    <w:rsid w:val="00F47C7F"/>
    <w:rsid w:val="00F47F7E"/>
    <w:rsid w:val="00F500EE"/>
    <w:rsid w:val="00F502C8"/>
    <w:rsid w:val="00F506C2"/>
    <w:rsid w:val="00F50C26"/>
    <w:rsid w:val="00F50E76"/>
    <w:rsid w:val="00F50E8D"/>
    <w:rsid w:val="00F5108C"/>
    <w:rsid w:val="00F512C2"/>
    <w:rsid w:val="00F51459"/>
    <w:rsid w:val="00F515B2"/>
    <w:rsid w:val="00F51AF9"/>
    <w:rsid w:val="00F51BED"/>
    <w:rsid w:val="00F51E50"/>
    <w:rsid w:val="00F51ED9"/>
    <w:rsid w:val="00F520E2"/>
    <w:rsid w:val="00F52AAB"/>
    <w:rsid w:val="00F52F29"/>
    <w:rsid w:val="00F52F2C"/>
    <w:rsid w:val="00F52F5F"/>
    <w:rsid w:val="00F53267"/>
    <w:rsid w:val="00F533C1"/>
    <w:rsid w:val="00F534FE"/>
    <w:rsid w:val="00F5351F"/>
    <w:rsid w:val="00F53587"/>
    <w:rsid w:val="00F53AFE"/>
    <w:rsid w:val="00F53B0A"/>
    <w:rsid w:val="00F53B6B"/>
    <w:rsid w:val="00F53EBE"/>
    <w:rsid w:val="00F53F2F"/>
    <w:rsid w:val="00F5420E"/>
    <w:rsid w:val="00F54271"/>
    <w:rsid w:val="00F549C5"/>
    <w:rsid w:val="00F54C79"/>
    <w:rsid w:val="00F54FD8"/>
    <w:rsid w:val="00F54FEB"/>
    <w:rsid w:val="00F555D7"/>
    <w:rsid w:val="00F55952"/>
    <w:rsid w:val="00F55A9A"/>
    <w:rsid w:val="00F55D81"/>
    <w:rsid w:val="00F560D9"/>
    <w:rsid w:val="00F561D0"/>
    <w:rsid w:val="00F56226"/>
    <w:rsid w:val="00F5670C"/>
    <w:rsid w:val="00F569BE"/>
    <w:rsid w:val="00F56C35"/>
    <w:rsid w:val="00F56C6C"/>
    <w:rsid w:val="00F5724D"/>
    <w:rsid w:val="00F572CB"/>
    <w:rsid w:val="00F5743D"/>
    <w:rsid w:val="00F574C5"/>
    <w:rsid w:val="00F576C2"/>
    <w:rsid w:val="00F57A66"/>
    <w:rsid w:val="00F60063"/>
    <w:rsid w:val="00F601A0"/>
    <w:rsid w:val="00F601F9"/>
    <w:rsid w:val="00F6072C"/>
    <w:rsid w:val="00F60880"/>
    <w:rsid w:val="00F6102A"/>
    <w:rsid w:val="00F61226"/>
    <w:rsid w:val="00F61299"/>
    <w:rsid w:val="00F61365"/>
    <w:rsid w:val="00F61960"/>
    <w:rsid w:val="00F61A98"/>
    <w:rsid w:val="00F61BBE"/>
    <w:rsid w:val="00F61E20"/>
    <w:rsid w:val="00F6216F"/>
    <w:rsid w:val="00F6234D"/>
    <w:rsid w:val="00F62410"/>
    <w:rsid w:val="00F62560"/>
    <w:rsid w:val="00F6259F"/>
    <w:rsid w:val="00F625CA"/>
    <w:rsid w:val="00F62DDF"/>
    <w:rsid w:val="00F62ED5"/>
    <w:rsid w:val="00F62FA6"/>
    <w:rsid w:val="00F62FFD"/>
    <w:rsid w:val="00F634E6"/>
    <w:rsid w:val="00F6352F"/>
    <w:rsid w:val="00F63911"/>
    <w:rsid w:val="00F6492F"/>
    <w:rsid w:val="00F64A9E"/>
    <w:rsid w:val="00F65142"/>
    <w:rsid w:val="00F65212"/>
    <w:rsid w:val="00F65915"/>
    <w:rsid w:val="00F65CA7"/>
    <w:rsid w:val="00F663FE"/>
    <w:rsid w:val="00F664CC"/>
    <w:rsid w:val="00F665A8"/>
    <w:rsid w:val="00F6692C"/>
    <w:rsid w:val="00F66D15"/>
    <w:rsid w:val="00F66D75"/>
    <w:rsid w:val="00F66FD4"/>
    <w:rsid w:val="00F67195"/>
    <w:rsid w:val="00F67480"/>
    <w:rsid w:val="00F67998"/>
    <w:rsid w:val="00F70187"/>
    <w:rsid w:val="00F70645"/>
    <w:rsid w:val="00F71033"/>
    <w:rsid w:val="00F710A0"/>
    <w:rsid w:val="00F710BB"/>
    <w:rsid w:val="00F71108"/>
    <w:rsid w:val="00F711E3"/>
    <w:rsid w:val="00F7154F"/>
    <w:rsid w:val="00F718AC"/>
    <w:rsid w:val="00F727E8"/>
    <w:rsid w:val="00F72A68"/>
    <w:rsid w:val="00F72B62"/>
    <w:rsid w:val="00F73E27"/>
    <w:rsid w:val="00F73F18"/>
    <w:rsid w:val="00F743E6"/>
    <w:rsid w:val="00F746F8"/>
    <w:rsid w:val="00F7479C"/>
    <w:rsid w:val="00F7496E"/>
    <w:rsid w:val="00F74DFF"/>
    <w:rsid w:val="00F74E8A"/>
    <w:rsid w:val="00F74F39"/>
    <w:rsid w:val="00F74FC3"/>
    <w:rsid w:val="00F74FDF"/>
    <w:rsid w:val="00F7511A"/>
    <w:rsid w:val="00F75361"/>
    <w:rsid w:val="00F755EC"/>
    <w:rsid w:val="00F7578B"/>
    <w:rsid w:val="00F7583B"/>
    <w:rsid w:val="00F75F74"/>
    <w:rsid w:val="00F75FDC"/>
    <w:rsid w:val="00F76016"/>
    <w:rsid w:val="00F7617B"/>
    <w:rsid w:val="00F762BE"/>
    <w:rsid w:val="00F76420"/>
    <w:rsid w:val="00F76508"/>
    <w:rsid w:val="00F767A4"/>
    <w:rsid w:val="00F767CC"/>
    <w:rsid w:val="00F76EFC"/>
    <w:rsid w:val="00F76FDB"/>
    <w:rsid w:val="00F77236"/>
    <w:rsid w:val="00F773CA"/>
    <w:rsid w:val="00F774D9"/>
    <w:rsid w:val="00F77614"/>
    <w:rsid w:val="00F77798"/>
    <w:rsid w:val="00F779F1"/>
    <w:rsid w:val="00F8004E"/>
    <w:rsid w:val="00F8012F"/>
    <w:rsid w:val="00F80226"/>
    <w:rsid w:val="00F80233"/>
    <w:rsid w:val="00F80A46"/>
    <w:rsid w:val="00F80AA7"/>
    <w:rsid w:val="00F80BF5"/>
    <w:rsid w:val="00F80DDD"/>
    <w:rsid w:val="00F81269"/>
    <w:rsid w:val="00F8163F"/>
    <w:rsid w:val="00F817BD"/>
    <w:rsid w:val="00F81CC2"/>
    <w:rsid w:val="00F81EE8"/>
    <w:rsid w:val="00F821A1"/>
    <w:rsid w:val="00F82208"/>
    <w:rsid w:val="00F824DF"/>
    <w:rsid w:val="00F828A5"/>
    <w:rsid w:val="00F82AB8"/>
    <w:rsid w:val="00F82CA9"/>
    <w:rsid w:val="00F82DE8"/>
    <w:rsid w:val="00F839C7"/>
    <w:rsid w:val="00F83B12"/>
    <w:rsid w:val="00F83BEE"/>
    <w:rsid w:val="00F83E9F"/>
    <w:rsid w:val="00F84419"/>
    <w:rsid w:val="00F84D3E"/>
    <w:rsid w:val="00F85318"/>
    <w:rsid w:val="00F85681"/>
    <w:rsid w:val="00F856ED"/>
    <w:rsid w:val="00F85875"/>
    <w:rsid w:val="00F85B59"/>
    <w:rsid w:val="00F85BBB"/>
    <w:rsid w:val="00F85F8E"/>
    <w:rsid w:val="00F863B8"/>
    <w:rsid w:val="00F868F0"/>
    <w:rsid w:val="00F86971"/>
    <w:rsid w:val="00F869CB"/>
    <w:rsid w:val="00F86D3B"/>
    <w:rsid w:val="00F8703D"/>
    <w:rsid w:val="00F872D0"/>
    <w:rsid w:val="00F87D0E"/>
    <w:rsid w:val="00F901E5"/>
    <w:rsid w:val="00F90460"/>
    <w:rsid w:val="00F905A3"/>
    <w:rsid w:val="00F91A69"/>
    <w:rsid w:val="00F920E0"/>
    <w:rsid w:val="00F9281F"/>
    <w:rsid w:val="00F92965"/>
    <w:rsid w:val="00F92C61"/>
    <w:rsid w:val="00F92C78"/>
    <w:rsid w:val="00F92DC1"/>
    <w:rsid w:val="00F92E48"/>
    <w:rsid w:val="00F939F2"/>
    <w:rsid w:val="00F93E08"/>
    <w:rsid w:val="00F947AC"/>
    <w:rsid w:val="00F94989"/>
    <w:rsid w:val="00F95216"/>
    <w:rsid w:val="00F95455"/>
    <w:rsid w:val="00F95615"/>
    <w:rsid w:val="00F956B3"/>
    <w:rsid w:val="00F95883"/>
    <w:rsid w:val="00F9616F"/>
    <w:rsid w:val="00F961F5"/>
    <w:rsid w:val="00F968A5"/>
    <w:rsid w:val="00F9693B"/>
    <w:rsid w:val="00F96C1B"/>
    <w:rsid w:val="00F97036"/>
    <w:rsid w:val="00F970B1"/>
    <w:rsid w:val="00F9722F"/>
    <w:rsid w:val="00F974E9"/>
    <w:rsid w:val="00F97655"/>
    <w:rsid w:val="00F976E4"/>
    <w:rsid w:val="00F9771E"/>
    <w:rsid w:val="00F97949"/>
    <w:rsid w:val="00F97F29"/>
    <w:rsid w:val="00F97FF1"/>
    <w:rsid w:val="00FA00EA"/>
    <w:rsid w:val="00FA08A8"/>
    <w:rsid w:val="00FA0AB9"/>
    <w:rsid w:val="00FA0F0B"/>
    <w:rsid w:val="00FA1068"/>
    <w:rsid w:val="00FA11E8"/>
    <w:rsid w:val="00FA1290"/>
    <w:rsid w:val="00FA14E0"/>
    <w:rsid w:val="00FA1671"/>
    <w:rsid w:val="00FA1783"/>
    <w:rsid w:val="00FA1E40"/>
    <w:rsid w:val="00FA2026"/>
    <w:rsid w:val="00FA205C"/>
    <w:rsid w:val="00FA206C"/>
    <w:rsid w:val="00FA2235"/>
    <w:rsid w:val="00FA226D"/>
    <w:rsid w:val="00FA2B4A"/>
    <w:rsid w:val="00FA2BC8"/>
    <w:rsid w:val="00FA2D56"/>
    <w:rsid w:val="00FA3015"/>
    <w:rsid w:val="00FA33D8"/>
    <w:rsid w:val="00FA34FB"/>
    <w:rsid w:val="00FA3563"/>
    <w:rsid w:val="00FA39A6"/>
    <w:rsid w:val="00FA3A68"/>
    <w:rsid w:val="00FA3A8C"/>
    <w:rsid w:val="00FA3D0A"/>
    <w:rsid w:val="00FA434C"/>
    <w:rsid w:val="00FA4361"/>
    <w:rsid w:val="00FA4A1C"/>
    <w:rsid w:val="00FA4A73"/>
    <w:rsid w:val="00FA51C6"/>
    <w:rsid w:val="00FA53AB"/>
    <w:rsid w:val="00FA5579"/>
    <w:rsid w:val="00FA57A7"/>
    <w:rsid w:val="00FA5A17"/>
    <w:rsid w:val="00FA5EB8"/>
    <w:rsid w:val="00FA5F5A"/>
    <w:rsid w:val="00FA6192"/>
    <w:rsid w:val="00FA61D0"/>
    <w:rsid w:val="00FA6577"/>
    <w:rsid w:val="00FA688A"/>
    <w:rsid w:val="00FA6D63"/>
    <w:rsid w:val="00FA6E9D"/>
    <w:rsid w:val="00FA75FC"/>
    <w:rsid w:val="00FB0180"/>
    <w:rsid w:val="00FB02D8"/>
    <w:rsid w:val="00FB031F"/>
    <w:rsid w:val="00FB0665"/>
    <w:rsid w:val="00FB0825"/>
    <w:rsid w:val="00FB0A9C"/>
    <w:rsid w:val="00FB1775"/>
    <w:rsid w:val="00FB18FF"/>
    <w:rsid w:val="00FB1FCF"/>
    <w:rsid w:val="00FB26E2"/>
    <w:rsid w:val="00FB26EA"/>
    <w:rsid w:val="00FB2706"/>
    <w:rsid w:val="00FB2D7E"/>
    <w:rsid w:val="00FB2F6F"/>
    <w:rsid w:val="00FB3096"/>
    <w:rsid w:val="00FB30EB"/>
    <w:rsid w:val="00FB32E7"/>
    <w:rsid w:val="00FB32F0"/>
    <w:rsid w:val="00FB37AF"/>
    <w:rsid w:val="00FB37DE"/>
    <w:rsid w:val="00FB381F"/>
    <w:rsid w:val="00FB38EF"/>
    <w:rsid w:val="00FB3B41"/>
    <w:rsid w:val="00FB3B8E"/>
    <w:rsid w:val="00FB3BE2"/>
    <w:rsid w:val="00FB41CE"/>
    <w:rsid w:val="00FB42F3"/>
    <w:rsid w:val="00FB44FB"/>
    <w:rsid w:val="00FB4CF2"/>
    <w:rsid w:val="00FB4DFB"/>
    <w:rsid w:val="00FB50C2"/>
    <w:rsid w:val="00FB524A"/>
    <w:rsid w:val="00FB555B"/>
    <w:rsid w:val="00FB5654"/>
    <w:rsid w:val="00FB5A12"/>
    <w:rsid w:val="00FB5C37"/>
    <w:rsid w:val="00FB6021"/>
    <w:rsid w:val="00FB62B3"/>
    <w:rsid w:val="00FB62BB"/>
    <w:rsid w:val="00FB6566"/>
    <w:rsid w:val="00FB6C1F"/>
    <w:rsid w:val="00FB6C20"/>
    <w:rsid w:val="00FB7484"/>
    <w:rsid w:val="00FB75C9"/>
    <w:rsid w:val="00FB76C3"/>
    <w:rsid w:val="00FB7B92"/>
    <w:rsid w:val="00FB7EAD"/>
    <w:rsid w:val="00FC01A7"/>
    <w:rsid w:val="00FC0808"/>
    <w:rsid w:val="00FC0BC5"/>
    <w:rsid w:val="00FC0DB7"/>
    <w:rsid w:val="00FC0EC4"/>
    <w:rsid w:val="00FC132C"/>
    <w:rsid w:val="00FC2232"/>
    <w:rsid w:val="00FC248C"/>
    <w:rsid w:val="00FC25A3"/>
    <w:rsid w:val="00FC276D"/>
    <w:rsid w:val="00FC3079"/>
    <w:rsid w:val="00FC327A"/>
    <w:rsid w:val="00FC3425"/>
    <w:rsid w:val="00FC38C1"/>
    <w:rsid w:val="00FC3A3C"/>
    <w:rsid w:val="00FC3D15"/>
    <w:rsid w:val="00FC3E87"/>
    <w:rsid w:val="00FC3F5D"/>
    <w:rsid w:val="00FC3FAA"/>
    <w:rsid w:val="00FC456E"/>
    <w:rsid w:val="00FC48AD"/>
    <w:rsid w:val="00FC4ABB"/>
    <w:rsid w:val="00FC4CCD"/>
    <w:rsid w:val="00FC4F3B"/>
    <w:rsid w:val="00FC50CD"/>
    <w:rsid w:val="00FC511A"/>
    <w:rsid w:val="00FC51D8"/>
    <w:rsid w:val="00FC5619"/>
    <w:rsid w:val="00FC5642"/>
    <w:rsid w:val="00FC58DC"/>
    <w:rsid w:val="00FC5B61"/>
    <w:rsid w:val="00FC5E19"/>
    <w:rsid w:val="00FC5F03"/>
    <w:rsid w:val="00FC5FA5"/>
    <w:rsid w:val="00FC6727"/>
    <w:rsid w:val="00FC6C91"/>
    <w:rsid w:val="00FC6F3F"/>
    <w:rsid w:val="00FC7435"/>
    <w:rsid w:val="00FC76C1"/>
    <w:rsid w:val="00FC7A60"/>
    <w:rsid w:val="00FC7AE8"/>
    <w:rsid w:val="00FC7BBA"/>
    <w:rsid w:val="00FC7ED4"/>
    <w:rsid w:val="00FD012D"/>
    <w:rsid w:val="00FD063B"/>
    <w:rsid w:val="00FD0873"/>
    <w:rsid w:val="00FD0953"/>
    <w:rsid w:val="00FD0C13"/>
    <w:rsid w:val="00FD0C99"/>
    <w:rsid w:val="00FD0DA1"/>
    <w:rsid w:val="00FD0E23"/>
    <w:rsid w:val="00FD0F26"/>
    <w:rsid w:val="00FD0F77"/>
    <w:rsid w:val="00FD1109"/>
    <w:rsid w:val="00FD1392"/>
    <w:rsid w:val="00FD1620"/>
    <w:rsid w:val="00FD1860"/>
    <w:rsid w:val="00FD18D4"/>
    <w:rsid w:val="00FD1E0E"/>
    <w:rsid w:val="00FD235E"/>
    <w:rsid w:val="00FD28D1"/>
    <w:rsid w:val="00FD2CE6"/>
    <w:rsid w:val="00FD2CFE"/>
    <w:rsid w:val="00FD30C9"/>
    <w:rsid w:val="00FD353F"/>
    <w:rsid w:val="00FD3BA4"/>
    <w:rsid w:val="00FD3F2D"/>
    <w:rsid w:val="00FD42FE"/>
    <w:rsid w:val="00FD471C"/>
    <w:rsid w:val="00FD47FA"/>
    <w:rsid w:val="00FD4958"/>
    <w:rsid w:val="00FD49D8"/>
    <w:rsid w:val="00FD4BD2"/>
    <w:rsid w:val="00FD4C07"/>
    <w:rsid w:val="00FD4DB2"/>
    <w:rsid w:val="00FD4FAA"/>
    <w:rsid w:val="00FD552F"/>
    <w:rsid w:val="00FD55DC"/>
    <w:rsid w:val="00FD560A"/>
    <w:rsid w:val="00FD5AEC"/>
    <w:rsid w:val="00FD5CEB"/>
    <w:rsid w:val="00FD5FBE"/>
    <w:rsid w:val="00FD621B"/>
    <w:rsid w:val="00FD64EE"/>
    <w:rsid w:val="00FD64F3"/>
    <w:rsid w:val="00FD6D1C"/>
    <w:rsid w:val="00FD6EED"/>
    <w:rsid w:val="00FD73F6"/>
    <w:rsid w:val="00FD7520"/>
    <w:rsid w:val="00FD75C4"/>
    <w:rsid w:val="00FD76C3"/>
    <w:rsid w:val="00FD76E2"/>
    <w:rsid w:val="00FD7896"/>
    <w:rsid w:val="00FD797A"/>
    <w:rsid w:val="00FD7AA2"/>
    <w:rsid w:val="00FD7C06"/>
    <w:rsid w:val="00FD7CE2"/>
    <w:rsid w:val="00FD7DEF"/>
    <w:rsid w:val="00FD7E3A"/>
    <w:rsid w:val="00FD7E49"/>
    <w:rsid w:val="00FE02B9"/>
    <w:rsid w:val="00FE056C"/>
    <w:rsid w:val="00FE06F8"/>
    <w:rsid w:val="00FE084C"/>
    <w:rsid w:val="00FE09F5"/>
    <w:rsid w:val="00FE0C73"/>
    <w:rsid w:val="00FE1130"/>
    <w:rsid w:val="00FE19C0"/>
    <w:rsid w:val="00FE1BE8"/>
    <w:rsid w:val="00FE1DA7"/>
    <w:rsid w:val="00FE1FF1"/>
    <w:rsid w:val="00FE259E"/>
    <w:rsid w:val="00FE2717"/>
    <w:rsid w:val="00FE2B70"/>
    <w:rsid w:val="00FE2D35"/>
    <w:rsid w:val="00FE3826"/>
    <w:rsid w:val="00FE38A1"/>
    <w:rsid w:val="00FE3C87"/>
    <w:rsid w:val="00FE409A"/>
    <w:rsid w:val="00FE429D"/>
    <w:rsid w:val="00FE45AB"/>
    <w:rsid w:val="00FE4B57"/>
    <w:rsid w:val="00FE4EB9"/>
    <w:rsid w:val="00FE52AE"/>
    <w:rsid w:val="00FE55B8"/>
    <w:rsid w:val="00FE562A"/>
    <w:rsid w:val="00FE5CA3"/>
    <w:rsid w:val="00FE5CD2"/>
    <w:rsid w:val="00FE5DC0"/>
    <w:rsid w:val="00FE5E06"/>
    <w:rsid w:val="00FE5F2D"/>
    <w:rsid w:val="00FE61B0"/>
    <w:rsid w:val="00FE688D"/>
    <w:rsid w:val="00FE69EB"/>
    <w:rsid w:val="00FE7103"/>
    <w:rsid w:val="00FE72ED"/>
    <w:rsid w:val="00FE75C7"/>
    <w:rsid w:val="00FE79B4"/>
    <w:rsid w:val="00FE7BE1"/>
    <w:rsid w:val="00FE7D7B"/>
    <w:rsid w:val="00FE7DE4"/>
    <w:rsid w:val="00FF033E"/>
    <w:rsid w:val="00FF046F"/>
    <w:rsid w:val="00FF0984"/>
    <w:rsid w:val="00FF0BBD"/>
    <w:rsid w:val="00FF0CB8"/>
    <w:rsid w:val="00FF0ECE"/>
    <w:rsid w:val="00FF1078"/>
    <w:rsid w:val="00FF142D"/>
    <w:rsid w:val="00FF1914"/>
    <w:rsid w:val="00FF1C18"/>
    <w:rsid w:val="00FF1F26"/>
    <w:rsid w:val="00FF2B37"/>
    <w:rsid w:val="00FF2DDA"/>
    <w:rsid w:val="00FF305B"/>
    <w:rsid w:val="00FF30EA"/>
    <w:rsid w:val="00FF316D"/>
    <w:rsid w:val="00FF378E"/>
    <w:rsid w:val="00FF382D"/>
    <w:rsid w:val="00FF3858"/>
    <w:rsid w:val="00FF3C46"/>
    <w:rsid w:val="00FF3C76"/>
    <w:rsid w:val="00FF3EAC"/>
    <w:rsid w:val="00FF42B9"/>
    <w:rsid w:val="00FF4351"/>
    <w:rsid w:val="00FF4426"/>
    <w:rsid w:val="00FF47E1"/>
    <w:rsid w:val="00FF4DD0"/>
    <w:rsid w:val="00FF4E72"/>
    <w:rsid w:val="00FF535B"/>
    <w:rsid w:val="00FF55D9"/>
    <w:rsid w:val="00FF5936"/>
    <w:rsid w:val="00FF5CC9"/>
    <w:rsid w:val="00FF6658"/>
    <w:rsid w:val="00FF6ACB"/>
    <w:rsid w:val="00FF6D92"/>
    <w:rsid w:val="00FF6ED9"/>
    <w:rsid w:val="00FF733E"/>
    <w:rsid w:val="00FF73D5"/>
    <w:rsid w:val="00FF75DB"/>
    <w:rsid w:val="00FF7645"/>
    <w:rsid w:val="00FF77AB"/>
    <w:rsid w:val="00FF78F7"/>
    <w:rsid w:val="00FF7B6C"/>
    <w:rsid w:val="00FF7BB6"/>
    <w:rsid w:val="00FF7CC1"/>
    <w:rsid w:val="00FF7D4E"/>
    <w:rsid w:val="00FF7E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,"/>
  <w:listSeparator w:val=";"/>
  <w14:docId w14:val="43E720FF"/>
  <w15:docId w15:val="{46D8CE90-E1F9-4943-AFFC-C03AC6B2C3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hr-HR" w:eastAsia="hr-H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A65EE"/>
    <w:pPr>
      <w:spacing w:after="120" w:line="276" w:lineRule="auto"/>
      <w:jc w:val="both"/>
    </w:pPr>
    <w:rPr>
      <w:rFonts w:ascii="Arial Narrow" w:hAnsi="Arial Narrow"/>
      <w:sz w:val="22"/>
      <w:szCs w:val="24"/>
    </w:rPr>
  </w:style>
  <w:style w:type="paragraph" w:styleId="Heading1">
    <w:name w:val="heading 1"/>
    <w:aliases w:val="_Naslov 1"/>
    <w:basedOn w:val="Normal"/>
    <w:next w:val="Normal"/>
    <w:link w:val="Heading1Char"/>
    <w:qFormat/>
    <w:rsid w:val="00947BB5"/>
    <w:pPr>
      <w:keepNext/>
      <w:numPr>
        <w:numId w:val="14"/>
      </w:numPr>
      <w:shd w:val="clear" w:color="auto" w:fill="616365"/>
      <w:spacing w:line="240" w:lineRule="auto"/>
      <w:jc w:val="left"/>
      <w:outlineLvl w:val="0"/>
    </w:pPr>
    <w:rPr>
      <w:b/>
      <w:bCs/>
      <w:caps/>
      <w:color w:val="FFFFFF"/>
    </w:rPr>
  </w:style>
  <w:style w:type="paragraph" w:styleId="Heading2">
    <w:name w:val="heading 2"/>
    <w:aliases w:val="_Naslov 2"/>
    <w:basedOn w:val="Normal"/>
    <w:next w:val="Normal"/>
    <w:link w:val="Heading2Char"/>
    <w:qFormat/>
    <w:rsid w:val="00124A3F"/>
    <w:pPr>
      <w:keepNext/>
      <w:numPr>
        <w:ilvl w:val="1"/>
        <w:numId w:val="14"/>
      </w:numPr>
      <w:shd w:val="clear" w:color="auto" w:fill="B9BABB"/>
      <w:spacing w:before="120" w:line="240" w:lineRule="auto"/>
      <w:jc w:val="left"/>
      <w:outlineLvl w:val="1"/>
    </w:pPr>
    <w:rPr>
      <w:rFonts w:cs="Arial"/>
      <w:b/>
      <w:bCs/>
      <w:iCs/>
      <w:caps/>
      <w:szCs w:val="28"/>
    </w:rPr>
  </w:style>
  <w:style w:type="paragraph" w:styleId="Heading3">
    <w:name w:val="heading 3"/>
    <w:aliases w:val="_Naslov 3"/>
    <w:basedOn w:val="Normal"/>
    <w:next w:val="Normal"/>
    <w:link w:val="Heading3Char"/>
    <w:qFormat/>
    <w:rsid w:val="0070211D"/>
    <w:pPr>
      <w:keepNext/>
      <w:numPr>
        <w:ilvl w:val="2"/>
        <w:numId w:val="14"/>
      </w:numPr>
      <w:shd w:val="clear" w:color="auto" w:fill="E6E6E6"/>
      <w:spacing w:before="240"/>
      <w:jc w:val="left"/>
      <w:outlineLvl w:val="2"/>
    </w:pPr>
    <w:rPr>
      <w:rFonts w:cs="Arial"/>
      <w:b/>
      <w:bCs/>
      <w:smallCaps/>
      <w:szCs w:val="26"/>
    </w:rPr>
  </w:style>
  <w:style w:type="paragraph" w:styleId="Heading4">
    <w:name w:val="heading 4"/>
    <w:aliases w:val="_Naslov 4"/>
    <w:basedOn w:val="Normal"/>
    <w:next w:val="Normal"/>
    <w:link w:val="Heading4Char"/>
    <w:qFormat/>
    <w:rsid w:val="00916AF0"/>
    <w:pPr>
      <w:keepNext/>
      <w:numPr>
        <w:ilvl w:val="3"/>
        <w:numId w:val="14"/>
      </w:numPr>
      <w:spacing w:before="60"/>
      <w:jc w:val="left"/>
      <w:outlineLvl w:val="3"/>
    </w:pPr>
    <w:rPr>
      <w:b/>
      <w:bCs/>
      <w:szCs w:val="28"/>
    </w:rPr>
  </w:style>
  <w:style w:type="paragraph" w:styleId="Heading5">
    <w:name w:val="heading 5"/>
    <w:aliases w:val="_Naslov 5"/>
    <w:basedOn w:val="Normal"/>
    <w:next w:val="Normal"/>
    <w:link w:val="Heading5Char"/>
    <w:qFormat/>
    <w:rsid w:val="00E838D6"/>
    <w:pPr>
      <w:keepNext/>
      <w:adjustRightInd w:val="0"/>
      <w:textAlignment w:val="baseline"/>
      <w:outlineLvl w:val="4"/>
    </w:pPr>
    <w:rPr>
      <w:b/>
      <w:snapToGrid w:val="0"/>
      <w:szCs w:val="20"/>
      <w:lang w:val="en-GB" w:eastAsia="en-US"/>
    </w:rPr>
  </w:style>
  <w:style w:type="paragraph" w:styleId="Heading6">
    <w:name w:val="heading 6"/>
    <w:basedOn w:val="Normal"/>
    <w:next w:val="Normal"/>
    <w:link w:val="Heading6Char"/>
    <w:qFormat/>
    <w:rsid w:val="00E87C17"/>
    <w:pPr>
      <w:numPr>
        <w:ilvl w:val="5"/>
        <w:numId w:val="14"/>
      </w:numPr>
      <w:spacing w:before="240" w:after="60"/>
      <w:outlineLvl w:val="5"/>
    </w:pPr>
    <w:rPr>
      <w:b/>
      <w:bCs/>
      <w:szCs w:val="22"/>
    </w:rPr>
  </w:style>
  <w:style w:type="paragraph" w:styleId="Heading7">
    <w:name w:val="heading 7"/>
    <w:basedOn w:val="Normal"/>
    <w:next w:val="Normal"/>
    <w:link w:val="Heading7Char"/>
    <w:qFormat/>
    <w:rsid w:val="0094259E"/>
    <w:pPr>
      <w:numPr>
        <w:ilvl w:val="6"/>
        <w:numId w:val="14"/>
      </w:numPr>
      <w:spacing w:before="240" w:after="60"/>
      <w:outlineLvl w:val="6"/>
    </w:pPr>
  </w:style>
  <w:style w:type="paragraph" w:styleId="Heading8">
    <w:name w:val="heading 8"/>
    <w:basedOn w:val="Normal"/>
    <w:next w:val="Normal"/>
    <w:link w:val="Heading8Char"/>
    <w:unhideWhenUsed/>
    <w:qFormat/>
    <w:rsid w:val="00C67964"/>
    <w:pPr>
      <w:numPr>
        <w:ilvl w:val="7"/>
        <w:numId w:val="14"/>
      </w:numPr>
      <w:spacing w:before="240" w:after="60"/>
      <w:outlineLvl w:val="7"/>
    </w:pPr>
    <w:rPr>
      <w:rFonts w:ascii="Calibri" w:hAnsi="Calibri"/>
      <w:i/>
      <w:iCs/>
    </w:rPr>
  </w:style>
  <w:style w:type="paragraph" w:styleId="Heading9">
    <w:name w:val="heading 9"/>
    <w:basedOn w:val="Normal"/>
    <w:next w:val="Normal"/>
    <w:link w:val="Heading9Char"/>
    <w:qFormat/>
    <w:rsid w:val="00895458"/>
    <w:pPr>
      <w:numPr>
        <w:ilvl w:val="8"/>
        <w:numId w:val="14"/>
      </w:numPr>
      <w:spacing w:before="240" w:after="60"/>
      <w:outlineLvl w:val="8"/>
    </w:pPr>
    <w:rPr>
      <w:rFonts w:ascii="Arial" w:hAnsi="Arial" w:cs="Arial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_Naslov 1 Char"/>
    <w:link w:val="Heading1"/>
    <w:rsid w:val="00947BB5"/>
    <w:rPr>
      <w:rFonts w:ascii="Arial Narrow" w:hAnsi="Arial Narrow"/>
      <w:b/>
      <w:bCs/>
      <w:caps/>
      <w:color w:val="FFFFFF"/>
      <w:sz w:val="22"/>
      <w:szCs w:val="24"/>
      <w:shd w:val="clear" w:color="auto" w:fill="616365"/>
    </w:rPr>
  </w:style>
  <w:style w:type="paragraph" w:styleId="Header">
    <w:name w:val="header"/>
    <w:basedOn w:val="Normal"/>
    <w:link w:val="HeaderChar"/>
    <w:rsid w:val="00220502"/>
    <w:pPr>
      <w:tabs>
        <w:tab w:val="center" w:pos="4536"/>
        <w:tab w:val="right" w:pos="9072"/>
      </w:tabs>
    </w:pPr>
  </w:style>
  <w:style w:type="paragraph" w:styleId="Footer">
    <w:name w:val="footer"/>
    <w:basedOn w:val="Normal"/>
    <w:link w:val="FooterChar"/>
    <w:uiPriority w:val="99"/>
    <w:rsid w:val="00220502"/>
    <w:pPr>
      <w:tabs>
        <w:tab w:val="center" w:pos="4536"/>
        <w:tab w:val="right" w:pos="9072"/>
      </w:tabs>
    </w:pPr>
  </w:style>
  <w:style w:type="character" w:styleId="PageNumber">
    <w:name w:val="page number"/>
    <w:basedOn w:val="DefaultParagraphFont"/>
    <w:rsid w:val="004905DB"/>
  </w:style>
  <w:style w:type="table" w:styleId="TableGrid">
    <w:name w:val="Table Grid"/>
    <w:aliases w:val="Izvjescetablica"/>
    <w:basedOn w:val="TableNormal"/>
    <w:uiPriority w:val="59"/>
    <w:rsid w:val="005815E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Odlomakpopisa1">
    <w:name w:val="Odlomak popisa1"/>
    <w:basedOn w:val="Normal"/>
    <w:qFormat/>
    <w:rsid w:val="000724A8"/>
    <w:pPr>
      <w:ind w:left="720"/>
      <w:contextualSpacing/>
    </w:pPr>
    <w:rPr>
      <w:sz w:val="20"/>
      <w:szCs w:val="20"/>
    </w:rPr>
  </w:style>
  <w:style w:type="paragraph" w:styleId="PlainText">
    <w:name w:val="Plain Text"/>
    <w:aliases w:val=" Char Char Char, Char Char"/>
    <w:basedOn w:val="Normal"/>
    <w:link w:val="PlainTextChar"/>
    <w:rsid w:val="0005118E"/>
    <w:pPr>
      <w:spacing w:before="100" w:beforeAutospacing="1" w:after="100" w:afterAutospacing="1"/>
    </w:pPr>
  </w:style>
  <w:style w:type="paragraph" w:customStyle="1" w:styleId="Normal2">
    <w:name w:val="Normal2"/>
    <w:basedOn w:val="Normal"/>
    <w:rsid w:val="00F03376"/>
    <w:pPr>
      <w:spacing w:line="360" w:lineRule="auto"/>
    </w:pPr>
    <w:rPr>
      <w:szCs w:val="20"/>
      <w:lang w:val="en-GB"/>
    </w:rPr>
  </w:style>
  <w:style w:type="paragraph" w:styleId="BodyText3">
    <w:name w:val="Body Text 3"/>
    <w:basedOn w:val="Normal"/>
    <w:link w:val="BodyText3Char"/>
    <w:rsid w:val="00F03376"/>
    <w:rPr>
      <w:sz w:val="16"/>
      <w:szCs w:val="16"/>
    </w:rPr>
  </w:style>
  <w:style w:type="paragraph" w:styleId="BodyText">
    <w:name w:val="Body Text"/>
    <w:aliases w:val="Tijelo teksta1,Tijelo teksta11,Tijelo teksta3,  uvlaka 211,Tijelo teksta2, uvlaka 311"/>
    <w:basedOn w:val="Normal"/>
    <w:link w:val="BodyTextChar"/>
    <w:rsid w:val="00F03376"/>
  </w:style>
  <w:style w:type="paragraph" w:customStyle="1" w:styleId="Default">
    <w:name w:val="Default"/>
    <w:rsid w:val="00FF7D4E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Style1">
    <w:name w:val="Style1"/>
    <w:basedOn w:val="Normal"/>
    <w:rsid w:val="00C1250A"/>
    <w:pPr>
      <w:ind w:left="850" w:hanging="283"/>
    </w:pPr>
    <w:rPr>
      <w:rFonts w:ascii="Arial" w:hAnsi="Arial"/>
      <w:szCs w:val="20"/>
      <w:lang w:eastAsia="en-US"/>
    </w:rPr>
  </w:style>
  <w:style w:type="character" w:styleId="Strong">
    <w:name w:val="Strong"/>
    <w:qFormat/>
    <w:rsid w:val="00AE6BB1"/>
    <w:rPr>
      <w:b/>
      <w:bCs/>
    </w:rPr>
  </w:style>
  <w:style w:type="paragraph" w:styleId="BodyText2">
    <w:name w:val="Body Text 2"/>
    <w:aliases w:val="clanc"/>
    <w:basedOn w:val="Normal"/>
    <w:link w:val="BodyText2Char"/>
    <w:rsid w:val="00176156"/>
    <w:pPr>
      <w:spacing w:line="480" w:lineRule="auto"/>
    </w:pPr>
  </w:style>
  <w:style w:type="paragraph" w:customStyle="1" w:styleId="CharCharCharCharCharCharCharCharCharCharCharCharCharCharCharCharCharCharChar">
    <w:name w:val="Char Char Char Char Char Char Char Char Char Char Char Char Char Char Char Char Char Char Char"/>
    <w:basedOn w:val="Normal"/>
    <w:next w:val="Normal2"/>
    <w:autoRedefine/>
    <w:rsid w:val="00176156"/>
    <w:pPr>
      <w:spacing w:after="160" w:line="240" w:lineRule="exact"/>
    </w:pPr>
    <w:rPr>
      <w:szCs w:val="20"/>
      <w:lang w:val="en-US" w:eastAsia="en-US"/>
    </w:rPr>
  </w:style>
  <w:style w:type="character" w:styleId="Emphasis">
    <w:name w:val="Emphasis"/>
    <w:qFormat/>
    <w:rsid w:val="00DD56BE"/>
    <w:rPr>
      <w:i/>
      <w:iCs/>
    </w:rPr>
  </w:style>
  <w:style w:type="paragraph" w:styleId="Title">
    <w:name w:val="Title"/>
    <w:basedOn w:val="Normal"/>
    <w:next w:val="Normal"/>
    <w:link w:val="TitleChar"/>
    <w:qFormat/>
    <w:rsid w:val="00C14251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paragraph" w:styleId="FootnoteText">
    <w:name w:val="footnote text"/>
    <w:basedOn w:val="Normal"/>
    <w:link w:val="FootnoteTextChar"/>
    <w:uiPriority w:val="99"/>
    <w:semiHidden/>
    <w:rsid w:val="00C5524F"/>
    <w:rPr>
      <w:sz w:val="20"/>
      <w:szCs w:val="20"/>
    </w:rPr>
  </w:style>
  <w:style w:type="character" w:styleId="FootnoteReference">
    <w:name w:val="footnote reference"/>
    <w:uiPriority w:val="99"/>
    <w:semiHidden/>
    <w:rsid w:val="00C5524F"/>
    <w:rPr>
      <w:vertAlign w:val="superscript"/>
    </w:rPr>
  </w:style>
  <w:style w:type="paragraph" w:customStyle="1" w:styleId="T-98-2">
    <w:name w:val="T-9/8-2"/>
    <w:basedOn w:val="Normal"/>
    <w:rsid w:val="00651995"/>
    <w:pPr>
      <w:widowControl w:val="0"/>
      <w:tabs>
        <w:tab w:val="left" w:pos="2153"/>
      </w:tabs>
      <w:spacing w:after="43"/>
      <w:ind w:firstLine="342"/>
    </w:pPr>
    <w:rPr>
      <w:rFonts w:ascii="Times-NewRoman" w:hAnsi="Times-NewRoman"/>
      <w:sz w:val="19"/>
      <w:szCs w:val="20"/>
      <w:lang w:val="en-GB" w:eastAsia="en-US"/>
    </w:rPr>
  </w:style>
  <w:style w:type="paragraph" w:customStyle="1" w:styleId="BodyTextuvlaka3">
    <w:name w:val="Body Text.uvlaka 3"/>
    <w:basedOn w:val="Normal"/>
    <w:rsid w:val="000F0925"/>
    <w:rPr>
      <w:rFonts w:ascii="Wingdings 3" w:hAnsi="Wingdings 3"/>
      <w:sz w:val="20"/>
      <w:szCs w:val="20"/>
      <w:lang w:val="en-US" w:eastAsia="en-US"/>
    </w:rPr>
  </w:style>
  <w:style w:type="paragraph" w:styleId="BodyTextIndent3">
    <w:name w:val="Body Text Indent 3"/>
    <w:aliases w:val=" uvlaka 31, uvlaka 3,uvlaka 3"/>
    <w:basedOn w:val="Normal"/>
    <w:link w:val="BodyTextIndent3Char"/>
    <w:rsid w:val="00E22D76"/>
    <w:pPr>
      <w:ind w:left="283"/>
    </w:pPr>
    <w:rPr>
      <w:rFonts w:ascii="Arial" w:hAnsi="Arial"/>
      <w:sz w:val="16"/>
      <w:szCs w:val="16"/>
    </w:rPr>
  </w:style>
  <w:style w:type="character" w:customStyle="1" w:styleId="cnaslov">
    <w:name w:val="c_naslov"/>
    <w:basedOn w:val="DefaultParagraphFont"/>
    <w:rsid w:val="00C269E6"/>
  </w:style>
  <w:style w:type="paragraph" w:customStyle="1" w:styleId="BodyText21">
    <w:name w:val="Body Text 21"/>
    <w:basedOn w:val="Normal"/>
    <w:rsid w:val="00813518"/>
    <w:pPr>
      <w:overflowPunct w:val="0"/>
      <w:autoSpaceDE w:val="0"/>
      <w:autoSpaceDN w:val="0"/>
      <w:adjustRightInd w:val="0"/>
      <w:textAlignment w:val="baseline"/>
    </w:pPr>
    <w:rPr>
      <w:rFonts w:ascii="Arial" w:hAnsi="Arial"/>
      <w:szCs w:val="20"/>
    </w:rPr>
  </w:style>
  <w:style w:type="paragraph" w:styleId="CommentText">
    <w:name w:val="annotation text"/>
    <w:basedOn w:val="Normal"/>
    <w:link w:val="CommentTextChar1"/>
    <w:rsid w:val="00B930A9"/>
    <w:pPr>
      <w:ind w:firstLine="284"/>
    </w:pPr>
    <w:rPr>
      <w:rFonts w:cs="Arial"/>
      <w:sz w:val="20"/>
      <w:szCs w:val="20"/>
    </w:rPr>
  </w:style>
  <w:style w:type="paragraph" w:customStyle="1" w:styleId="t-9-8">
    <w:name w:val="t-9-8"/>
    <w:basedOn w:val="Normal"/>
    <w:rsid w:val="004D1371"/>
    <w:pPr>
      <w:spacing w:before="100" w:beforeAutospacing="1" w:after="100" w:afterAutospacing="1"/>
    </w:pPr>
  </w:style>
  <w:style w:type="character" w:customStyle="1" w:styleId="style351">
    <w:name w:val="style351"/>
    <w:basedOn w:val="DefaultParagraphFont"/>
    <w:rsid w:val="00184F28"/>
  </w:style>
  <w:style w:type="paragraph" w:customStyle="1" w:styleId="style29">
    <w:name w:val="style29"/>
    <w:basedOn w:val="Normal"/>
    <w:rsid w:val="00184F28"/>
    <w:pPr>
      <w:spacing w:before="100" w:beforeAutospacing="1" w:after="100" w:afterAutospacing="1"/>
    </w:pPr>
  </w:style>
  <w:style w:type="paragraph" w:customStyle="1" w:styleId="BodyText32">
    <w:name w:val="Body Text 32"/>
    <w:basedOn w:val="Normal"/>
    <w:rsid w:val="00AB1C47"/>
    <w:pPr>
      <w:pBdr>
        <w:bottom w:val="single" w:sz="6" w:space="1" w:color="auto"/>
      </w:pBdr>
      <w:tabs>
        <w:tab w:val="left" w:pos="6521"/>
      </w:tabs>
      <w:overflowPunct w:val="0"/>
      <w:autoSpaceDE w:val="0"/>
      <w:autoSpaceDN w:val="0"/>
      <w:adjustRightInd w:val="0"/>
      <w:textAlignment w:val="baseline"/>
    </w:pPr>
    <w:rPr>
      <w:rFonts w:ascii="Arial" w:hAnsi="Arial"/>
      <w:szCs w:val="20"/>
    </w:rPr>
  </w:style>
  <w:style w:type="paragraph" w:styleId="BodyTextIndent">
    <w:name w:val="Body Text Indent"/>
    <w:basedOn w:val="Normal"/>
    <w:link w:val="BodyTextIndentChar"/>
    <w:rsid w:val="00981C14"/>
    <w:pPr>
      <w:ind w:left="283"/>
    </w:pPr>
  </w:style>
  <w:style w:type="paragraph" w:styleId="BodyTextIndent2">
    <w:name w:val="Body Text Indent 2"/>
    <w:aliases w:val="  uvlaka 21,  uvlaka 2,uvlaka 2"/>
    <w:basedOn w:val="Normal"/>
    <w:link w:val="BodyTextIndent2Char"/>
    <w:rsid w:val="00532C47"/>
    <w:pPr>
      <w:spacing w:line="480" w:lineRule="auto"/>
      <w:ind w:left="283"/>
    </w:pPr>
    <w:rPr>
      <w:rFonts w:ascii="Arial" w:hAnsi="Arial"/>
      <w:sz w:val="20"/>
      <w:szCs w:val="20"/>
    </w:rPr>
  </w:style>
  <w:style w:type="paragraph" w:customStyle="1" w:styleId="drnisodredbe">
    <w:name w:val="drnis_odredbe"/>
    <w:basedOn w:val="Normal"/>
    <w:rsid w:val="007644AC"/>
    <w:pPr>
      <w:widowControl w:val="0"/>
      <w:numPr>
        <w:ilvl w:val="12"/>
      </w:numPr>
      <w:tabs>
        <w:tab w:val="left" w:pos="397"/>
      </w:tabs>
      <w:ind w:left="397" w:hanging="397"/>
    </w:pPr>
    <w:rPr>
      <w:rFonts w:ascii="Tahoma" w:hAnsi="Tahoma" w:cs="Tahoma"/>
      <w:snapToGrid w:val="0"/>
      <w:lang w:eastAsia="en-US"/>
    </w:rPr>
  </w:style>
  <w:style w:type="paragraph" w:customStyle="1" w:styleId="BodyText23">
    <w:name w:val="Body Text 23"/>
    <w:basedOn w:val="Normal"/>
    <w:rsid w:val="006A26A6"/>
    <w:pPr>
      <w:overflowPunct w:val="0"/>
      <w:autoSpaceDE w:val="0"/>
      <w:autoSpaceDN w:val="0"/>
      <w:adjustRightInd w:val="0"/>
      <w:textAlignment w:val="baseline"/>
    </w:pPr>
    <w:rPr>
      <w:rFonts w:ascii="Arial" w:hAnsi="Arial"/>
      <w:szCs w:val="20"/>
    </w:rPr>
  </w:style>
  <w:style w:type="paragraph" w:customStyle="1" w:styleId="BodyText211">
    <w:name w:val="Body Text 211"/>
    <w:basedOn w:val="Normal"/>
    <w:rsid w:val="006C283C"/>
    <w:pPr>
      <w:overflowPunct w:val="0"/>
      <w:autoSpaceDE w:val="0"/>
      <w:autoSpaceDN w:val="0"/>
      <w:adjustRightInd w:val="0"/>
      <w:ind w:left="284" w:hanging="284"/>
      <w:textAlignment w:val="baseline"/>
    </w:pPr>
    <w:rPr>
      <w:rFonts w:ascii="Arial" w:hAnsi="Arial"/>
      <w:szCs w:val="20"/>
    </w:rPr>
  </w:style>
  <w:style w:type="paragraph" w:customStyle="1" w:styleId="BodyText24">
    <w:name w:val="Body Text 24"/>
    <w:basedOn w:val="Normal"/>
    <w:rsid w:val="006C283C"/>
    <w:pPr>
      <w:overflowPunct w:val="0"/>
      <w:autoSpaceDE w:val="0"/>
      <w:autoSpaceDN w:val="0"/>
      <w:adjustRightInd w:val="0"/>
    </w:pPr>
    <w:rPr>
      <w:rFonts w:ascii="Arial" w:hAnsi="Arial"/>
      <w:color w:val="FF0000"/>
      <w:szCs w:val="20"/>
    </w:rPr>
  </w:style>
  <w:style w:type="paragraph" w:customStyle="1" w:styleId="odredbe">
    <w:name w:val="odredbe"/>
    <w:basedOn w:val="Normal"/>
    <w:rsid w:val="0065440D"/>
    <w:pPr>
      <w:ind w:left="397" w:hanging="397"/>
    </w:pPr>
    <w:rPr>
      <w:rFonts w:ascii="Tahoma" w:hAnsi="Tahoma"/>
    </w:rPr>
  </w:style>
  <w:style w:type="paragraph" w:styleId="NormalWeb">
    <w:name w:val="Normal (Web)"/>
    <w:basedOn w:val="Normal"/>
    <w:rsid w:val="00DC0C87"/>
    <w:pPr>
      <w:spacing w:before="100" w:beforeAutospacing="1" w:after="100" w:afterAutospacing="1"/>
    </w:pPr>
  </w:style>
  <w:style w:type="paragraph" w:customStyle="1" w:styleId="m">
    <w:name w:val="m"/>
    <w:basedOn w:val="Normal"/>
    <w:rsid w:val="00970E05"/>
    <w:rPr>
      <w:rFonts w:ascii="Tahoma" w:hAnsi="Tahoma"/>
      <w:szCs w:val="20"/>
    </w:rPr>
  </w:style>
  <w:style w:type="paragraph" w:customStyle="1" w:styleId="Tekst">
    <w:name w:val="Tekst"/>
    <w:basedOn w:val="BodyText"/>
    <w:rsid w:val="003575C4"/>
    <w:pPr>
      <w:spacing w:after="0" w:line="240" w:lineRule="exact"/>
    </w:pPr>
    <w:rPr>
      <w:b/>
      <w:sz w:val="20"/>
      <w:szCs w:val="20"/>
    </w:rPr>
  </w:style>
  <w:style w:type="paragraph" w:styleId="ListParagraph">
    <w:name w:val="List Paragraph"/>
    <w:basedOn w:val="Normal"/>
    <w:uiPriority w:val="34"/>
    <w:qFormat/>
    <w:rsid w:val="00531213"/>
    <w:pPr>
      <w:ind w:left="720"/>
      <w:contextualSpacing/>
    </w:pPr>
  </w:style>
  <w:style w:type="paragraph" w:customStyle="1" w:styleId="T-98">
    <w:name w:val="T-9/8"/>
    <w:rsid w:val="009C0FB4"/>
    <w:pPr>
      <w:widowControl w:val="0"/>
      <w:autoSpaceDE w:val="0"/>
      <w:autoSpaceDN w:val="0"/>
      <w:adjustRightInd w:val="0"/>
      <w:jc w:val="both"/>
    </w:pPr>
    <w:rPr>
      <w:rFonts w:ascii="Times-NewRoman" w:hAnsi="Times-NewRoman"/>
      <w:color w:val="000000"/>
      <w:sz w:val="19"/>
      <w:szCs w:val="19"/>
    </w:rPr>
  </w:style>
  <w:style w:type="paragraph" w:customStyle="1" w:styleId="clanak">
    <w:name w:val="clanak"/>
    <w:basedOn w:val="Tekst"/>
    <w:rsid w:val="00DB49A5"/>
    <w:pPr>
      <w:tabs>
        <w:tab w:val="left" w:pos="426"/>
      </w:tabs>
      <w:spacing w:line="300" w:lineRule="exact"/>
    </w:pPr>
    <w:rPr>
      <w:rFonts w:ascii="Trebuchet MS" w:hAnsi="Trebuchet MS"/>
      <w:b w:val="0"/>
      <w:lang w:val="en-AU"/>
    </w:rPr>
  </w:style>
  <w:style w:type="paragraph" w:customStyle="1" w:styleId="tb-na16">
    <w:name w:val="tb-na16"/>
    <w:basedOn w:val="Normal"/>
    <w:rsid w:val="00532B2E"/>
    <w:pPr>
      <w:spacing w:before="100" w:beforeAutospacing="1" w:after="100" w:afterAutospacing="1"/>
      <w:jc w:val="center"/>
    </w:pPr>
    <w:rPr>
      <w:b/>
      <w:bCs/>
      <w:sz w:val="36"/>
      <w:szCs w:val="36"/>
    </w:rPr>
  </w:style>
  <w:style w:type="paragraph" w:styleId="BlockText">
    <w:name w:val="Block Text"/>
    <w:aliases w:val="Članak"/>
    <w:basedOn w:val="Normal"/>
    <w:rsid w:val="003E064C"/>
    <w:pPr>
      <w:tabs>
        <w:tab w:val="left" w:pos="992"/>
        <w:tab w:val="right" w:leader="dot" w:pos="9072"/>
      </w:tabs>
      <w:ind w:left="993" w:right="851" w:hanging="993"/>
    </w:pPr>
    <w:rPr>
      <w:caps/>
      <w:szCs w:val="20"/>
      <w:lang w:eastAsia="en-US"/>
    </w:rPr>
  </w:style>
  <w:style w:type="paragraph" w:customStyle="1" w:styleId="CM77">
    <w:name w:val="CM77"/>
    <w:basedOn w:val="Default"/>
    <w:next w:val="Default"/>
    <w:rsid w:val="00285232"/>
    <w:pPr>
      <w:widowControl w:val="0"/>
    </w:pPr>
    <w:rPr>
      <w:rFonts w:ascii="Franklin-Gothic-Demi" w:hAnsi="Franklin-Gothic-Demi"/>
      <w:color w:val="auto"/>
    </w:rPr>
  </w:style>
  <w:style w:type="character" w:customStyle="1" w:styleId="FooterChar">
    <w:name w:val="Footer Char"/>
    <w:link w:val="Footer"/>
    <w:uiPriority w:val="99"/>
    <w:rsid w:val="0073602A"/>
    <w:rPr>
      <w:sz w:val="24"/>
      <w:szCs w:val="24"/>
    </w:rPr>
  </w:style>
  <w:style w:type="paragraph" w:customStyle="1" w:styleId="CM18">
    <w:name w:val="CM18"/>
    <w:basedOn w:val="Default"/>
    <w:next w:val="Default"/>
    <w:rsid w:val="00CD3EB2"/>
    <w:pPr>
      <w:widowControl w:val="0"/>
      <w:spacing w:after="275"/>
    </w:pPr>
    <w:rPr>
      <w:rFonts w:ascii="InterstateHR" w:hAnsi="InterstateHR"/>
      <w:color w:val="auto"/>
    </w:rPr>
  </w:style>
  <w:style w:type="character" w:customStyle="1" w:styleId="Heading8Char">
    <w:name w:val="Heading 8 Char"/>
    <w:link w:val="Heading8"/>
    <w:rsid w:val="00C67964"/>
    <w:rPr>
      <w:rFonts w:ascii="Calibri" w:hAnsi="Calibri"/>
      <w:i/>
      <w:iCs/>
      <w:sz w:val="22"/>
      <w:szCs w:val="24"/>
    </w:rPr>
  </w:style>
  <w:style w:type="character" w:customStyle="1" w:styleId="BodyTextChar">
    <w:name w:val="Body Text Char"/>
    <w:aliases w:val="Tijelo teksta1 Char,Tijelo teksta11 Char,Tijelo teksta3 Char,  uvlaka 211 Char,Tijelo teksta2 Char, uvlaka 311 Char"/>
    <w:link w:val="BodyText"/>
    <w:rsid w:val="00090734"/>
    <w:rPr>
      <w:sz w:val="24"/>
      <w:szCs w:val="24"/>
    </w:rPr>
  </w:style>
  <w:style w:type="paragraph" w:customStyle="1" w:styleId="BodyText22">
    <w:name w:val="Body Text 22"/>
    <w:basedOn w:val="Normal"/>
    <w:rsid w:val="006E788A"/>
    <w:pPr>
      <w:overflowPunct w:val="0"/>
      <w:autoSpaceDE w:val="0"/>
      <w:autoSpaceDN w:val="0"/>
      <w:adjustRightInd w:val="0"/>
      <w:textAlignment w:val="baseline"/>
    </w:pPr>
    <w:rPr>
      <w:rFonts w:ascii="Arial" w:hAnsi="Arial"/>
      <w:szCs w:val="20"/>
    </w:rPr>
  </w:style>
  <w:style w:type="character" w:customStyle="1" w:styleId="BodyText2Char">
    <w:name w:val="Body Text 2 Char"/>
    <w:aliases w:val="clanc Char"/>
    <w:link w:val="BodyText2"/>
    <w:rsid w:val="001A78A1"/>
    <w:rPr>
      <w:sz w:val="24"/>
      <w:szCs w:val="24"/>
    </w:rPr>
  </w:style>
  <w:style w:type="character" w:customStyle="1" w:styleId="PlainTextChar">
    <w:name w:val="Plain Text Char"/>
    <w:aliases w:val=" Char Char Char Char, Char Char Char1"/>
    <w:link w:val="PlainText"/>
    <w:rsid w:val="001A78A1"/>
    <w:rPr>
      <w:sz w:val="24"/>
      <w:szCs w:val="24"/>
    </w:rPr>
  </w:style>
  <w:style w:type="character" w:customStyle="1" w:styleId="HeaderChar">
    <w:name w:val="Header Char"/>
    <w:link w:val="Header"/>
    <w:rsid w:val="00650017"/>
    <w:rPr>
      <w:sz w:val="24"/>
      <w:szCs w:val="24"/>
    </w:rPr>
  </w:style>
  <w:style w:type="paragraph" w:customStyle="1" w:styleId="STIL2">
    <w:name w:val="STIL_2"/>
    <w:basedOn w:val="Normal"/>
    <w:rsid w:val="00B05D34"/>
    <w:pPr>
      <w:spacing w:line="360" w:lineRule="auto"/>
    </w:pPr>
    <w:rPr>
      <w:rFonts w:ascii="HRHelvetica_Light" w:hAnsi="HRHelvetica_Light"/>
      <w:lang w:val="en-US" w:eastAsia="en-US"/>
    </w:rPr>
  </w:style>
  <w:style w:type="paragraph" w:customStyle="1" w:styleId="TEHNORM01">
    <w:name w:val="TEH NORM 01"/>
    <w:basedOn w:val="Normal"/>
    <w:rsid w:val="001F3AE8"/>
    <w:rPr>
      <w:b/>
      <w:spacing w:val="-5"/>
      <w:sz w:val="20"/>
      <w:szCs w:val="20"/>
      <w:lang w:val="en-GB"/>
    </w:rPr>
  </w:style>
  <w:style w:type="paragraph" w:styleId="List">
    <w:name w:val="List"/>
    <w:basedOn w:val="BodyText"/>
    <w:rsid w:val="0000078F"/>
    <w:pPr>
      <w:spacing w:after="220" w:line="220" w:lineRule="atLeast"/>
      <w:ind w:left="360" w:hanging="360"/>
    </w:pPr>
    <w:rPr>
      <w:rFonts w:ascii="Arial" w:hAnsi="Arial"/>
      <w:spacing w:val="-5"/>
      <w:sz w:val="20"/>
      <w:szCs w:val="20"/>
      <w:lang w:val="en-US"/>
    </w:rPr>
  </w:style>
  <w:style w:type="paragraph" w:styleId="Salutation">
    <w:name w:val="Salutation"/>
    <w:basedOn w:val="Normal"/>
    <w:next w:val="Normal"/>
    <w:link w:val="SalutationChar"/>
    <w:rsid w:val="00174386"/>
    <w:pPr>
      <w:spacing w:before="220" w:after="220" w:line="220" w:lineRule="atLeast"/>
    </w:pPr>
    <w:rPr>
      <w:rFonts w:ascii="Arial" w:hAnsi="Arial"/>
      <w:spacing w:val="-5"/>
      <w:sz w:val="20"/>
      <w:szCs w:val="20"/>
      <w:lang w:val="en-US"/>
    </w:rPr>
  </w:style>
  <w:style w:type="character" w:customStyle="1" w:styleId="SalutationChar">
    <w:name w:val="Salutation Char"/>
    <w:link w:val="Salutation"/>
    <w:rsid w:val="00174386"/>
    <w:rPr>
      <w:rFonts w:ascii="Arial" w:hAnsi="Arial"/>
      <w:spacing w:val="-5"/>
      <w:lang w:val="en-US"/>
    </w:rPr>
  </w:style>
  <w:style w:type="character" w:styleId="Hyperlink">
    <w:name w:val="Hyperlink"/>
    <w:uiPriority w:val="99"/>
    <w:unhideWhenUsed/>
    <w:rsid w:val="00E0780A"/>
    <w:rPr>
      <w:color w:val="0000FF"/>
      <w:u w:val="single"/>
    </w:rPr>
  </w:style>
  <w:style w:type="character" w:customStyle="1" w:styleId="Heading5Char">
    <w:name w:val="Heading 5 Char"/>
    <w:aliases w:val="_Naslov 5 Char"/>
    <w:link w:val="Heading5"/>
    <w:rsid w:val="00E838D6"/>
    <w:rPr>
      <w:rFonts w:ascii="Arial Narrow" w:hAnsi="Arial Narrow"/>
      <w:b/>
      <w:snapToGrid w:val="0"/>
      <w:sz w:val="22"/>
      <w:lang w:val="en-GB" w:eastAsia="en-US"/>
    </w:rPr>
  </w:style>
  <w:style w:type="numbering" w:customStyle="1" w:styleId="NoList1">
    <w:name w:val="No List1"/>
    <w:next w:val="NoList"/>
    <w:semiHidden/>
    <w:rsid w:val="00B42EA4"/>
  </w:style>
  <w:style w:type="character" w:customStyle="1" w:styleId="Heading2Char">
    <w:name w:val="Heading 2 Char"/>
    <w:aliases w:val="_Naslov 2 Char"/>
    <w:link w:val="Heading2"/>
    <w:rsid w:val="00124A3F"/>
    <w:rPr>
      <w:rFonts w:ascii="Arial Narrow" w:hAnsi="Arial Narrow" w:cs="Arial"/>
      <w:b/>
      <w:bCs/>
      <w:iCs/>
      <w:caps/>
      <w:sz w:val="22"/>
      <w:szCs w:val="28"/>
      <w:shd w:val="clear" w:color="auto" w:fill="B9BABB"/>
    </w:rPr>
  </w:style>
  <w:style w:type="character" w:customStyle="1" w:styleId="Heading3Char">
    <w:name w:val="Heading 3 Char"/>
    <w:aliases w:val="_Naslov 3 Char"/>
    <w:link w:val="Heading3"/>
    <w:rsid w:val="0070211D"/>
    <w:rPr>
      <w:rFonts w:ascii="Arial Narrow" w:hAnsi="Arial Narrow" w:cs="Arial"/>
      <w:b/>
      <w:bCs/>
      <w:smallCaps/>
      <w:sz w:val="22"/>
      <w:szCs w:val="26"/>
      <w:shd w:val="clear" w:color="auto" w:fill="E6E6E6"/>
    </w:rPr>
  </w:style>
  <w:style w:type="character" w:customStyle="1" w:styleId="Heading4Char">
    <w:name w:val="Heading 4 Char"/>
    <w:aliases w:val="_Naslov 4 Char"/>
    <w:link w:val="Heading4"/>
    <w:rsid w:val="00916AF0"/>
    <w:rPr>
      <w:rFonts w:ascii="Arial Narrow" w:hAnsi="Arial Narrow"/>
      <w:b/>
      <w:bCs/>
      <w:sz w:val="22"/>
      <w:szCs w:val="28"/>
    </w:rPr>
  </w:style>
  <w:style w:type="character" w:customStyle="1" w:styleId="Heading6Char">
    <w:name w:val="Heading 6 Char"/>
    <w:link w:val="Heading6"/>
    <w:rsid w:val="00B42EA4"/>
    <w:rPr>
      <w:rFonts w:ascii="Arial Narrow" w:hAnsi="Arial Narrow"/>
      <w:b/>
      <w:bCs/>
      <w:sz w:val="22"/>
      <w:szCs w:val="22"/>
    </w:rPr>
  </w:style>
  <w:style w:type="character" w:customStyle="1" w:styleId="Heading7Char">
    <w:name w:val="Heading 7 Char"/>
    <w:link w:val="Heading7"/>
    <w:rsid w:val="00B42EA4"/>
    <w:rPr>
      <w:rFonts w:ascii="Arial Narrow" w:hAnsi="Arial Narrow"/>
      <w:sz w:val="22"/>
      <w:szCs w:val="24"/>
    </w:rPr>
  </w:style>
  <w:style w:type="character" w:customStyle="1" w:styleId="Heading9Char">
    <w:name w:val="Heading 9 Char"/>
    <w:link w:val="Heading9"/>
    <w:rsid w:val="00B42EA4"/>
    <w:rPr>
      <w:rFonts w:ascii="Arial" w:hAnsi="Arial" w:cs="Arial"/>
      <w:sz w:val="22"/>
      <w:szCs w:val="22"/>
    </w:rPr>
  </w:style>
  <w:style w:type="paragraph" w:customStyle="1" w:styleId="NASLOVveci">
    <w:name w:val="NASLOV veci"/>
    <w:basedOn w:val="Normal"/>
    <w:rsid w:val="00B42EA4"/>
    <w:pPr>
      <w:widowControl w:val="0"/>
      <w:tabs>
        <w:tab w:val="left" w:pos="1560"/>
      </w:tabs>
      <w:autoSpaceDE w:val="0"/>
      <w:autoSpaceDN w:val="0"/>
      <w:adjustRightInd w:val="0"/>
      <w:spacing w:after="360" w:line="960" w:lineRule="exact"/>
      <w:ind w:right="2155"/>
    </w:pPr>
    <w:rPr>
      <w:rFonts w:ascii="Arial" w:hAnsi="Arial"/>
      <w:b/>
      <w:color w:val="35393B"/>
      <w:sz w:val="68"/>
      <w:szCs w:val="92"/>
      <w:lang w:eastAsia="en-US"/>
    </w:rPr>
  </w:style>
  <w:style w:type="paragraph" w:customStyle="1" w:styleId="NASLOVmanji">
    <w:name w:val="NASLOV manji"/>
    <w:basedOn w:val="Normal"/>
    <w:rsid w:val="00B42EA4"/>
    <w:pPr>
      <w:widowControl w:val="0"/>
      <w:autoSpaceDE w:val="0"/>
      <w:autoSpaceDN w:val="0"/>
      <w:adjustRightInd w:val="0"/>
      <w:spacing w:line="280" w:lineRule="exact"/>
      <w:ind w:right="246"/>
    </w:pPr>
    <w:rPr>
      <w:rFonts w:ascii="Arial" w:hAnsi="Arial"/>
      <w:b/>
      <w:color w:val="171412"/>
      <w:lang w:val="en-US" w:eastAsia="en-US"/>
    </w:rPr>
  </w:style>
  <w:style w:type="table" w:customStyle="1" w:styleId="TableGrid1">
    <w:name w:val="Table Grid1"/>
    <w:basedOn w:val="TableNormal"/>
    <w:next w:val="TableGrid"/>
    <w:uiPriority w:val="59"/>
    <w:rsid w:val="00B42EA4"/>
    <w:pPr>
      <w:spacing w:line="280" w:lineRule="exac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2">
    <w:name w:val="toc 2"/>
    <w:basedOn w:val="Normal"/>
    <w:next w:val="Normal"/>
    <w:autoRedefine/>
    <w:uiPriority w:val="39"/>
    <w:rsid w:val="0051412F"/>
    <w:pPr>
      <w:tabs>
        <w:tab w:val="left" w:pos="1276"/>
        <w:tab w:val="right" w:leader="dot" w:pos="9063"/>
      </w:tabs>
      <w:spacing w:after="0"/>
      <w:ind w:left="1276" w:hanging="992"/>
      <w:jc w:val="left"/>
    </w:pPr>
    <w:rPr>
      <w:rFonts w:cs="Calibri"/>
      <w:iCs/>
      <w:sz w:val="20"/>
      <w:szCs w:val="20"/>
    </w:rPr>
  </w:style>
  <w:style w:type="character" w:customStyle="1" w:styleId="BodyTextIndentChar">
    <w:name w:val="Body Text Indent Char"/>
    <w:link w:val="BodyTextIndent"/>
    <w:rsid w:val="00B42EA4"/>
    <w:rPr>
      <w:sz w:val="24"/>
      <w:szCs w:val="24"/>
    </w:rPr>
  </w:style>
  <w:style w:type="character" w:customStyle="1" w:styleId="BodyText3Char">
    <w:name w:val="Body Text 3 Char"/>
    <w:link w:val="BodyText3"/>
    <w:rsid w:val="00B42EA4"/>
    <w:rPr>
      <w:sz w:val="16"/>
      <w:szCs w:val="16"/>
    </w:rPr>
  </w:style>
  <w:style w:type="character" w:customStyle="1" w:styleId="BodyTextIndent2Char">
    <w:name w:val="Body Text Indent 2 Char"/>
    <w:aliases w:val="  uvlaka 21 Char,  uvlaka 2 Char,uvlaka 2 Char"/>
    <w:link w:val="BodyTextIndent2"/>
    <w:rsid w:val="00B42EA4"/>
    <w:rPr>
      <w:rFonts w:ascii="Arial" w:hAnsi="Arial"/>
    </w:rPr>
  </w:style>
  <w:style w:type="character" w:customStyle="1" w:styleId="BodyTextIndent3Char">
    <w:name w:val="Body Text Indent 3 Char"/>
    <w:aliases w:val=" uvlaka 31 Char, uvlaka 3 Char,uvlaka 3 Char"/>
    <w:link w:val="BodyTextIndent3"/>
    <w:rsid w:val="00B42EA4"/>
    <w:rPr>
      <w:rFonts w:ascii="Arial" w:hAnsi="Arial"/>
      <w:sz w:val="16"/>
      <w:szCs w:val="16"/>
    </w:rPr>
  </w:style>
  <w:style w:type="paragraph" w:customStyle="1" w:styleId="xl24">
    <w:name w:val="xl24"/>
    <w:basedOn w:val="Normal"/>
    <w:rsid w:val="00B42EA4"/>
    <w:pPr>
      <w:adjustRightInd w:val="0"/>
      <w:spacing w:before="100" w:after="100"/>
      <w:textAlignment w:val="baseline"/>
    </w:pPr>
    <w:rPr>
      <w:szCs w:val="20"/>
      <w:lang w:val="de-AT" w:eastAsia="en-US"/>
    </w:rPr>
  </w:style>
  <w:style w:type="paragraph" w:customStyle="1" w:styleId="TESTO10">
    <w:name w:val="TESTO10"/>
    <w:basedOn w:val="Normal"/>
    <w:rsid w:val="00B42EA4"/>
    <w:pPr>
      <w:adjustRightInd w:val="0"/>
      <w:textAlignment w:val="baseline"/>
    </w:pPr>
    <w:rPr>
      <w:rFonts w:ascii="Century Gothic" w:hAnsi="Century Gothic"/>
      <w:sz w:val="20"/>
      <w:szCs w:val="20"/>
      <w:lang w:val="it-IT" w:eastAsia="en-US"/>
    </w:rPr>
  </w:style>
  <w:style w:type="paragraph" w:customStyle="1" w:styleId="TAB1">
    <w:name w:val="TAB_1"/>
    <w:basedOn w:val="Normal"/>
    <w:rsid w:val="00B42EA4"/>
    <w:pPr>
      <w:adjustRightInd w:val="0"/>
      <w:spacing w:line="360" w:lineRule="auto"/>
      <w:jc w:val="center"/>
      <w:textAlignment w:val="baseline"/>
    </w:pPr>
    <w:rPr>
      <w:rFonts w:ascii="HRHelvetica_Light" w:hAnsi="HRHelvetica_Light"/>
      <w:sz w:val="20"/>
      <w:szCs w:val="20"/>
      <w:lang w:val="en-US"/>
    </w:rPr>
  </w:style>
  <w:style w:type="character" w:customStyle="1" w:styleId="TitleChar">
    <w:name w:val="Title Char"/>
    <w:link w:val="Title"/>
    <w:rsid w:val="00B42EA4"/>
    <w:rPr>
      <w:rFonts w:ascii="Cambria" w:hAnsi="Cambria"/>
      <w:b/>
      <w:bCs/>
      <w:kern w:val="28"/>
      <w:sz w:val="32"/>
      <w:szCs w:val="32"/>
    </w:rPr>
  </w:style>
  <w:style w:type="character" w:styleId="FollowedHyperlink">
    <w:name w:val="FollowedHyperlink"/>
    <w:rsid w:val="00B42EA4"/>
    <w:rPr>
      <w:color w:val="800080"/>
      <w:u w:val="single"/>
    </w:rPr>
  </w:style>
  <w:style w:type="paragraph" w:customStyle="1" w:styleId="PodPodnaslov">
    <w:name w:val="PodPodnaslov"/>
    <w:basedOn w:val="Normal"/>
    <w:rsid w:val="00B42EA4"/>
    <w:pPr>
      <w:adjustRightInd w:val="0"/>
      <w:spacing w:before="240" w:after="60"/>
      <w:textAlignment w:val="baseline"/>
    </w:pPr>
    <w:rPr>
      <w:rFonts w:ascii="HRHelvetica" w:hAnsi="HRHelvetica"/>
      <w:i/>
      <w:szCs w:val="20"/>
    </w:rPr>
  </w:style>
  <w:style w:type="paragraph" w:styleId="List3">
    <w:name w:val="List 3"/>
    <w:basedOn w:val="Normal"/>
    <w:rsid w:val="00B42EA4"/>
    <w:pPr>
      <w:adjustRightInd w:val="0"/>
      <w:spacing w:line="360" w:lineRule="auto"/>
      <w:ind w:left="1080" w:hanging="360"/>
      <w:textAlignment w:val="baseline"/>
    </w:pPr>
    <w:rPr>
      <w:szCs w:val="20"/>
      <w:lang w:val="en-GB"/>
    </w:rPr>
  </w:style>
  <w:style w:type="paragraph" w:customStyle="1" w:styleId="TESTO">
    <w:name w:val="TESTO"/>
    <w:rsid w:val="00B42EA4"/>
    <w:pPr>
      <w:widowControl w:val="0"/>
      <w:adjustRightInd w:val="0"/>
      <w:spacing w:line="360" w:lineRule="atLeast"/>
      <w:jc w:val="both"/>
      <w:textAlignment w:val="baseline"/>
    </w:pPr>
    <w:rPr>
      <w:rFonts w:ascii="Century Gothic" w:hAnsi="Century Gothic"/>
      <w:sz w:val="22"/>
      <w:lang w:val="it-IT"/>
    </w:rPr>
  </w:style>
  <w:style w:type="paragraph" w:customStyle="1" w:styleId="Podnaslov3">
    <w:name w:val="Podnaslov3"/>
    <w:basedOn w:val="Tekst"/>
    <w:rsid w:val="00B42EA4"/>
    <w:pPr>
      <w:tabs>
        <w:tab w:val="left" w:pos="709"/>
      </w:tabs>
      <w:adjustRightInd w:val="0"/>
      <w:spacing w:line="300" w:lineRule="exact"/>
      <w:textAlignment w:val="baseline"/>
    </w:pPr>
    <w:rPr>
      <w:rFonts w:ascii="Trebuchet MS" w:hAnsi="Trebuchet MS"/>
      <w:sz w:val="24"/>
    </w:rPr>
  </w:style>
  <w:style w:type="paragraph" w:customStyle="1" w:styleId="STIL1">
    <w:name w:val="STIL_1"/>
    <w:basedOn w:val="Normal"/>
    <w:rsid w:val="00B42EA4"/>
    <w:pPr>
      <w:adjustRightInd w:val="0"/>
      <w:spacing w:line="360" w:lineRule="auto"/>
      <w:ind w:firstLine="567"/>
      <w:textAlignment w:val="baseline"/>
    </w:pPr>
    <w:rPr>
      <w:rFonts w:ascii="HRHelvetica_Light" w:hAnsi="HRHelvetica_Light"/>
      <w:szCs w:val="20"/>
      <w:lang w:val="en-US"/>
    </w:rPr>
  </w:style>
  <w:style w:type="paragraph" w:customStyle="1" w:styleId="TABN">
    <w:name w:val="TAB_N"/>
    <w:basedOn w:val="TAB1"/>
    <w:rsid w:val="00B42EA4"/>
    <w:pPr>
      <w:ind w:left="720"/>
      <w:jc w:val="left"/>
    </w:pPr>
    <w:rPr>
      <w:lang w:eastAsia="en-US"/>
    </w:rPr>
  </w:style>
  <w:style w:type="paragraph" w:customStyle="1" w:styleId="LIST2">
    <w:name w:val="LIST_2"/>
    <w:basedOn w:val="List20"/>
    <w:rsid w:val="00B42EA4"/>
    <w:pPr>
      <w:spacing w:line="360" w:lineRule="auto"/>
      <w:ind w:left="357" w:hanging="357"/>
    </w:pPr>
    <w:rPr>
      <w:rFonts w:ascii="HRHelvetica_Light" w:hAnsi="HRHelvetica_Light"/>
      <w:sz w:val="22"/>
      <w:u w:val="single"/>
      <w:lang w:val="en-US"/>
    </w:rPr>
  </w:style>
  <w:style w:type="paragraph" w:styleId="List20">
    <w:name w:val="List 2"/>
    <w:basedOn w:val="Normal"/>
    <w:rsid w:val="00B42EA4"/>
    <w:pPr>
      <w:adjustRightInd w:val="0"/>
      <w:ind w:left="566" w:hanging="283"/>
      <w:textAlignment w:val="baseline"/>
    </w:pPr>
    <w:rPr>
      <w:sz w:val="20"/>
      <w:szCs w:val="20"/>
      <w:lang w:val="en-GB"/>
    </w:rPr>
  </w:style>
  <w:style w:type="paragraph" w:customStyle="1" w:styleId="Clanak0">
    <w:name w:val="Clanak"/>
    <w:next w:val="T-98-2"/>
    <w:rsid w:val="00B42EA4"/>
    <w:pPr>
      <w:widowControl w:val="0"/>
      <w:adjustRightInd w:val="0"/>
      <w:spacing w:before="86" w:after="43" w:line="360" w:lineRule="atLeast"/>
      <w:jc w:val="center"/>
      <w:textAlignment w:val="baseline"/>
    </w:pPr>
    <w:rPr>
      <w:rFonts w:ascii="Times-NewRoman" w:hAnsi="Times-NewRoman"/>
      <w:sz w:val="19"/>
      <w:szCs w:val="19"/>
      <w:lang w:val="en-US" w:eastAsia="en-US"/>
    </w:rPr>
  </w:style>
  <w:style w:type="character" w:customStyle="1" w:styleId="naslovi">
    <w:name w:val="naslovi"/>
    <w:rsid w:val="00B42EA4"/>
    <w:rPr>
      <w:rFonts w:ascii="Arial" w:hAnsi="Arial" w:cs="Arial"/>
      <w:b/>
      <w:sz w:val="22"/>
      <w:szCs w:val="22"/>
    </w:rPr>
  </w:style>
  <w:style w:type="paragraph" w:styleId="DocumentMap">
    <w:name w:val="Document Map"/>
    <w:basedOn w:val="Normal"/>
    <w:link w:val="DocumentMapChar"/>
    <w:rsid w:val="00B42EA4"/>
    <w:pPr>
      <w:shd w:val="clear" w:color="auto" w:fill="000080"/>
      <w:adjustRightInd w:val="0"/>
      <w:textAlignment w:val="baseline"/>
    </w:pPr>
    <w:rPr>
      <w:rFonts w:ascii="Tahoma" w:hAnsi="Tahoma"/>
      <w:sz w:val="20"/>
      <w:szCs w:val="20"/>
      <w:lang w:val="en-GB" w:eastAsia="x-none"/>
    </w:rPr>
  </w:style>
  <w:style w:type="character" w:customStyle="1" w:styleId="DocumentMapChar">
    <w:name w:val="Document Map Char"/>
    <w:link w:val="DocumentMap"/>
    <w:rsid w:val="00B42EA4"/>
    <w:rPr>
      <w:rFonts w:ascii="Tahoma" w:hAnsi="Tahoma"/>
      <w:shd w:val="clear" w:color="auto" w:fill="000080"/>
      <w:lang w:val="en-GB" w:eastAsia="x-none"/>
    </w:rPr>
  </w:style>
  <w:style w:type="character" w:customStyle="1" w:styleId="FootnoteTextChar">
    <w:name w:val="Footnote Text Char"/>
    <w:link w:val="FootnoteText"/>
    <w:uiPriority w:val="99"/>
    <w:semiHidden/>
    <w:rsid w:val="00B42EA4"/>
  </w:style>
  <w:style w:type="paragraph" w:styleId="EndnoteText">
    <w:name w:val="endnote text"/>
    <w:basedOn w:val="Normal"/>
    <w:link w:val="EndnoteTextChar"/>
    <w:rsid w:val="00B42EA4"/>
    <w:pPr>
      <w:adjustRightInd w:val="0"/>
      <w:textAlignment w:val="baseline"/>
    </w:pPr>
    <w:rPr>
      <w:szCs w:val="20"/>
      <w:lang w:val="en-US" w:eastAsia="x-none"/>
    </w:rPr>
  </w:style>
  <w:style w:type="character" w:customStyle="1" w:styleId="EndnoteTextChar">
    <w:name w:val="Endnote Text Char"/>
    <w:link w:val="EndnoteText"/>
    <w:rsid w:val="00B42EA4"/>
    <w:rPr>
      <w:sz w:val="22"/>
      <w:lang w:val="en-US" w:eastAsia="x-none"/>
    </w:rPr>
  </w:style>
  <w:style w:type="paragraph" w:styleId="Caption">
    <w:name w:val="caption"/>
    <w:basedOn w:val="Normal"/>
    <w:next w:val="Normal"/>
    <w:qFormat/>
    <w:rsid w:val="003E0508"/>
    <w:pPr>
      <w:numPr>
        <w:ilvl w:val="12"/>
      </w:numPr>
      <w:adjustRightInd w:val="0"/>
      <w:spacing w:before="60" w:after="240" w:line="240" w:lineRule="auto"/>
      <w:ind w:left="851" w:hanging="851"/>
      <w:jc w:val="center"/>
      <w:textAlignment w:val="baseline"/>
    </w:pPr>
    <w:rPr>
      <w:i/>
      <w:sz w:val="18"/>
      <w:szCs w:val="20"/>
      <w:lang w:val="de-DE"/>
    </w:rPr>
  </w:style>
  <w:style w:type="character" w:customStyle="1" w:styleId="CommentTextChar">
    <w:name w:val="Comment Text Char"/>
    <w:semiHidden/>
    <w:rsid w:val="00B42EA4"/>
    <w:rPr>
      <w:lang w:val="en-GB"/>
    </w:rPr>
  </w:style>
  <w:style w:type="paragraph" w:customStyle="1" w:styleId="AttentionLine">
    <w:name w:val="Attention Line"/>
    <w:basedOn w:val="Normal"/>
    <w:next w:val="Salutation"/>
    <w:rsid w:val="00B42EA4"/>
    <w:pPr>
      <w:adjustRightInd w:val="0"/>
      <w:spacing w:before="220" w:after="220" w:line="220" w:lineRule="atLeast"/>
      <w:textAlignment w:val="baseline"/>
    </w:pPr>
    <w:rPr>
      <w:rFonts w:ascii="Arial" w:hAnsi="Arial"/>
      <w:spacing w:val="-5"/>
      <w:sz w:val="20"/>
      <w:szCs w:val="20"/>
      <w:lang w:val="en-US"/>
    </w:rPr>
  </w:style>
  <w:style w:type="paragraph" w:customStyle="1" w:styleId="SubjectLine">
    <w:name w:val="Subject Line"/>
    <w:basedOn w:val="Normal"/>
    <w:next w:val="BodyText"/>
    <w:rsid w:val="00B42EA4"/>
    <w:pPr>
      <w:adjustRightInd w:val="0"/>
      <w:spacing w:after="220" w:line="220" w:lineRule="atLeast"/>
      <w:textAlignment w:val="baseline"/>
    </w:pPr>
    <w:rPr>
      <w:rFonts w:ascii="Arial Black" w:hAnsi="Arial Black"/>
      <w:spacing w:val="-10"/>
      <w:sz w:val="20"/>
      <w:szCs w:val="20"/>
      <w:lang w:val="en-US"/>
    </w:rPr>
  </w:style>
  <w:style w:type="paragraph" w:customStyle="1" w:styleId="CcList">
    <w:name w:val="Cc List"/>
    <w:basedOn w:val="Normal"/>
    <w:rsid w:val="00B42EA4"/>
    <w:pPr>
      <w:keepLines/>
      <w:adjustRightInd w:val="0"/>
      <w:spacing w:line="220" w:lineRule="atLeast"/>
      <w:ind w:left="360" w:hanging="360"/>
      <w:textAlignment w:val="baseline"/>
    </w:pPr>
    <w:rPr>
      <w:rFonts w:ascii="Arial" w:hAnsi="Arial"/>
      <w:spacing w:val="-5"/>
      <w:sz w:val="20"/>
      <w:szCs w:val="20"/>
      <w:lang w:val="en-US"/>
    </w:rPr>
  </w:style>
  <w:style w:type="paragraph" w:styleId="Closing">
    <w:name w:val="Closing"/>
    <w:basedOn w:val="Normal"/>
    <w:next w:val="Signature"/>
    <w:link w:val="ClosingChar"/>
    <w:rsid w:val="00B42EA4"/>
    <w:pPr>
      <w:keepNext/>
      <w:adjustRightInd w:val="0"/>
      <w:spacing w:after="60" w:line="220" w:lineRule="atLeast"/>
      <w:ind w:left="4320"/>
      <w:textAlignment w:val="baseline"/>
    </w:pPr>
    <w:rPr>
      <w:rFonts w:ascii="Arial" w:hAnsi="Arial"/>
      <w:spacing w:val="-5"/>
      <w:sz w:val="20"/>
      <w:szCs w:val="20"/>
      <w:lang w:val="en-US" w:eastAsia="x-none"/>
    </w:rPr>
  </w:style>
  <w:style w:type="character" w:customStyle="1" w:styleId="ClosingChar">
    <w:name w:val="Closing Char"/>
    <w:link w:val="Closing"/>
    <w:rsid w:val="00B42EA4"/>
    <w:rPr>
      <w:rFonts w:ascii="Arial" w:hAnsi="Arial"/>
      <w:spacing w:val="-5"/>
      <w:lang w:val="en-US" w:eastAsia="x-none"/>
    </w:rPr>
  </w:style>
  <w:style w:type="paragraph" w:styleId="Signature">
    <w:name w:val="Signature"/>
    <w:basedOn w:val="Normal"/>
    <w:next w:val="SignatureJobTitle"/>
    <w:link w:val="SignatureChar"/>
    <w:rsid w:val="00B42EA4"/>
    <w:pPr>
      <w:keepNext/>
      <w:adjustRightInd w:val="0"/>
      <w:spacing w:before="880" w:line="220" w:lineRule="atLeast"/>
      <w:ind w:left="4320"/>
      <w:textAlignment w:val="baseline"/>
    </w:pPr>
    <w:rPr>
      <w:rFonts w:ascii="Arial" w:hAnsi="Arial"/>
      <w:spacing w:val="-5"/>
      <w:sz w:val="20"/>
      <w:szCs w:val="20"/>
      <w:lang w:val="en-US" w:eastAsia="x-none"/>
    </w:rPr>
  </w:style>
  <w:style w:type="character" w:customStyle="1" w:styleId="SignatureChar">
    <w:name w:val="Signature Char"/>
    <w:link w:val="Signature"/>
    <w:rsid w:val="00B42EA4"/>
    <w:rPr>
      <w:rFonts w:ascii="Arial" w:hAnsi="Arial"/>
      <w:spacing w:val="-5"/>
      <w:lang w:val="en-US" w:eastAsia="x-none"/>
    </w:rPr>
  </w:style>
  <w:style w:type="paragraph" w:customStyle="1" w:styleId="SignatureJobTitle">
    <w:name w:val="Signature Job Title"/>
    <w:basedOn w:val="Signature"/>
    <w:next w:val="SignatureCompany"/>
    <w:rsid w:val="00B42EA4"/>
    <w:pPr>
      <w:spacing w:before="0"/>
    </w:pPr>
  </w:style>
  <w:style w:type="paragraph" w:customStyle="1" w:styleId="SignatureCompany">
    <w:name w:val="Signature Company"/>
    <w:basedOn w:val="Signature"/>
    <w:next w:val="ReferenceInitials"/>
    <w:rsid w:val="00B42EA4"/>
    <w:pPr>
      <w:spacing w:before="0"/>
    </w:pPr>
  </w:style>
  <w:style w:type="paragraph" w:customStyle="1" w:styleId="ReferenceInitials">
    <w:name w:val="Reference Initials"/>
    <w:basedOn w:val="Normal"/>
    <w:next w:val="Enclosure"/>
    <w:rsid w:val="00B42EA4"/>
    <w:pPr>
      <w:keepNext/>
      <w:keepLines/>
      <w:adjustRightInd w:val="0"/>
      <w:spacing w:before="220" w:line="220" w:lineRule="atLeast"/>
      <w:textAlignment w:val="baseline"/>
    </w:pPr>
    <w:rPr>
      <w:rFonts w:ascii="Arial" w:hAnsi="Arial"/>
      <w:spacing w:val="-5"/>
      <w:sz w:val="20"/>
      <w:szCs w:val="20"/>
      <w:lang w:val="en-US"/>
    </w:rPr>
  </w:style>
  <w:style w:type="paragraph" w:customStyle="1" w:styleId="Enclosure">
    <w:name w:val="Enclosure"/>
    <w:basedOn w:val="Normal"/>
    <w:next w:val="CcList"/>
    <w:rsid w:val="00B42EA4"/>
    <w:pPr>
      <w:keepNext/>
      <w:keepLines/>
      <w:adjustRightInd w:val="0"/>
      <w:spacing w:after="220" w:line="220" w:lineRule="atLeast"/>
      <w:textAlignment w:val="baseline"/>
    </w:pPr>
    <w:rPr>
      <w:rFonts w:ascii="Arial" w:hAnsi="Arial"/>
      <w:spacing w:val="-5"/>
      <w:sz w:val="20"/>
      <w:szCs w:val="20"/>
      <w:lang w:val="en-US"/>
    </w:rPr>
  </w:style>
  <w:style w:type="paragraph" w:customStyle="1" w:styleId="CompanyName">
    <w:name w:val="Company Name"/>
    <w:basedOn w:val="Normal"/>
    <w:rsid w:val="00B42EA4"/>
    <w:pPr>
      <w:framePr w:w="3845" w:h="1584" w:hSpace="187" w:vSpace="187" w:wrap="notBeside" w:vAnchor="page" w:hAnchor="margin" w:y="894" w:anchorLock="1"/>
      <w:adjustRightInd w:val="0"/>
      <w:spacing w:line="280" w:lineRule="atLeast"/>
      <w:textAlignment w:val="baseline"/>
    </w:pPr>
    <w:rPr>
      <w:rFonts w:ascii="Arial Black" w:hAnsi="Arial Black"/>
      <w:spacing w:val="-25"/>
      <w:sz w:val="32"/>
      <w:szCs w:val="20"/>
      <w:lang w:val="en-US"/>
    </w:rPr>
  </w:style>
  <w:style w:type="paragraph" w:styleId="Date">
    <w:name w:val="Date"/>
    <w:basedOn w:val="Normal"/>
    <w:next w:val="InsideAddressName"/>
    <w:link w:val="DateChar"/>
    <w:rsid w:val="00B42EA4"/>
    <w:pPr>
      <w:adjustRightInd w:val="0"/>
      <w:spacing w:after="220" w:line="220" w:lineRule="atLeast"/>
      <w:ind w:left="4320"/>
      <w:textAlignment w:val="baseline"/>
    </w:pPr>
    <w:rPr>
      <w:rFonts w:ascii="Arial" w:hAnsi="Arial"/>
      <w:spacing w:val="-5"/>
      <w:sz w:val="20"/>
      <w:szCs w:val="20"/>
      <w:lang w:val="en-US" w:eastAsia="x-none"/>
    </w:rPr>
  </w:style>
  <w:style w:type="character" w:customStyle="1" w:styleId="DateChar">
    <w:name w:val="Date Char"/>
    <w:link w:val="Date"/>
    <w:rsid w:val="00B42EA4"/>
    <w:rPr>
      <w:rFonts w:ascii="Arial" w:hAnsi="Arial"/>
      <w:spacing w:val="-5"/>
      <w:lang w:val="en-US" w:eastAsia="x-none"/>
    </w:rPr>
  </w:style>
  <w:style w:type="paragraph" w:customStyle="1" w:styleId="InsideAddressName">
    <w:name w:val="Inside Address Name"/>
    <w:basedOn w:val="InsideAddress"/>
    <w:next w:val="InsideAddress"/>
    <w:rsid w:val="00B42EA4"/>
    <w:pPr>
      <w:spacing w:before="220"/>
    </w:pPr>
  </w:style>
  <w:style w:type="paragraph" w:customStyle="1" w:styleId="InsideAddress">
    <w:name w:val="Inside Address"/>
    <w:basedOn w:val="Normal"/>
    <w:rsid w:val="00B42EA4"/>
    <w:pPr>
      <w:adjustRightInd w:val="0"/>
      <w:spacing w:line="220" w:lineRule="atLeast"/>
      <w:textAlignment w:val="baseline"/>
    </w:pPr>
    <w:rPr>
      <w:rFonts w:ascii="Arial" w:hAnsi="Arial"/>
      <w:spacing w:val="-5"/>
      <w:sz w:val="20"/>
      <w:szCs w:val="20"/>
      <w:lang w:val="en-US"/>
    </w:rPr>
  </w:style>
  <w:style w:type="paragraph" w:customStyle="1" w:styleId="HeadingBase">
    <w:name w:val="Heading Base"/>
    <w:basedOn w:val="Normal"/>
    <w:next w:val="BodyText"/>
    <w:rsid w:val="00B42EA4"/>
    <w:pPr>
      <w:keepNext/>
      <w:keepLines/>
      <w:adjustRightInd w:val="0"/>
      <w:spacing w:line="220" w:lineRule="atLeast"/>
      <w:textAlignment w:val="baseline"/>
    </w:pPr>
    <w:rPr>
      <w:rFonts w:ascii="Arial Black" w:hAnsi="Arial Black"/>
      <w:spacing w:val="-10"/>
      <w:kern w:val="20"/>
      <w:sz w:val="20"/>
      <w:szCs w:val="20"/>
      <w:lang w:val="en-US"/>
    </w:rPr>
  </w:style>
  <w:style w:type="paragraph" w:customStyle="1" w:styleId="MailingInstructions">
    <w:name w:val="Mailing Instructions"/>
    <w:basedOn w:val="Normal"/>
    <w:next w:val="InsideAddressName"/>
    <w:rsid w:val="00B42EA4"/>
    <w:pPr>
      <w:adjustRightInd w:val="0"/>
      <w:spacing w:after="220" w:line="220" w:lineRule="atLeast"/>
      <w:textAlignment w:val="baseline"/>
    </w:pPr>
    <w:rPr>
      <w:rFonts w:ascii="Arial" w:hAnsi="Arial"/>
      <w:caps/>
      <w:spacing w:val="-5"/>
      <w:sz w:val="20"/>
      <w:szCs w:val="20"/>
      <w:lang w:val="en-US"/>
    </w:rPr>
  </w:style>
  <w:style w:type="paragraph" w:customStyle="1" w:styleId="ReferenceLine">
    <w:name w:val="Reference Line"/>
    <w:basedOn w:val="Normal"/>
    <w:next w:val="MailingInstructions"/>
    <w:rsid w:val="00B42EA4"/>
    <w:pPr>
      <w:adjustRightInd w:val="0"/>
      <w:spacing w:after="220" w:line="220" w:lineRule="atLeast"/>
      <w:textAlignment w:val="baseline"/>
    </w:pPr>
    <w:rPr>
      <w:rFonts w:ascii="Arial" w:hAnsi="Arial"/>
      <w:spacing w:val="-5"/>
      <w:sz w:val="20"/>
      <w:szCs w:val="20"/>
      <w:lang w:val="en-US"/>
    </w:rPr>
  </w:style>
  <w:style w:type="paragraph" w:customStyle="1" w:styleId="ReturnAddress">
    <w:name w:val="Return Address"/>
    <w:basedOn w:val="Normal"/>
    <w:rsid w:val="00B42EA4"/>
    <w:pPr>
      <w:keepLines/>
      <w:framePr w:w="4320" w:h="965" w:hSpace="187" w:vSpace="187" w:wrap="notBeside" w:vAnchor="page" w:hAnchor="margin" w:xAlign="right" w:y="966" w:anchorLock="1"/>
      <w:tabs>
        <w:tab w:val="left" w:pos="2160"/>
      </w:tabs>
      <w:adjustRightInd w:val="0"/>
      <w:spacing w:line="160" w:lineRule="atLeast"/>
      <w:textAlignment w:val="baseline"/>
    </w:pPr>
    <w:rPr>
      <w:rFonts w:ascii="Arial" w:hAnsi="Arial"/>
      <w:sz w:val="14"/>
      <w:szCs w:val="20"/>
      <w:lang w:val="en-US"/>
    </w:rPr>
  </w:style>
  <w:style w:type="character" w:customStyle="1" w:styleId="Slogan">
    <w:name w:val="Slogan"/>
    <w:rsid w:val="00B42EA4"/>
    <w:rPr>
      <w:rFonts w:ascii="Arial Black" w:hAnsi="Arial Black"/>
      <w:sz w:val="18"/>
    </w:rPr>
  </w:style>
  <w:style w:type="paragraph" w:styleId="ListBullet">
    <w:name w:val="List Bullet"/>
    <w:basedOn w:val="List"/>
    <w:autoRedefine/>
    <w:rsid w:val="00B42EA4"/>
    <w:pPr>
      <w:numPr>
        <w:numId w:val="2"/>
      </w:numPr>
      <w:adjustRightInd w:val="0"/>
      <w:textAlignment w:val="baseline"/>
    </w:pPr>
  </w:style>
  <w:style w:type="paragraph" w:styleId="ListNumber">
    <w:name w:val="List Number"/>
    <w:basedOn w:val="BodyText"/>
    <w:rsid w:val="00B42EA4"/>
    <w:pPr>
      <w:numPr>
        <w:numId w:val="3"/>
      </w:numPr>
      <w:adjustRightInd w:val="0"/>
      <w:spacing w:after="220" w:line="220" w:lineRule="atLeast"/>
      <w:textAlignment w:val="baseline"/>
    </w:pPr>
    <w:rPr>
      <w:rFonts w:ascii="Arial" w:hAnsi="Arial"/>
      <w:spacing w:val="-5"/>
      <w:sz w:val="20"/>
      <w:szCs w:val="20"/>
      <w:lang w:val="en-US"/>
    </w:rPr>
  </w:style>
  <w:style w:type="paragraph" w:customStyle="1" w:styleId="tekst0">
    <w:name w:val="tekst"/>
    <w:basedOn w:val="Normal"/>
    <w:rsid w:val="00B42EA4"/>
    <w:pPr>
      <w:adjustRightInd w:val="0"/>
      <w:textAlignment w:val="baseline"/>
    </w:pPr>
    <w:rPr>
      <w:rFonts w:ascii="Arial" w:hAnsi="Arial"/>
    </w:rPr>
  </w:style>
  <w:style w:type="paragraph" w:customStyle="1" w:styleId="Tablicatijelo">
    <w:name w:val="Tablica tijelo"/>
    <w:basedOn w:val="Normal"/>
    <w:rsid w:val="00B42EA4"/>
    <w:pPr>
      <w:keepNext/>
      <w:keepLines/>
      <w:widowControl w:val="0"/>
      <w:adjustRightInd w:val="0"/>
      <w:jc w:val="center"/>
      <w:textAlignment w:val="baseline"/>
    </w:pPr>
    <w:rPr>
      <w:rFonts w:ascii="Arial" w:hAnsi="Arial"/>
      <w:b/>
      <w:szCs w:val="20"/>
    </w:rPr>
  </w:style>
  <w:style w:type="paragraph" w:customStyle="1" w:styleId="Tablicanaslov">
    <w:name w:val="Tablica naslov"/>
    <w:basedOn w:val="Normal"/>
    <w:rsid w:val="00B42EA4"/>
    <w:pPr>
      <w:keepNext/>
      <w:keepLines/>
      <w:widowControl w:val="0"/>
      <w:adjustRightInd w:val="0"/>
      <w:jc w:val="center"/>
      <w:textAlignment w:val="baseline"/>
    </w:pPr>
    <w:rPr>
      <w:rFonts w:ascii="Arial CE MT Black" w:hAnsi="Arial CE MT Black"/>
      <w:szCs w:val="20"/>
      <w:lang w:eastAsia="en-US"/>
    </w:rPr>
  </w:style>
  <w:style w:type="paragraph" w:customStyle="1" w:styleId="Natuknica">
    <w:name w:val="Natuknica"/>
    <w:basedOn w:val="BodyText"/>
    <w:rsid w:val="00B42EA4"/>
    <w:pPr>
      <w:keepNext/>
      <w:keepLines/>
      <w:widowControl w:val="0"/>
      <w:shd w:val="pct10" w:color="auto" w:fill="auto"/>
      <w:adjustRightInd w:val="0"/>
      <w:spacing w:before="240" w:after="240" w:line="280" w:lineRule="auto"/>
      <w:ind w:firstLine="1077"/>
      <w:textAlignment w:val="baseline"/>
    </w:pPr>
    <w:rPr>
      <w:rFonts w:ascii="Arial CE MT Black" w:hAnsi="Arial CE MT Black"/>
      <w:spacing w:val="-10"/>
      <w:position w:val="6"/>
      <w:szCs w:val="20"/>
      <w:lang w:eastAsia="en-US"/>
    </w:rPr>
  </w:style>
  <w:style w:type="paragraph" w:customStyle="1" w:styleId="Popisizvora">
    <w:name w:val="Popis izvora"/>
    <w:basedOn w:val="List"/>
    <w:rsid w:val="00B42EA4"/>
    <w:pPr>
      <w:widowControl w:val="0"/>
      <w:tabs>
        <w:tab w:val="left" w:pos="567"/>
        <w:tab w:val="left" w:pos="2835"/>
        <w:tab w:val="left" w:pos="3969"/>
      </w:tabs>
      <w:adjustRightInd w:val="0"/>
      <w:spacing w:after="120" w:line="240" w:lineRule="auto"/>
      <w:ind w:left="397" w:hanging="397"/>
      <w:textAlignment w:val="baseline"/>
    </w:pPr>
    <w:rPr>
      <w:rFonts w:ascii="Times New Roman" w:hAnsi="Times New Roman"/>
      <w:spacing w:val="0"/>
      <w:sz w:val="24"/>
      <w:lang w:val="hr-HR" w:eastAsia="en-US"/>
    </w:rPr>
  </w:style>
  <w:style w:type="paragraph" w:styleId="HTMLPreformatted">
    <w:name w:val="HTML Preformatted"/>
    <w:basedOn w:val="Normal"/>
    <w:link w:val="HTMLPreformattedChar"/>
    <w:rsid w:val="00B42EA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djustRightInd w:val="0"/>
      <w:textAlignment w:val="baseline"/>
    </w:pPr>
    <w:rPr>
      <w:rFonts w:ascii="Courier New" w:eastAsia="Courier New" w:hAnsi="Courier New"/>
      <w:sz w:val="20"/>
      <w:szCs w:val="20"/>
      <w:lang w:val="en-GB" w:eastAsia="en-US"/>
    </w:rPr>
  </w:style>
  <w:style w:type="character" w:customStyle="1" w:styleId="HTMLPreformattedChar">
    <w:name w:val="HTML Preformatted Char"/>
    <w:link w:val="HTMLPreformatted"/>
    <w:rsid w:val="00B42EA4"/>
    <w:rPr>
      <w:rFonts w:ascii="Courier New" w:eastAsia="Courier New" w:hAnsi="Courier New"/>
      <w:lang w:val="en-GB" w:eastAsia="en-US"/>
    </w:rPr>
  </w:style>
  <w:style w:type="character" w:customStyle="1" w:styleId="iznutravanka">
    <w:name w:val="iznutra_vanka"/>
    <w:basedOn w:val="DefaultParagraphFont"/>
    <w:rsid w:val="00B42EA4"/>
  </w:style>
  <w:style w:type="paragraph" w:customStyle="1" w:styleId="StilTijelotekstaLijevo-01cmProred15redak">
    <w:name w:val="Stil Tijelo teksta + Lijevo:  -01 cm Prored:  1.5 redak"/>
    <w:basedOn w:val="BodyText"/>
    <w:rsid w:val="00B42EA4"/>
    <w:pPr>
      <w:adjustRightInd w:val="0"/>
      <w:spacing w:after="0" w:line="360" w:lineRule="auto"/>
      <w:textAlignment w:val="baseline"/>
    </w:pPr>
    <w:rPr>
      <w:szCs w:val="20"/>
    </w:rPr>
  </w:style>
  <w:style w:type="paragraph" w:customStyle="1" w:styleId="xl28">
    <w:name w:val="xl28"/>
    <w:basedOn w:val="Normal"/>
    <w:rsid w:val="00B42EA4"/>
    <w:pPr>
      <w:pBdr>
        <w:left w:val="single" w:sz="4" w:space="0" w:color="auto"/>
        <w:right w:val="single" w:sz="4" w:space="0" w:color="auto"/>
      </w:pBdr>
      <w:adjustRightInd w:val="0"/>
      <w:spacing w:before="100" w:beforeAutospacing="1" w:after="100" w:afterAutospacing="1"/>
      <w:jc w:val="center"/>
      <w:textAlignment w:val="baseline"/>
    </w:pPr>
    <w:rPr>
      <w:rFonts w:eastAsia="Arial Unicode MS"/>
    </w:rPr>
  </w:style>
  <w:style w:type="paragraph" w:customStyle="1" w:styleId="xl37">
    <w:name w:val="xl37"/>
    <w:basedOn w:val="Normal"/>
    <w:rsid w:val="00B42EA4"/>
    <w:pPr>
      <w:pBdr>
        <w:right w:val="single" w:sz="4" w:space="0" w:color="auto"/>
      </w:pBdr>
      <w:adjustRightInd w:val="0"/>
      <w:spacing w:before="100" w:beforeAutospacing="1" w:after="100" w:afterAutospacing="1"/>
      <w:jc w:val="center"/>
      <w:textAlignment w:val="baseline"/>
    </w:pPr>
    <w:rPr>
      <w:rFonts w:eastAsia="Arial Unicode MS"/>
    </w:rPr>
  </w:style>
  <w:style w:type="paragraph" w:customStyle="1" w:styleId="BodyTextIMP">
    <w:name w:val="Body Text_IMP"/>
    <w:basedOn w:val="Normal"/>
    <w:rsid w:val="00B42EA4"/>
    <w:pPr>
      <w:suppressAutoHyphens/>
      <w:adjustRightInd w:val="0"/>
      <w:textAlignment w:val="baseline"/>
    </w:pPr>
    <w:rPr>
      <w:szCs w:val="20"/>
      <w:lang w:val="en-US" w:eastAsia="en-GB"/>
    </w:rPr>
  </w:style>
  <w:style w:type="paragraph" w:customStyle="1" w:styleId="BodyTextIndent21">
    <w:name w:val="Body Text Indent 21"/>
    <w:basedOn w:val="Normal"/>
    <w:rsid w:val="00B42EA4"/>
    <w:pPr>
      <w:widowControl w:val="0"/>
      <w:adjustRightInd w:val="0"/>
      <w:ind w:left="2127" w:hanging="2127"/>
      <w:textAlignment w:val="baseline"/>
    </w:pPr>
    <w:rPr>
      <w:snapToGrid w:val="0"/>
      <w:szCs w:val="20"/>
      <w:lang w:val="en-GB" w:eastAsia="en-US"/>
    </w:rPr>
  </w:style>
  <w:style w:type="paragraph" w:customStyle="1" w:styleId="imginfo">
    <w:name w:val="imginfo"/>
    <w:basedOn w:val="Normal"/>
    <w:rsid w:val="00B42EA4"/>
    <w:pPr>
      <w:pBdr>
        <w:top w:val="single" w:sz="6" w:space="2" w:color="CCCCCC"/>
        <w:left w:val="single" w:sz="6" w:space="2" w:color="CCCCCC"/>
        <w:bottom w:val="single" w:sz="6" w:space="2" w:color="CCCCCC"/>
        <w:right w:val="single" w:sz="6" w:space="2" w:color="CCCCCC"/>
      </w:pBdr>
      <w:adjustRightInd w:val="0"/>
      <w:spacing w:before="30" w:after="30"/>
      <w:ind w:right="75"/>
      <w:textAlignment w:val="baseline"/>
    </w:pPr>
  </w:style>
  <w:style w:type="paragraph" w:customStyle="1" w:styleId="imginfomenu">
    <w:name w:val="imginfomenu"/>
    <w:basedOn w:val="Normal"/>
    <w:rsid w:val="00B42EA4"/>
    <w:pPr>
      <w:adjustRightInd w:val="0"/>
      <w:spacing w:before="30"/>
      <w:textAlignment w:val="baseline"/>
    </w:pPr>
  </w:style>
  <w:style w:type="paragraph" w:customStyle="1" w:styleId="imgokvir">
    <w:name w:val="imgokvir"/>
    <w:basedOn w:val="Normal"/>
    <w:rsid w:val="00B42EA4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adjustRightInd w:val="0"/>
      <w:spacing w:before="100" w:beforeAutospacing="1" w:after="100" w:afterAutospacing="1"/>
      <w:textAlignment w:val="baseline"/>
    </w:pPr>
  </w:style>
  <w:style w:type="paragraph" w:customStyle="1" w:styleId="imgbez">
    <w:name w:val="imgbez"/>
    <w:basedOn w:val="Normal"/>
    <w:rsid w:val="00B42EA4"/>
    <w:pPr>
      <w:adjustRightInd w:val="0"/>
      <w:textAlignment w:val="baseline"/>
    </w:pPr>
  </w:style>
  <w:style w:type="paragraph" w:customStyle="1" w:styleId="iconimg">
    <w:name w:val="iconimg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tab">
    <w:name w:val="tab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sz w:val="20"/>
      <w:szCs w:val="20"/>
    </w:rPr>
  </w:style>
  <w:style w:type="paragraph" w:customStyle="1" w:styleId="datatime">
    <w:name w:val="data_time"/>
    <w:basedOn w:val="Normal"/>
    <w:rsid w:val="00B42EA4"/>
    <w:pPr>
      <w:shd w:val="clear" w:color="auto" w:fill="FFFFFF"/>
      <w:adjustRightInd w:val="0"/>
      <w:spacing w:before="100" w:beforeAutospacing="1" w:after="100" w:afterAutospacing="1"/>
      <w:textAlignment w:val="baseline"/>
    </w:pPr>
    <w:rPr>
      <w:rFonts w:ascii="Arial" w:hAnsi="Arial" w:cs="Arial"/>
      <w:color w:val="000000"/>
      <w:sz w:val="18"/>
      <w:szCs w:val="18"/>
    </w:rPr>
  </w:style>
  <w:style w:type="paragraph" w:customStyle="1" w:styleId="user">
    <w:name w:val="user"/>
    <w:basedOn w:val="Normal"/>
    <w:rsid w:val="00B42EA4"/>
    <w:pPr>
      <w:shd w:val="clear" w:color="auto" w:fill="FFFFFF"/>
      <w:adjustRightInd w:val="0"/>
      <w:spacing w:before="100" w:beforeAutospacing="1" w:after="100" w:afterAutospacing="1"/>
      <w:textAlignment w:val="baseline"/>
    </w:pPr>
    <w:rPr>
      <w:rFonts w:ascii="Arial" w:hAnsi="Arial" w:cs="Arial"/>
      <w:color w:val="000000"/>
      <w:sz w:val="18"/>
      <w:szCs w:val="18"/>
    </w:rPr>
  </w:style>
  <w:style w:type="paragraph" w:customStyle="1" w:styleId="mode">
    <w:name w:val="mode"/>
    <w:basedOn w:val="Normal"/>
    <w:rsid w:val="00B42EA4"/>
    <w:pPr>
      <w:shd w:val="clear" w:color="auto" w:fill="FFFFFF"/>
      <w:adjustRightInd w:val="0"/>
      <w:spacing w:before="100" w:beforeAutospacing="1" w:after="100" w:afterAutospacing="1"/>
      <w:textAlignment w:val="baseline"/>
    </w:pPr>
    <w:rPr>
      <w:rFonts w:ascii="Arial" w:hAnsi="Arial" w:cs="Arial"/>
      <w:color w:val="000000"/>
      <w:sz w:val="18"/>
      <w:szCs w:val="18"/>
    </w:rPr>
  </w:style>
  <w:style w:type="paragraph" w:customStyle="1" w:styleId="copyright">
    <w:name w:val="copyright"/>
    <w:basedOn w:val="Normal"/>
    <w:rsid w:val="00B42EA4"/>
    <w:pPr>
      <w:adjustRightInd w:val="0"/>
      <w:spacing w:before="100" w:beforeAutospacing="1" w:after="100" w:afterAutospacing="1"/>
      <w:jc w:val="center"/>
      <w:textAlignment w:val="center"/>
    </w:pPr>
    <w:rPr>
      <w:rFonts w:ascii="Tahoma" w:hAnsi="Tahoma" w:cs="Tahoma"/>
      <w:color w:val="707070"/>
      <w:sz w:val="14"/>
      <w:szCs w:val="14"/>
    </w:rPr>
  </w:style>
  <w:style w:type="paragraph" w:customStyle="1" w:styleId="path">
    <w:name w:val="path"/>
    <w:basedOn w:val="Normal"/>
    <w:rsid w:val="00B42EA4"/>
    <w:pPr>
      <w:pBdr>
        <w:bottom w:val="single" w:sz="12" w:space="2" w:color="4A6D8C"/>
      </w:pBdr>
      <w:shd w:val="clear" w:color="auto" w:fill="CFDCED"/>
      <w:adjustRightInd w:val="0"/>
      <w:spacing w:before="100" w:beforeAutospacing="1" w:after="100" w:afterAutospacing="1"/>
      <w:textAlignment w:val="baseline"/>
    </w:pPr>
    <w:rPr>
      <w:sz w:val="15"/>
      <w:szCs w:val="15"/>
    </w:rPr>
  </w:style>
  <w:style w:type="paragraph" w:customStyle="1" w:styleId="top">
    <w:name w:val="top"/>
    <w:basedOn w:val="Normal"/>
    <w:rsid w:val="00B42EA4"/>
    <w:pPr>
      <w:shd w:val="clear" w:color="auto" w:fill="294563"/>
      <w:adjustRightInd w:val="0"/>
      <w:spacing w:before="100" w:beforeAutospacing="1" w:after="100" w:afterAutospacing="1"/>
      <w:textAlignment w:val="baseline"/>
    </w:pPr>
  </w:style>
  <w:style w:type="paragraph" w:customStyle="1" w:styleId="topline">
    <w:name w:val="topline"/>
    <w:basedOn w:val="Normal"/>
    <w:rsid w:val="00B42EA4"/>
    <w:pPr>
      <w:shd w:val="clear" w:color="auto" w:fill="4C6C8F"/>
      <w:adjustRightInd w:val="0"/>
      <w:spacing w:before="100" w:beforeAutospacing="1" w:after="100" w:afterAutospacing="1"/>
      <w:textAlignment w:val="baseline"/>
    </w:pPr>
  </w:style>
  <w:style w:type="paragraph" w:customStyle="1" w:styleId="navbar">
    <w:name w:val="navbar"/>
    <w:basedOn w:val="Normal"/>
    <w:rsid w:val="00B42EA4"/>
    <w:pPr>
      <w:pBdr>
        <w:bottom w:val="single" w:sz="6" w:space="2" w:color="4A6D8C"/>
      </w:pBdr>
      <w:shd w:val="clear" w:color="auto" w:fill="CFDCED"/>
      <w:adjustRightInd w:val="0"/>
      <w:spacing w:before="100" w:beforeAutospacing="1" w:after="100" w:afterAutospacing="1"/>
      <w:textAlignment w:val="baseline"/>
    </w:pPr>
    <w:rPr>
      <w:b/>
      <w:bCs/>
      <w:color w:val="4C6C8F"/>
    </w:rPr>
  </w:style>
  <w:style w:type="paragraph" w:customStyle="1" w:styleId="search">
    <w:name w:val="search"/>
    <w:basedOn w:val="Normal"/>
    <w:rsid w:val="00B42EA4"/>
    <w:pPr>
      <w:shd w:val="clear" w:color="auto" w:fill="4A6D8C"/>
      <w:adjustRightInd w:val="0"/>
      <w:spacing w:before="100" w:beforeAutospacing="1" w:after="100" w:afterAutospacing="1"/>
      <w:ind w:right="150"/>
      <w:textAlignment w:val="baseline"/>
    </w:pPr>
    <w:rPr>
      <w:color w:val="FFFFFF"/>
      <w:sz w:val="20"/>
      <w:szCs w:val="20"/>
    </w:rPr>
  </w:style>
  <w:style w:type="paragraph" w:customStyle="1" w:styleId="tabs">
    <w:name w:val="tabs"/>
    <w:basedOn w:val="Normal"/>
    <w:rsid w:val="00B42EA4"/>
    <w:pPr>
      <w:shd w:val="clear" w:color="auto" w:fill="294563"/>
      <w:adjustRightInd w:val="0"/>
      <w:spacing w:before="100" w:beforeAutospacing="1" w:after="100" w:afterAutospacing="1"/>
      <w:textAlignment w:val="baseline"/>
    </w:pPr>
    <w:rPr>
      <w:sz w:val="18"/>
      <w:szCs w:val="18"/>
    </w:rPr>
  </w:style>
  <w:style w:type="paragraph" w:customStyle="1" w:styleId="menu">
    <w:name w:val="menu"/>
    <w:basedOn w:val="Normal"/>
    <w:rsid w:val="00B42EA4"/>
    <w:pPr>
      <w:shd w:val="clear" w:color="auto" w:fill="4C6C8F"/>
      <w:adjustRightInd w:val="0"/>
      <w:textAlignment w:val="baseline"/>
    </w:pPr>
    <w:rPr>
      <w:color w:val="FFFFFF"/>
    </w:rPr>
  </w:style>
  <w:style w:type="paragraph" w:customStyle="1" w:styleId="leftmenu">
    <w:name w:val="leftmenu"/>
    <w:basedOn w:val="Normal"/>
    <w:rsid w:val="00B42EA4"/>
    <w:pPr>
      <w:shd w:val="clear" w:color="auto" w:fill="4C6C8F"/>
      <w:adjustRightInd w:val="0"/>
      <w:textAlignment w:val="baseline"/>
    </w:pPr>
    <w:rPr>
      <w:color w:val="FFFFFF"/>
    </w:rPr>
  </w:style>
  <w:style w:type="paragraph" w:customStyle="1" w:styleId="rightmenu">
    <w:name w:val="rightmenu"/>
    <w:basedOn w:val="Normal"/>
    <w:rsid w:val="00B42EA4"/>
    <w:pPr>
      <w:shd w:val="clear" w:color="auto" w:fill="4C6C8F"/>
      <w:adjustRightInd w:val="0"/>
      <w:textAlignment w:val="baseline"/>
    </w:pPr>
    <w:rPr>
      <w:color w:val="FFFFFF"/>
    </w:rPr>
  </w:style>
  <w:style w:type="paragraph" w:customStyle="1" w:styleId="maincontent">
    <w:name w:val="maincontent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frame">
    <w:name w:val="frame"/>
    <w:basedOn w:val="Normal"/>
    <w:rsid w:val="00B42EA4"/>
    <w:pPr>
      <w:adjustRightInd w:val="0"/>
      <w:spacing w:before="75" w:after="75"/>
      <w:ind w:left="300" w:right="300"/>
      <w:textAlignment w:val="baseline"/>
    </w:pPr>
    <w:rPr>
      <w:sz w:val="17"/>
      <w:szCs w:val="17"/>
    </w:rPr>
  </w:style>
  <w:style w:type="paragraph" w:customStyle="1" w:styleId="foiheader">
    <w:name w:val="foi_header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contentlinks">
    <w:name w:val="contentlinks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contentlinksheader">
    <w:name w:val="contentlinks_header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contentlinksmenuheader">
    <w:name w:val="contentlinks_menu_header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editmenu">
    <w:name w:val="edit_menu"/>
    <w:basedOn w:val="Normal"/>
    <w:rsid w:val="00B42EA4"/>
    <w:pPr>
      <w:pBdr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</w:pBdr>
      <w:shd w:val="clear" w:color="auto" w:fill="E0E0E0"/>
      <w:adjustRightInd w:val="0"/>
      <w:spacing w:before="100" w:beforeAutospacing="1" w:after="100" w:afterAutospacing="1"/>
      <w:textAlignment w:val="baseline"/>
    </w:pPr>
    <w:rPr>
      <w:sz w:val="15"/>
      <w:szCs w:val="15"/>
    </w:rPr>
  </w:style>
  <w:style w:type="paragraph" w:customStyle="1" w:styleId="loginoutmenu">
    <w:name w:val="login_out_menu"/>
    <w:basedOn w:val="Normal"/>
    <w:rsid w:val="00B42EA4"/>
    <w:pPr>
      <w:pBdr>
        <w:top w:val="outset" w:sz="6" w:space="2" w:color="auto"/>
        <w:left w:val="outset" w:sz="6" w:space="2" w:color="auto"/>
        <w:bottom w:val="outset" w:sz="6" w:space="2" w:color="auto"/>
        <w:right w:val="outset" w:sz="6" w:space="2" w:color="auto"/>
      </w:pBdr>
      <w:shd w:val="clear" w:color="auto" w:fill="FFFFFF"/>
      <w:adjustRightInd w:val="0"/>
      <w:spacing w:before="15" w:after="15"/>
      <w:ind w:left="15" w:right="15"/>
      <w:textAlignment w:val="baseline"/>
    </w:pPr>
    <w:rPr>
      <w:color w:val="FFD700"/>
      <w:sz w:val="15"/>
      <w:szCs w:val="15"/>
    </w:rPr>
  </w:style>
  <w:style w:type="paragraph" w:customStyle="1" w:styleId="modemenu">
    <w:name w:val="mode_menu"/>
    <w:basedOn w:val="Normal"/>
    <w:rsid w:val="00B42EA4"/>
    <w:pPr>
      <w:pBdr>
        <w:top w:val="outset" w:sz="6" w:space="2" w:color="auto"/>
        <w:left w:val="outset" w:sz="6" w:space="2" w:color="auto"/>
        <w:bottom w:val="outset" w:sz="6" w:space="2" w:color="auto"/>
        <w:right w:val="outset" w:sz="6" w:space="2" w:color="auto"/>
      </w:pBdr>
      <w:shd w:val="clear" w:color="auto" w:fill="FFFFFF"/>
      <w:adjustRightInd w:val="0"/>
      <w:spacing w:before="15" w:after="15"/>
      <w:ind w:left="15" w:right="15"/>
      <w:textAlignment w:val="baseline"/>
    </w:pPr>
    <w:rPr>
      <w:color w:val="FFD700"/>
      <w:sz w:val="15"/>
      <w:szCs w:val="15"/>
    </w:rPr>
  </w:style>
  <w:style w:type="paragraph" w:customStyle="1" w:styleId="naslovdokumenta">
    <w:name w:val="naslov_dokumenta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rFonts w:ascii="Verdana" w:hAnsi="Verdana"/>
      <w:b/>
      <w:bCs/>
      <w:color w:val="000000"/>
      <w:sz w:val="27"/>
      <w:szCs w:val="27"/>
    </w:rPr>
  </w:style>
  <w:style w:type="paragraph" w:customStyle="1" w:styleId="note">
    <w:name w:val="note"/>
    <w:basedOn w:val="Normal"/>
    <w:rsid w:val="00B42EA4"/>
    <w:pPr>
      <w:pBdr>
        <w:top w:val="single" w:sz="6" w:space="0" w:color="7099C5"/>
        <w:left w:val="single" w:sz="6" w:space="0" w:color="7099C5"/>
        <w:bottom w:val="single" w:sz="6" w:space="0" w:color="7099C5"/>
        <w:right w:val="single" w:sz="6" w:space="0" w:color="7099C5"/>
      </w:pBdr>
      <w:shd w:val="clear" w:color="auto" w:fill="F0F0FF"/>
      <w:adjustRightInd w:val="0"/>
      <w:spacing w:before="100" w:beforeAutospacing="1" w:after="100" w:afterAutospacing="1"/>
      <w:textAlignment w:val="baseline"/>
    </w:pPr>
  </w:style>
  <w:style w:type="paragraph" w:customStyle="1" w:styleId="warning">
    <w:name w:val="warning"/>
    <w:basedOn w:val="Normal"/>
    <w:rsid w:val="00B42EA4"/>
    <w:pPr>
      <w:pBdr>
        <w:top w:val="single" w:sz="6" w:space="0" w:color="D00000"/>
        <w:left w:val="single" w:sz="6" w:space="0" w:color="D00000"/>
        <w:bottom w:val="single" w:sz="6" w:space="0" w:color="D00000"/>
        <w:right w:val="single" w:sz="6" w:space="0" w:color="D00000"/>
      </w:pBdr>
      <w:shd w:val="clear" w:color="auto" w:fill="FFF0F0"/>
      <w:adjustRightInd w:val="0"/>
      <w:spacing w:before="100" w:beforeAutospacing="1" w:after="100" w:afterAutospacing="1"/>
      <w:textAlignment w:val="baseline"/>
    </w:pPr>
  </w:style>
  <w:style w:type="paragraph" w:customStyle="1" w:styleId="fixme">
    <w:name w:val="fixme"/>
    <w:basedOn w:val="Normal"/>
    <w:rsid w:val="00B42EA4"/>
    <w:pPr>
      <w:pBdr>
        <w:top w:val="single" w:sz="6" w:space="0" w:color="C6C600"/>
        <w:left w:val="single" w:sz="6" w:space="0" w:color="C6C600"/>
        <w:bottom w:val="single" w:sz="6" w:space="0" w:color="C6C600"/>
        <w:right w:val="single" w:sz="6" w:space="0" w:color="C6C600"/>
      </w:pBdr>
      <w:shd w:val="clear" w:color="auto" w:fill="FAF9C3"/>
      <w:adjustRightInd w:val="0"/>
      <w:spacing w:before="100" w:beforeAutospacing="1" w:after="100" w:afterAutospacing="1"/>
      <w:textAlignment w:val="baseline"/>
    </w:pPr>
  </w:style>
  <w:style w:type="paragraph" w:customStyle="1" w:styleId="code">
    <w:name w:val="code"/>
    <w:basedOn w:val="Normal"/>
    <w:rsid w:val="00B42EA4"/>
    <w:pPr>
      <w:pBdr>
        <w:top w:val="single" w:sz="6" w:space="0" w:color="CFDCED"/>
        <w:left w:val="single" w:sz="6" w:space="0" w:color="CFDCED"/>
        <w:bottom w:val="single" w:sz="6" w:space="0" w:color="CFDCED"/>
        <w:right w:val="single" w:sz="6" w:space="0" w:color="CFDCED"/>
      </w:pBdr>
      <w:adjustRightInd w:val="0"/>
      <w:spacing w:before="100" w:beforeAutospacing="1" w:after="100" w:afterAutospacing="1"/>
      <w:textAlignment w:val="baseline"/>
    </w:pPr>
  </w:style>
  <w:style w:type="paragraph" w:customStyle="1" w:styleId="dida">
    <w:name w:val="dida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sz w:val="14"/>
      <w:szCs w:val="14"/>
    </w:rPr>
  </w:style>
  <w:style w:type="paragraph" w:customStyle="1" w:styleId="highlight">
    <w:name w:val="highlight"/>
    <w:basedOn w:val="Normal"/>
    <w:rsid w:val="00B42EA4"/>
    <w:pPr>
      <w:shd w:val="clear" w:color="auto" w:fill="FFFF00"/>
      <w:adjustRightInd w:val="0"/>
      <w:spacing w:before="100" w:beforeAutospacing="1" w:after="100" w:afterAutospacing="1"/>
      <w:textAlignment w:val="baseline"/>
    </w:pPr>
  </w:style>
  <w:style w:type="paragraph" w:customStyle="1" w:styleId="legenda">
    <w:name w:val="legenda"/>
    <w:basedOn w:val="Normal"/>
    <w:rsid w:val="00B42EA4"/>
    <w:pPr>
      <w:pBdr>
        <w:top w:val="inset" w:sz="6" w:space="2" w:color="008000"/>
        <w:left w:val="inset" w:sz="6" w:space="2" w:color="008000"/>
        <w:bottom w:val="inset" w:sz="6" w:space="2" w:color="008000"/>
        <w:right w:val="inset" w:sz="6" w:space="2" w:color="008000"/>
      </w:pBdr>
      <w:shd w:val="clear" w:color="auto" w:fill="FFFF00"/>
      <w:adjustRightInd w:val="0"/>
      <w:spacing w:before="45" w:after="45"/>
      <w:ind w:left="45" w:right="45"/>
      <w:textAlignment w:val="baseline"/>
    </w:pPr>
  </w:style>
  <w:style w:type="paragraph" w:customStyle="1" w:styleId="legendatext">
    <w:name w:val="legenda_text"/>
    <w:basedOn w:val="Normal"/>
    <w:rsid w:val="00B42EA4"/>
    <w:pPr>
      <w:pBdr>
        <w:top w:val="inset" w:sz="24" w:space="0" w:color="008000"/>
        <w:left w:val="inset" w:sz="24" w:space="0" w:color="008000"/>
        <w:bottom w:val="inset" w:sz="24" w:space="0" w:color="008000"/>
        <w:right w:val="inset" w:sz="24" w:space="0" w:color="008000"/>
      </w:pBdr>
      <w:shd w:val="clear" w:color="auto" w:fill="FFFF00"/>
      <w:adjustRightInd w:val="0"/>
      <w:spacing w:before="100" w:beforeAutospacing="1" w:after="100" w:afterAutospacing="1"/>
      <w:textAlignment w:val="baseline"/>
    </w:pPr>
  </w:style>
  <w:style w:type="paragraph" w:customStyle="1" w:styleId="logintext">
    <w:name w:val="login_text"/>
    <w:basedOn w:val="Normal"/>
    <w:rsid w:val="00B42EA4"/>
    <w:pPr>
      <w:pBdr>
        <w:top w:val="single" w:sz="18" w:space="0" w:color="A0A0A0"/>
        <w:left w:val="single" w:sz="18" w:space="0" w:color="A0A0A0"/>
        <w:bottom w:val="single" w:sz="18" w:space="0" w:color="A0A0A0"/>
        <w:right w:val="single" w:sz="18" w:space="0" w:color="A0A0A0"/>
      </w:pBdr>
      <w:shd w:val="clear" w:color="auto" w:fill="FFFFFF"/>
      <w:adjustRightInd w:val="0"/>
      <w:spacing w:before="100" w:beforeAutospacing="1" w:after="100" w:afterAutospacing="1"/>
      <w:textAlignment w:val="baseline"/>
    </w:pPr>
  </w:style>
  <w:style w:type="paragraph" w:customStyle="1" w:styleId="logintext1">
    <w:name w:val="login_text1"/>
    <w:basedOn w:val="Normal"/>
    <w:rsid w:val="00B42EA4"/>
    <w:pPr>
      <w:pBdr>
        <w:top w:val="single" w:sz="18" w:space="0" w:color="A0A0A0"/>
        <w:left w:val="single" w:sz="18" w:space="0" w:color="A0A0A0"/>
        <w:bottom w:val="single" w:sz="18" w:space="0" w:color="A0A0A0"/>
        <w:right w:val="single" w:sz="18" w:space="0" w:color="A0A0A0"/>
      </w:pBdr>
      <w:shd w:val="clear" w:color="auto" w:fill="FFFFFF"/>
      <w:adjustRightInd w:val="0"/>
      <w:spacing w:before="100" w:beforeAutospacing="1" w:after="100" w:afterAutospacing="1"/>
      <w:textAlignment w:val="baseline"/>
    </w:pPr>
    <w:rPr>
      <w:vanish/>
    </w:rPr>
  </w:style>
  <w:style w:type="paragraph" w:customStyle="1" w:styleId="formlabela">
    <w:name w:val="form_labela"/>
    <w:basedOn w:val="Normal"/>
    <w:rsid w:val="00B42EA4"/>
    <w:pPr>
      <w:adjustRightInd w:val="0"/>
      <w:spacing w:before="100" w:beforeAutospacing="1" w:after="100" w:afterAutospacing="1"/>
      <w:textAlignment w:val="center"/>
    </w:pPr>
    <w:rPr>
      <w:b/>
      <w:bCs/>
      <w:sz w:val="18"/>
      <w:szCs w:val="18"/>
    </w:rPr>
  </w:style>
  <w:style w:type="paragraph" w:customStyle="1" w:styleId="formunos">
    <w:name w:val="form_unos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b/>
      <w:bCs/>
      <w:sz w:val="18"/>
      <w:szCs w:val="18"/>
    </w:rPr>
  </w:style>
  <w:style w:type="paragraph" w:customStyle="1" w:styleId="fieldokvir">
    <w:name w:val="field_okvir"/>
    <w:basedOn w:val="Normal"/>
    <w:rsid w:val="00B42EA4"/>
    <w:pPr>
      <w:adjustRightInd w:val="0"/>
      <w:spacing w:before="100" w:beforeAutospacing="1" w:after="100" w:afterAutospacing="1"/>
      <w:ind w:right="75"/>
      <w:textAlignment w:val="baseline"/>
    </w:pPr>
  </w:style>
  <w:style w:type="paragraph" w:customStyle="1" w:styleId="fieldokvirtrazi">
    <w:name w:val="field_okvir_trazi"/>
    <w:basedOn w:val="Normal"/>
    <w:rsid w:val="00B42EA4"/>
    <w:pPr>
      <w:pBdr>
        <w:top w:val="single" w:sz="6" w:space="4" w:color="auto"/>
        <w:left w:val="single" w:sz="6" w:space="4" w:color="auto"/>
        <w:bottom w:val="single" w:sz="6" w:space="4" w:color="auto"/>
        <w:right w:val="single" w:sz="6" w:space="4" w:color="auto"/>
      </w:pBdr>
      <w:shd w:val="clear" w:color="auto" w:fill="E0E0E0"/>
      <w:adjustRightInd w:val="0"/>
      <w:textAlignment w:val="baseline"/>
    </w:pPr>
  </w:style>
  <w:style w:type="paragraph" w:customStyle="1" w:styleId="okvirtrazi">
    <w:name w:val="okvir_trazi"/>
    <w:basedOn w:val="Normal"/>
    <w:rsid w:val="00B42EA4"/>
    <w:pPr>
      <w:pBdr>
        <w:top w:val="single" w:sz="6" w:space="2" w:color="A0A0A0"/>
        <w:left w:val="single" w:sz="6" w:space="2" w:color="A0A0A0"/>
        <w:bottom w:val="single" w:sz="6" w:space="2" w:color="A0A0A0"/>
        <w:right w:val="single" w:sz="6" w:space="2" w:color="A0A0A0"/>
      </w:pBdr>
      <w:shd w:val="clear" w:color="auto" w:fill="F0F0F0"/>
      <w:adjustRightInd w:val="0"/>
      <w:textAlignment w:val="baseline"/>
    </w:pPr>
  </w:style>
  <w:style w:type="paragraph" w:customStyle="1" w:styleId="fieldlegenda">
    <w:name w:val="field_legenda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b/>
      <w:bCs/>
      <w:sz w:val="15"/>
      <w:szCs w:val="15"/>
    </w:rPr>
  </w:style>
  <w:style w:type="paragraph" w:customStyle="1" w:styleId="tablicanaslov0">
    <w:name w:val="tablica_naslov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b/>
      <w:bCs/>
    </w:rPr>
  </w:style>
  <w:style w:type="paragraph" w:customStyle="1" w:styleId="tablicazaglavlje">
    <w:name w:val="tablica_zaglavlje"/>
    <w:basedOn w:val="Normal"/>
    <w:rsid w:val="00B42EA4"/>
    <w:pPr>
      <w:shd w:val="clear" w:color="auto" w:fill="A7A7AF"/>
      <w:adjustRightInd w:val="0"/>
      <w:spacing w:before="100" w:beforeAutospacing="1" w:after="100" w:afterAutospacing="1"/>
      <w:jc w:val="center"/>
      <w:textAlignment w:val="baseline"/>
    </w:pPr>
    <w:rPr>
      <w:b/>
      <w:bCs/>
      <w:sz w:val="18"/>
      <w:szCs w:val="18"/>
    </w:rPr>
  </w:style>
  <w:style w:type="paragraph" w:customStyle="1" w:styleId="tablicaredak">
    <w:name w:val="tablica_redak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sz w:val="18"/>
      <w:szCs w:val="18"/>
    </w:rPr>
  </w:style>
  <w:style w:type="paragraph" w:customStyle="1" w:styleId="tablicaredakpar">
    <w:name w:val="tablica_redak_par"/>
    <w:basedOn w:val="Normal"/>
    <w:rsid w:val="00B42EA4"/>
    <w:pPr>
      <w:shd w:val="clear" w:color="auto" w:fill="D0D0D0"/>
      <w:adjustRightInd w:val="0"/>
      <w:spacing w:before="100" w:beforeAutospacing="1" w:after="100" w:afterAutospacing="1"/>
      <w:textAlignment w:val="baseline"/>
    </w:pPr>
    <w:rPr>
      <w:sz w:val="18"/>
      <w:szCs w:val="18"/>
    </w:rPr>
  </w:style>
  <w:style w:type="paragraph" w:customStyle="1" w:styleId="tablicaredaknepar">
    <w:name w:val="tablica_redak_nepar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sz w:val="18"/>
      <w:szCs w:val="18"/>
    </w:rPr>
  </w:style>
  <w:style w:type="paragraph" w:customStyle="1" w:styleId="linkprava">
    <w:name w:val="link_prava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rFonts w:ascii="Courier New" w:hAnsi="Courier New" w:cs="Courier New"/>
      <w:sz w:val="18"/>
      <w:szCs w:val="18"/>
    </w:rPr>
  </w:style>
  <w:style w:type="paragraph" w:customStyle="1" w:styleId="linkveci">
    <w:name w:val="link_veci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rFonts w:ascii="Arial" w:hAnsi="Arial" w:cs="Arial"/>
      <w:sz w:val="27"/>
      <w:szCs w:val="27"/>
    </w:rPr>
  </w:style>
  <w:style w:type="paragraph" w:customStyle="1" w:styleId="linkmanji">
    <w:name w:val="link_manji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rFonts w:ascii="Arial" w:hAnsi="Arial" w:cs="Arial"/>
    </w:rPr>
  </w:style>
  <w:style w:type="paragraph" w:customStyle="1" w:styleId="naslovstranice">
    <w:name w:val="naslov_stranice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rFonts w:ascii="Verdana" w:hAnsi="Verdana"/>
      <w:b/>
      <w:bCs/>
      <w:color w:val="333333"/>
      <w:sz w:val="36"/>
      <w:szCs w:val="36"/>
    </w:rPr>
  </w:style>
  <w:style w:type="paragraph" w:customStyle="1" w:styleId="bodygradvarazdin">
    <w:name w:val="body_gradvarazdin"/>
    <w:basedOn w:val="Normal"/>
    <w:rsid w:val="00B42EA4"/>
    <w:pPr>
      <w:shd w:val="clear" w:color="auto" w:fill="DCDCDC"/>
      <w:adjustRightInd w:val="0"/>
      <w:textAlignment w:val="baseline"/>
    </w:pPr>
    <w:rPr>
      <w:rFonts w:ascii="Arial" w:hAnsi="Arial" w:cs="Arial"/>
      <w:sz w:val="17"/>
      <w:szCs w:val="17"/>
    </w:rPr>
  </w:style>
  <w:style w:type="paragraph" w:customStyle="1" w:styleId="desnopocetna">
    <w:name w:val="desnopocetna"/>
    <w:basedOn w:val="Normal"/>
    <w:rsid w:val="00B42EA4"/>
    <w:pPr>
      <w:pBdr>
        <w:top w:val="single" w:sz="6" w:space="9" w:color="CCCCCC"/>
        <w:left w:val="single" w:sz="6" w:space="9" w:color="CCCCCC"/>
        <w:bottom w:val="single" w:sz="6" w:space="9" w:color="CCCCCC"/>
        <w:right w:val="single" w:sz="6" w:space="9" w:color="CCCCCC"/>
      </w:pBdr>
      <w:shd w:val="clear" w:color="auto" w:fill="FFFFCC"/>
      <w:adjustRightInd w:val="0"/>
      <w:spacing w:before="100" w:beforeAutospacing="1" w:after="100" w:afterAutospacing="1"/>
      <w:textAlignment w:val="top"/>
    </w:pPr>
    <w:rPr>
      <w:rFonts w:ascii="Arial" w:hAnsi="Arial" w:cs="Arial"/>
      <w:sz w:val="18"/>
      <w:szCs w:val="18"/>
    </w:rPr>
  </w:style>
  <w:style w:type="paragraph" w:customStyle="1" w:styleId="desnosvjetli">
    <w:name w:val="desnosvjetli"/>
    <w:basedOn w:val="Normal"/>
    <w:rsid w:val="00B42EA4"/>
    <w:pPr>
      <w:pBdr>
        <w:top w:val="single" w:sz="6" w:space="9" w:color="CCCCCC"/>
        <w:left w:val="single" w:sz="6" w:space="9" w:color="CCCCCC"/>
        <w:bottom w:val="single" w:sz="6" w:space="9" w:color="CCCCCC"/>
        <w:right w:val="single" w:sz="6" w:space="9" w:color="CCCCCC"/>
      </w:pBdr>
      <w:shd w:val="clear" w:color="auto" w:fill="FFFFE1"/>
      <w:adjustRightInd w:val="0"/>
      <w:spacing w:before="100" w:beforeAutospacing="1" w:after="100" w:afterAutospacing="1"/>
      <w:textAlignment w:val="top"/>
    </w:pPr>
    <w:rPr>
      <w:rFonts w:ascii="Arial" w:hAnsi="Arial" w:cs="Arial"/>
      <w:sz w:val="18"/>
      <w:szCs w:val="18"/>
    </w:rPr>
  </w:style>
  <w:style w:type="paragraph" w:customStyle="1" w:styleId="zagnaslov">
    <w:name w:val="zag_naslov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rFonts w:ascii="Arial" w:hAnsi="Arial" w:cs="Arial"/>
      <w:b/>
      <w:bCs/>
      <w:color w:val="FFFFFF"/>
      <w:sz w:val="26"/>
      <w:szCs w:val="26"/>
    </w:rPr>
  </w:style>
  <w:style w:type="paragraph" w:customStyle="1" w:styleId="forumplavo">
    <w:name w:val="forumplavo"/>
    <w:basedOn w:val="Normal"/>
    <w:rsid w:val="00B42EA4"/>
    <w:pPr>
      <w:pBdr>
        <w:top w:val="single" w:sz="6" w:space="23" w:color="CCCCCC"/>
        <w:left w:val="single" w:sz="6" w:space="19" w:color="CCCCCC"/>
        <w:bottom w:val="single" w:sz="6" w:space="23" w:color="CCCCCC"/>
        <w:right w:val="single" w:sz="6" w:space="19" w:color="CCCCCC"/>
      </w:pBdr>
      <w:shd w:val="clear" w:color="auto" w:fill="E4E7EE"/>
      <w:adjustRightInd w:val="0"/>
      <w:spacing w:before="100" w:beforeAutospacing="1" w:after="100" w:afterAutospacing="1"/>
      <w:textAlignment w:val="top"/>
    </w:pPr>
    <w:rPr>
      <w:rFonts w:ascii="Arial" w:hAnsi="Arial" w:cs="Arial"/>
      <w:sz w:val="18"/>
      <w:szCs w:val="18"/>
    </w:rPr>
  </w:style>
  <w:style w:type="paragraph" w:customStyle="1" w:styleId="forum1">
    <w:name w:val="forum_1"/>
    <w:basedOn w:val="Normal"/>
    <w:rsid w:val="00B42EA4"/>
    <w:pPr>
      <w:shd w:val="clear" w:color="auto" w:fill="666669"/>
      <w:adjustRightInd w:val="0"/>
      <w:spacing w:before="100" w:beforeAutospacing="1" w:after="100" w:afterAutospacing="1"/>
      <w:textAlignment w:val="top"/>
    </w:pPr>
    <w:rPr>
      <w:rFonts w:ascii="Arial" w:hAnsi="Arial" w:cs="Arial"/>
      <w:b/>
      <w:bCs/>
      <w:color w:val="FFFFFF"/>
      <w:sz w:val="18"/>
      <w:szCs w:val="18"/>
    </w:rPr>
  </w:style>
  <w:style w:type="paragraph" w:customStyle="1" w:styleId="forum2">
    <w:name w:val="forum_2"/>
    <w:basedOn w:val="Normal"/>
    <w:rsid w:val="00B42EA4"/>
    <w:pPr>
      <w:shd w:val="clear" w:color="auto" w:fill="F7F7F7"/>
      <w:adjustRightInd w:val="0"/>
      <w:spacing w:before="100" w:beforeAutospacing="1" w:after="100" w:afterAutospacing="1"/>
      <w:textAlignment w:val="top"/>
    </w:pPr>
    <w:rPr>
      <w:rFonts w:ascii="Arial" w:hAnsi="Arial" w:cs="Arial"/>
      <w:b/>
      <w:bCs/>
      <w:color w:val="000000"/>
      <w:sz w:val="18"/>
      <w:szCs w:val="18"/>
    </w:rPr>
  </w:style>
  <w:style w:type="paragraph" w:customStyle="1" w:styleId="forumzatvoren">
    <w:name w:val="forum_zatvoren"/>
    <w:basedOn w:val="Normal"/>
    <w:rsid w:val="00B42EA4"/>
    <w:pPr>
      <w:adjustRightInd w:val="0"/>
      <w:spacing w:before="100" w:beforeAutospacing="1" w:after="150"/>
      <w:textAlignment w:val="top"/>
    </w:pPr>
    <w:rPr>
      <w:rFonts w:ascii="Verdana" w:hAnsi="Verdana"/>
      <w:b/>
      <w:bCs/>
      <w:color w:val="DD0000"/>
      <w:sz w:val="27"/>
      <w:szCs w:val="27"/>
    </w:rPr>
  </w:style>
  <w:style w:type="paragraph" w:customStyle="1" w:styleId="forumtemazatvoren">
    <w:name w:val="forum_tema_zatvoren"/>
    <w:basedOn w:val="Normal"/>
    <w:rsid w:val="00B42EA4"/>
    <w:pPr>
      <w:adjustRightInd w:val="0"/>
      <w:spacing w:before="100" w:beforeAutospacing="1" w:after="100" w:afterAutospacing="1"/>
      <w:textAlignment w:val="top"/>
    </w:pPr>
    <w:rPr>
      <w:rFonts w:ascii="Verdana" w:hAnsi="Verdana"/>
      <w:b/>
      <w:bCs/>
      <w:color w:val="DD0000"/>
      <w:sz w:val="15"/>
      <w:szCs w:val="15"/>
    </w:rPr>
  </w:style>
  <w:style w:type="paragraph" w:customStyle="1" w:styleId="forumkorisnik">
    <w:name w:val="forum_korisnik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arial-12">
    <w:name w:val="arial-12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rFonts w:ascii="Arial" w:hAnsi="Arial" w:cs="Arial"/>
      <w:color w:val="000000"/>
      <w:sz w:val="18"/>
      <w:szCs w:val="18"/>
    </w:rPr>
  </w:style>
  <w:style w:type="paragraph" w:customStyle="1" w:styleId="porukatijelo">
    <w:name w:val="porukatijelo"/>
    <w:basedOn w:val="Normal"/>
    <w:rsid w:val="00B42EA4"/>
    <w:pPr>
      <w:pBdr>
        <w:top w:val="single" w:sz="6" w:space="2" w:color="000000"/>
        <w:left w:val="single" w:sz="6" w:space="4" w:color="000000"/>
        <w:bottom w:val="single" w:sz="6" w:space="0" w:color="000000"/>
        <w:right w:val="single" w:sz="6" w:space="0" w:color="000000"/>
      </w:pBdr>
      <w:shd w:val="clear" w:color="auto" w:fill="FFFFFF"/>
      <w:adjustRightInd w:val="0"/>
      <w:spacing w:before="100" w:beforeAutospacing="1" w:after="100" w:afterAutospacing="1"/>
      <w:textAlignment w:val="top"/>
    </w:pPr>
    <w:rPr>
      <w:rFonts w:ascii="Arial" w:hAnsi="Arial" w:cs="Arial"/>
      <w:b/>
      <w:bCs/>
      <w:color w:val="666666"/>
      <w:sz w:val="18"/>
      <w:szCs w:val="18"/>
    </w:rPr>
  </w:style>
  <w:style w:type="paragraph" w:customStyle="1" w:styleId="porukanaslov">
    <w:name w:val="porukanaslov"/>
    <w:basedOn w:val="Normal"/>
    <w:rsid w:val="00B42EA4"/>
    <w:pPr>
      <w:shd w:val="clear" w:color="auto" w:fill="666669"/>
      <w:adjustRightInd w:val="0"/>
      <w:spacing w:before="100" w:beforeAutospacing="1" w:after="100" w:afterAutospacing="1"/>
      <w:textAlignment w:val="baseline"/>
    </w:pPr>
    <w:rPr>
      <w:rFonts w:ascii="Arial" w:hAnsi="Arial" w:cs="Arial"/>
      <w:color w:val="FFFFFF"/>
      <w:sz w:val="21"/>
      <w:szCs w:val="21"/>
    </w:rPr>
  </w:style>
  <w:style w:type="paragraph" w:customStyle="1" w:styleId="porukagumb">
    <w:name w:val="poruka_gumb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porukagumbtext1">
    <w:name w:val="poruka_gumb_text1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rFonts w:ascii="Arial" w:hAnsi="Arial" w:cs="Arial"/>
      <w:sz w:val="15"/>
      <w:szCs w:val="15"/>
    </w:rPr>
  </w:style>
  <w:style w:type="paragraph" w:customStyle="1" w:styleId="porukagumbtext">
    <w:name w:val="poruka_gumb_text"/>
    <w:basedOn w:val="Normal"/>
    <w:rsid w:val="00B42EA4"/>
    <w:pPr>
      <w:pBdr>
        <w:bottom w:val="outset" w:sz="6" w:space="0" w:color="808080"/>
        <w:right w:val="outset" w:sz="6" w:space="0" w:color="808080"/>
      </w:pBdr>
      <w:shd w:val="clear" w:color="auto" w:fill="F0F0F0"/>
      <w:adjustRightInd w:val="0"/>
      <w:spacing w:before="15" w:after="15"/>
      <w:ind w:left="15" w:right="15"/>
      <w:jc w:val="center"/>
      <w:textAlignment w:val="center"/>
    </w:pPr>
    <w:rPr>
      <w:rFonts w:ascii="Arial" w:hAnsi="Arial" w:cs="Arial"/>
      <w:b/>
      <w:bCs/>
      <w:color w:val="000000"/>
      <w:sz w:val="14"/>
      <w:szCs w:val="14"/>
    </w:rPr>
  </w:style>
  <w:style w:type="paragraph" w:customStyle="1" w:styleId="searchtext">
    <w:name w:val="search_text"/>
    <w:basedOn w:val="Normal"/>
    <w:rsid w:val="00B42EA4"/>
    <w:pPr>
      <w:pBdr>
        <w:top w:val="single" w:sz="6" w:space="0" w:color="808080"/>
        <w:left w:val="single" w:sz="6" w:space="0" w:color="808080"/>
        <w:bottom w:val="single" w:sz="6" w:space="0" w:color="808080"/>
        <w:right w:val="single" w:sz="6" w:space="0" w:color="808080"/>
      </w:pBdr>
      <w:shd w:val="clear" w:color="auto" w:fill="FFFFFF"/>
      <w:adjustRightInd w:val="0"/>
      <w:spacing w:before="100" w:beforeAutospacing="1" w:after="100" w:afterAutospacing="1"/>
      <w:textAlignment w:val="center"/>
    </w:pPr>
    <w:rPr>
      <w:rFonts w:ascii="Arial" w:hAnsi="Arial" w:cs="Arial"/>
      <w:color w:val="000000"/>
      <w:sz w:val="14"/>
      <w:szCs w:val="14"/>
    </w:rPr>
  </w:style>
  <w:style w:type="paragraph" w:customStyle="1" w:styleId="menileft">
    <w:name w:val="meni_left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aa">
    <w:name w:val="aa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menileftgradvarazdin">
    <w:name w:val="meni_left_gradvarazdin"/>
    <w:basedOn w:val="Normal"/>
    <w:rsid w:val="00B42EA4"/>
    <w:pPr>
      <w:shd w:val="clear" w:color="auto" w:fill="FFFFFF"/>
      <w:adjustRightInd w:val="0"/>
      <w:spacing w:before="100" w:beforeAutospacing="1" w:after="100" w:afterAutospacing="1"/>
      <w:textAlignment w:val="baseline"/>
    </w:pPr>
    <w:rPr>
      <w:rFonts w:ascii="Verdana" w:hAnsi="Verdana"/>
    </w:rPr>
  </w:style>
  <w:style w:type="paragraph" w:customStyle="1" w:styleId="menileftgradvarazdinitem">
    <w:name w:val="meni_left_gradvarazdin_item"/>
    <w:basedOn w:val="Normal"/>
    <w:rsid w:val="00B42EA4"/>
    <w:pPr>
      <w:shd w:val="clear" w:color="auto" w:fill="FFFFFF"/>
      <w:adjustRightInd w:val="0"/>
      <w:spacing w:before="100" w:beforeAutospacing="1" w:after="100" w:afterAutospacing="1"/>
      <w:textAlignment w:val="baseline"/>
    </w:pPr>
    <w:rPr>
      <w:rFonts w:ascii="Verdana" w:hAnsi="Verdana"/>
    </w:rPr>
  </w:style>
  <w:style w:type="paragraph" w:customStyle="1" w:styleId="menileftgradvarazdinitemicon">
    <w:name w:val="meni_left_gradvarazdin_itemicon"/>
    <w:basedOn w:val="Normal"/>
    <w:rsid w:val="00B42EA4"/>
    <w:pPr>
      <w:shd w:val="clear" w:color="auto" w:fill="FFFFFF"/>
      <w:adjustRightInd w:val="0"/>
      <w:spacing w:before="100" w:beforeAutospacing="1" w:after="100" w:afterAutospacing="1"/>
      <w:textAlignment w:val="baseline"/>
    </w:pPr>
    <w:rPr>
      <w:rFonts w:ascii="Verdana" w:hAnsi="Verdana"/>
    </w:rPr>
  </w:style>
  <w:style w:type="paragraph" w:customStyle="1" w:styleId="menileftzadnjigradvarazdin">
    <w:name w:val="meni_left_zadnji_gradvarazdin"/>
    <w:basedOn w:val="Normal"/>
    <w:rsid w:val="00B42EA4"/>
    <w:pPr>
      <w:pBdr>
        <w:bottom w:val="single" w:sz="6" w:space="0" w:color="DCDCDC"/>
        <w:right w:val="single" w:sz="6" w:space="0" w:color="DCDCDC"/>
      </w:pBdr>
      <w:shd w:val="clear" w:color="auto" w:fill="F5F5F5"/>
      <w:adjustRightInd w:val="0"/>
      <w:spacing w:before="100" w:beforeAutospacing="1" w:after="100" w:afterAutospacing="1"/>
      <w:textAlignment w:val="baseline"/>
    </w:pPr>
    <w:rPr>
      <w:rFonts w:ascii="Verdana" w:hAnsi="Verdana"/>
    </w:rPr>
  </w:style>
  <w:style w:type="paragraph" w:customStyle="1" w:styleId="menirightgradvarazdin">
    <w:name w:val="meni_right_gradvarazdin"/>
    <w:basedOn w:val="Normal"/>
    <w:rsid w:val="00B42EA4"/>
    <w:pPr>
      <w:shd w:val="clear" w:color="auto" w:fill="FFFFFF"/>
      <w:adjustRightInd w:val="0"/>
      <w:spacing w:before="100" w:beforeAutospacing="1" w:after="100" w:afterAutospacing="1"/>
      <w:textAlignment w:val="center"/>
    </w:pPr>
  </w:style>
  <w:style w:type="paragraph" w:customStyle="1" w:styleId="menirightgradvarazdintekst">
    <w:name w:val="meni_right_gradvarazdin_tekst"/>
    <w:basedOn w:val="Normal"/>
    <w:rsid w:val="00B42EA4"/>
    <w:pPr>
      <w:shd w:val="clear" w:color="auto" w:fill="DD0000"/>
      <w:adjustRightInd w:val="0"/>
      <w:spacing w:before="100" w:beforeAutospacing="1" w:after="100" w:afterAutospacing="1"/>
      <w:textAlignment w:val="center"/>
    </w:pPr>
    <w:rPr>
      <w:rFonts w:ascii="Tahoma" w:hAnsi="Tahoma" w:cs="Tahoma"/>
      <w:b/>
      <w:bCs/>
      <w:color w:val="FFFFFF"/>
      <w:sz w:val="14"/>
      <w:szCs w:val="14"/>
    </w:rPr>
  </w:style>
  <w:style w:type="paragraph" w:customStyle="1" w:styleId="kazalo">
    <w:name w:val="kazalo"/>
    <w:basedOn w:val="Normal"/>
    <w:rsid w:val="00B42EA4"/>
    <w:pPr>
      <w:adjustRightInd w:val="0"/>
      <w:spacing w:before="100" w:beforeAutospacing="1" w:after="100" w:afterAutospacing="1"/>
      <w:textAlignment w:val="center"/>
    </w:pPr>
  </w:style>
  <w:style w:type="paragraph" w:customStyle="1" w:styleId="tocka">
    <w:name w:val="tocka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menirightgradvarazdinitem">
    <w:name w:val="meni_right_gradvarazdin_item"/>
    <w:basedOn w:val="Normal"/>
    <w:rsid w:val="00B42EA4"/>
    <w:pPr>
      <w:shd w:val="clear" w:color="auto" w:fill="FFFFFF"/>
      <w:adjustRightInd w:val="0"/>
      <w:spacing w:before="100" w:beforeAutospacing="1" w:after="100" w:afterAutospacing="1"/>
      <w:textAlignment w:val="center"/>
    </w:pPr>
    <w:rPr>
      <w:rFonts w:ascii="Verdana" w:hAnsi="Verdana"/>
    </w:rPr>
  </w:style>
  <w:style w:type="paragraph" w:customStyle="1" w:styleId="menirightzadnjigradvarazdin">
    <w:name w:val="meni_right_zadnji_gradvarazdin"/>
    <w:basedOn w:val="Normal"/>
    <w:rsid w:val="00B42EA4"/>
    <w:pPr>
      <w:pBdr>
        <w:left w:val="single" w:sz="6" w:space="0" w:color="DCDCDC"/>
        <w:bottom w:val="single" w:sz="6" w:space="0" w:color="DCDCDC"/>
      </w:pBdr>
      <w:shd w:val="clear" w:color="auto" w:fill="F5F5F5"/>
      <w:adjustRightInd w:val="0"/>
      <w:spacing w:before="100" w:beforeAutospacing="1" w:after="100" w:afterAutospacing="1"/>
      <w:textAlignment w:val="baseline"/>
    </w:pPr>
    <w:rPr>
      <w:rFonts w:ascii="Verdana" w:hAnsi="Verdana"/>
    </w:rPr>
  </w:style>
  <w:style w:type="paragraph" w:customStyle="1" w:styleId="menipathall">
    <w:name w:val="meni_path_all"/>
    <w:basedOn w:val="Normal"/>
    <w:rsid w:val="00B42EA4"/>
    <w:pPr>
      <w:shd w:val="clear" w:color="auto" w:fill="F0F0F0"/>
      <w:adjustRightInd w:val="0"/>
      <w:spacing w:before="100" w:beforeAutospacing="1" w:after="100" w:afterAutospacing="1"/>
      <w:textAlignment w:val="center"/>
    </w:pPr>
  </w:style>
  <w:style w:type="paragraph" w:customStyle="1" w:styleId="meniright">
    <w:name w:val="meni_right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sz w:val="15"/>
      <w:szCs w:val="15"/>
    </w:rPr>
  </w:style>
  <w:style w:type="paragraph" w:customStyle="1" w:styleId="menirighthead">
    <w:name w:val="meni_right_head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sz w:val="15"/>
      <w:szCs w:val="15"/>
    </w:rPr>
  </w:style>
  <w:style w:type="paragraph" w:customStyle="1" w:styleId="menirightitem">
    <w:name w:val="meni_right_item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menirightlogo">
    <w:name w:val="meni_right_logo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meni-0">
    <w:name w:val="meni-0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meni-2">
    <w:name w:val="meni-2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meni-naslov-2">
    <w:name w:val="meni-naslov-2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b/>
      <w:bCs/>
      <w:sz w:val="18"/>
      <w:szCs w:val="18"/>
    </w:rPr>
  </w:style>
  <w:style w:type="paragraph" w:customStyle="1" w:styleId="meni-naslov-2-select">
    <w:name w:val="meni-naslov-2-select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sz w:val="15"/>
      <w:szCs w:val="15"/>
    </w:rPr>
  </w:style>
  <w:style w:type="paragraph" w:customStyle="1" w:styleId="forumbutton">
    <w:name w:val="forum_button"/>
    <w:basedOn w:val="Normal"/>
    <w:rsid w:val="00B42EA4"/>
    <w:pPr>
      <w:pBdr>
        <w:bottom w:val="outset" w:sz="6" w:space="0" w:color="808080"/>
        <w:right w:val="outset" w:sz="6" w:space="0" w:color="808080"/>
      </w:pBdr>
      <w:shd w:val="clear" w:color="auto" w:fill="F0F0F0"/>
      <w:adjustRightInd w:val="0"/>
      <w:spacing w:before="15" w:after="15"/>
      <w:ind w:left="15" w:right="15"/>
      <w:jc w:val="center"/>
      <w:textAlignment w:val="center"/>
    </w:pPr>
    <w:rPr>
      <w:color w:val="000000"/>
    </w:rPr>
  </w:style>
  <w:style w:type="paragraph" w:customStyle="1" w:styleId="forumbuttonbig">
    <w:name w:val="forum_button_big"/>
    <w:basedOn w:val="Normal"/>
    <w:rsid w:val="00B42EA4"/>
    <w:pPr>
      <w:pBdr>
        <w:bottom w:val="outset" w:sz="6" w:space="0" w:color="808080"/>
        <w:right w:val="outset" w:sz="6" w:space="0" w:color="808080"/>
      </w:pBdr>
      <w:shd w:val="clear" w:color="auto" w:fill="F0F0F0"/>
      <w:adjustRightInd w:val="0"/>
      <w:spacing w:before="15" w:after="15"/>
      <w:ind w:left="15" w:right="15"/>
      <w:jc w:val="center"/>
      <w:textAlignment w:val="center"/>
    </w:pPr>
    <w:rPr>
      <w:color w:val="000000"/>
    </w:rPr>
  </w:style>
  <w:style w:type="paragraph" w:customStyle="1" w:styleId="sredinabijelo">
    <w:name w:val="sredinabijelo"/>
    <w:basedOn w:val="Normal"/>
    <w:rsid w:val="00B42EA4"/>
    <w:pPr>
      <w:pBdr>
        <w:top w:val="single" w:sz="6" w:space="8" w:color="CCCCCC"/>
        <w:left w:val="single" w:sz="6" w:space="8" w:color="CCCCCC"/>
        <w:bottom w:val="single" w:sz="6" w:space="8" w:color="CCCCCC"/>
        <w:right w:val="single" w:sz="6" w:space="8" w:color="CCCCCC"/>
      </w:pBdr>
      <w:shd w:val="clear" w:color="auto" w:fill="FFFFFF"/>
      <w:adjustRightInd w:val="0"/>
      <w:spacing w:before="225" w:after="100" w:afterAutospacing="1" w:line="360" w:lineRule="auto"/>
      <w:ind w:left="45"/>
      <w:textAlignment w:val="top"/>
    </w:pPr>
    <w:rPr>
      <w:rFonts w:ascii="Verdana" w:hAnsi="Verdana"/>
      <w:sz w:val="18"/>
      <w:szCs w:val="18"/>
    </w:rPr>
  </w:style>
  <w:style w:type="paragraph" w:customStyle="1" w:styleId="sredinabijelogradvarazdin">
    <w:name w:val="sredinabijelo_gradvarazdin"/>
    <w:basedOn w:val="Normal"/>
    <w:rsid w:val="00B42EA4"/>
    <w:pPr>
      <w:shd w:val="clear" w:color="auto" w:fill="FFFFFF"/>
      <w:adjustRightInd w:val="0"/>
      <w:spacing w:before="100" w:beforeAutospacing="1" w:after="100" w:afterAutospacing="1"/>
      <w:textAlignment w:val="baseline"/>
    </w:pPr>
    <w:rPr>
      <w:rFonts w:ascii="Verdana" w:hAnsi="Verdana"/>
      <w:sz w:val="15"/>
      <w:szCs w:val="15"/>
    </w:rPr>
  </w:style>
  <w:style w:type="paragraph" w:customStyle="1" w:styleId="bijelapozadina">
    <w:name w:val="bijelapozadina"/>
    <w:basedOn w:val="Normal"/>
    <w:rsid w:val="00B42EA4"/>
    <w:pPr>
      <w:shd w:val="clear" w:color="auto" w:fill="FFFFFF"/>
      <w:adjustRightInd w:val="0"/>
      <w:spacing w:before="100" w:beforeAutospacing="1" w:after="100" w:afterAutospacing="1"/>
      <w:textAlignment w:val="baseline"/>
    </w:pPr>
  </w:style>
  <w:style w:type="paragraph" w:customStyle="1" w:styleId="okvir">
    <w:name w:val="okvir"/>
    <w:basedOn w:val="Normal"/>
    <w:rsid w:val="00B42EA4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hd w:val="clear" w:color="auto" w:fill="FFFFFF"/>
      <w:adjustRightInd w:val="0"/>
      <w:spacing w:after="100" w:afterAutospacing="1"/>
      <w:textAlignment w:val="baseline"/>
    </w:pPr>
  </w:style>
  <w:style w:type="paragraph" w:customStyle="1" w:styleId="okvirglavni">
    <w:name w:val="okvir_glavni"/>
    <w:basedOn w:val="Normal"/>
    <w:rsid w:val="00B42EA4"/>
    <w:pPr>
      <w:pBdr>
        <w:top w:val="single" w:sz="6" w:space="0" w:color="CCCCCC"/>
        <w:left w:val="single" w:sz="6" w:space="0" w:color="CCCCCC"/>
        <w:bottom w:val="single" w:sz="6" w:space="0" w:color="CCCCCC"/>
        <w:right w:val="single" w:sz="6" w:space="0" w:color="CCCCCC"/>
      </w:pBdr>
      <w:shd w:val="clear" w:color="auto" w:fill="FFFFFF"/>
      <w:adjustRightInd w:val="0"/>
      <w:spacing w:before="100" w:beforeAutospacing="1" w:after="100" w:afterAutospacing="1"/>
      <w:textAlignment w:val="baseline"/>
    </w:pPr>
  </w:style>
  <w:style w:type="paragraph" w:customStyle="1" w:styleId="sredinaplavo">
    <w:name w:val="sredinaplavo"/>
    <w:basedOn w:val="Normal"/>
    <w:rsid w:val="00B42EA4"/>
    <w:pPr>
      <w:pBdr>
        <w:top w:val="single" w:sz="6" w:space="8" w:color="CCCCCC"/>
        <w:left w:val="single" w:sz="6" w:space="8" w:color="CCCCCC"/>
        <w:bottom w:val="single" w:sz="6" w:space="8" w:color="CCCCCC"/>
        <w:right w:val="single" w:sz="6" w:space="8" w:color="CCCCCC"/>
      </w:pBdr>
      <w:shd w:val="clear" w:color="auto" w:fill="E4E7EE"/>
      <w:adjustRightInd w:val="0"/>
      <w:spacing w:before="225" w:after="100" w:afterAutospacing="1" w:line="360" w:lineRule="auto"/>
      <w:ind w:left="45"/>
      <w:textAlignment w:val="top"/>
    </w:pPr>
    <w:rPr>
      <w:rFonts w:ascii="Arial" w:hAnsi="Arial" w:cs="Arial"/>
      <w:sz w:val="18"/>
      <w:szCs w:val="18"/>
    </w:rPr>
  </w:style>
  <w:style w:type="paragraph" w:customStyle="1" w:styleId="desno">
    <w:name w:val="desno"/>
    <w:basedOn w:val="Normal"/>
    <w:rsid w:val="00B42EA4"/>
    <w:pPr>
      <w:pBdr>
        <w:top w:val="single" w:sz="6" w:space="9" w:color="CCCCCC"/>
        <w:left w:val="single" w:sz="6" w:space="9" w:color="CCCCCC"/>
        <w:bottom w:val="single" w:sz="6" w:space="9" w:color="CCCCCC"/>
        <w:right w:val="single" w:sz="6" w:space="9" w:color="CCCCCC"/>
      </w:pBdr>
      <w:shd w:val="clear" w:color="auto" w:fill="E4E7EE"/>
      <w:adjustRightInd w:val="0"/>
      <w:spacing w:before="100" w:beforeAutospacing="1" w:after="100" w:afterAutospacing="1"/>
      <w:textAlignment w:val="top"/>
    </w:pPr>
    <w:rPr>
      <w:rFonts w:ascii="Arial" w:hAnsi="Arial" w:cs="Arial"/>
      <w:sz w:val="18"/>
      <w:szCs w:val="18"/>
    </w:rPr>
  </w:style>
  <w:style w:type="paragraph" w:customStyle="1" w:styleId="desnozuti">
    <w:name w:val="desnozuti"/>
    <w:basedOn w:val="Normal"/>
    <w:rsid w:val="00B42EA4"/>
    <w:pPr>
      <w:pBdr>
        <w:top w:val="single" w:sz="6" w:space="9" w:color="CCCCCC"/>
        <w:left w:val="single" w:sz="6" w:space="9" w:color="CCCCCC"/>
        <w:bottom w:val="single" w:sz="6" w:space="9" w:color="CCCCCC"/>
        <w:right w:val="single" w:sz="6" w:space="9" w:color="CCCCCC"/>
      </w:pBdr>
      <w:shd w:val="clear" w:color="auto" w:fill="FFFFCC"/>
      <w:adjustRightInd w:val="0"/>
      <w:spacing w:before="100" w:beforeAutospacing="1" w:after="100" w:afterAutospacing="1"/>
      <w:textAlignment w:val="top"/>
    </w:pPr>
    <w:rPr>
      <w:rFonts w:ascii="Arial" w:hAnsi="Arial" w:cs="Arial"/>
      <w:sz w:val="18"/>
      <w:szCs w:val="18"/>
    </w:rPr>
  </w:style>
  <w:style w:type="paragraph" w:customStyle="1" w:styleId="desniizbornik">
    <w:name w:val="desniizbornik"/>
    <w:basedOn w:val="Normal"/>
    <w:rsid w:val="00B42EA4"/>
    <w:pPr>
      <w:pBdr>
        <w:top w:val="single" w:sz="6" w:space="8" w:color="CCCCCC"/>
        <w:left w:val="single" w:sz="6" w:space="8" w:color="CCCCCC"/>
        <w:bottom w:val="single" w:sz="6" w:space="8" w:color="CCCCCC"/>
        <w:right w:val="single" w:sz="6" w:space="8" w:color="CCCCCC"/>
      </w:pBdr>
      <w:shd w:val="clear" w:color="auto" w:fill="FFFFFF"/>
      <w:adjustRightInd w:val="0"/>
      <w:spacing w:before="225" w:after="100" w:afterAutospacing="1" w:line="264" w:lineRule="auto"/>
      <w:ind w:left="120"/>
      <w:textAlignment w:val="top"/>
    </w:pPr>
    <w:rPr>
      <w:rFonts w:ascii="Arial" w:hAnsi="Arial" w:cs="Arial"/>
      <w:sz w:val="15"/>
      <w:szCs w:val="15"/>
    </w:rPr>
  </w:style>
  <w:style w:type="paragraph" w:customStyle="1" w:styleId="desnoprofesori">
    <w:name w:val="desnoprofesori"/>
    <w:basedOn w:val="Normal"/>
    <w:rsid w:val="00B42EA4"/>
    <w:pPr>
      <w:pBdr>
        <w:top w:val="single" w:sz="6" w:space="9" w:color="CCCCCC"/>
        <w:left w:val="single" w:sz="6" w:space="9" w:color="CCCCCC"/>
        <w:bottom w:val="single" w:sz="6" w:space="9" w:color="CCCCCC"/>
        <w:right w:val="single" w:sz="6" w:space="9" w:color="CCCCCC"/>
      </w:pBdr>
      <w:shd w:val="clear" w:color="auto" w:fill="F0F0F0"/>
      <w:adjustRightInd w:val="0"/>
      <w:spacing w:before="100" w:beforeAutospacing="1" w:after="100" w:afterAutospacing="1"/>
      <w:textAlignment w:val="top"/>
    </w:pPr>
    <w:rPr>
      <w:rFonts w:ascii="Arial" w:hAnsi="Arial" w:cs="Arial"/>
      <w:sz w:val="18"/>
      <w:szCs w:val="18"/>
    </w:rPr>
  </w:style>
  <w:style w:type="paragraph" w:customStyle="1" w:styleId="slikaprofesor">
    <w:name w:val="slikaprofesor"/>
    <w:basedOn w:val="Normal"/>
    <w:rsid w:val="00B42EA4"/>
    <w:pPr>
      <w:pBdr>
        <w:top w:val="single" w:sz="6" w:space="0" w:color="CECFCE"/>
        <w:left w:val="single" w:sz="6" w:space="0" w:color="CECFCE"/>
        <w:bottom w:val="single" w:sz="6" w:space="0" w:color="CECFCE"/>
        <w:right w:val="single" w:sz="6" w:space="0" w:color="CECFCE"/>
      </w:pBdr>
      <w:adjustRightInd w:val="0"/>
      <w:spacing w:before="100" w:beforeAutospacing="1" w:after="100" w:afterAutospacing="1"/>
      <w:jc w:val="center"/>
      <w:textAlignment w:val="center"/>
    </w:pPr>
  </w:style>
  <w:style w:type="paragraph" w:customStyle="1" w:styleId="day">
    <w:name w:val="day"/>
    <w:basedOn w:val="Normal"/>
    <w:rsid w:val="00B42EA4"/>
    <w:pPr>
      <w:shd w:val="clear" w:color="auto" w:fill="B00000"/>
      <w:adjustRightInd w:val="0"/>
      <w:spacing w:before="100" w:beforeAutospacing="1" w:after="100" w:afterAutospacing="1"/>
      <w:textAlignment w:val="center"/>
    </w:pPr>
    <w:rPr>
      <w:rFonts w:ascii="Arial" w:hAnsi="Arial" w:cs="Arial"/>
      <w:color w:val="000000"/>
      <w:sz w:val="36"/>
      <w:szCs w:val="36"/>
    </w:rPr>
  </w:style>
  <w:style w:type="paragraph" w:customStyle="1" w:styleId="topic">
    <w:name w:val="topic"/>
    <w:basedOn w:val="Normal"/>
    <w:rsid w:val="00B42EA4"/>
    <w:pPr>
      <w:shd w:val="clear" w:color="auto" w:fill="FFFFFF"/>
      <w:adjustRightInd w:val="0"/>
      <w:spacing w:before="100" w:beforeAutospacing="1" w:after="100" w:afterAutospacing="1"/>
      <w:textAlignment w:val="center"/>
    </w:pPr>
    <w:rPr>
      <w:rFonts w:ascii="Arial" w:hAnsi="Arial" w:cs="Arial"/>
      <w:color w:val="FF0000"/>
    </w:rPr>
  </w:style>
  <w:style w:type="paragraph" w:customStyle="1" w:styleId="lecture">
    <w:name w:val="lecture"/>
    <w:basedOn w:val="Normal"/>
    <w:rsid w:val="00B42EA4"/>
    <w:pPr>
      <w:shd w:val="clear" w:color="auto" w:fill="FFFFFF"/>
      <w:adjustRightInd w:val="0"/>
      <w:spacing w:before="100" w:beforeAutospacing="1" w:after="100" w:afterAutospacing="1"/>
      <w:textAlignment w:val="center"/>
    </w:pPr>
    <w:rPr>
      <w:rFonts w:ascii="Arial" w:hAnsi="Arial" w:cs="Arial"/>
      <w:color w:val="0000FF"/>
    </w:rPr>
  </w:style>
  <w:style w:type="paragraph" w:customStyle="1" w:styleId="bannerleft">
    <w:name w:val="banner_left"/>
    <w:basedOn w:val="Normal"/>
    <w:rsid w:val="00B42EA4"/>
    <w:pPr>
      <w:shd w:val="clear" w:color="auto" w:fill="FFFFFF"/>
      <w:adjustRightInd w:val="0"/>
      <w:spacing w:after="100" w:afterAutospacing="1"/>
      <w:textAlignment w:val="baseline"/>
    </w:pPr>
  </w:style>
  <w:style w:type="paragraph" w:customStyle="1" w:styleId="bannermiddle">
    <w:name w:val="banner_middle"/>
    <w:basedOn w:val="Normal"/>
    <w:rsid w:val="00B42EA4"/>
    <w:pPr>
      <w:shd w:val="clear" w:color="auto" w:fill="FFFFFF"/>
      <w:adjustRightInd w:val="0"/>
      <w:spacing w:before="100" w:beforeAutospacing="1" w:after="100" w:afterAutospacing="1"/>
      <w:textAlignment w:val="baseline"/>
    </w:pPr>
  </w:style>
  <w:style w:type="paragraph" w:customStyle="1" w:styleId="bannercenter">
    <w:name w:val="banner_center"/>
    <w:basedOn w:val="Normal"/>
    <w:rsid w:val="00B42EA4"/>
    <w:pPr>
      <w:shd w:val="clear" w:color="auto" w:fill="FFFFFF"/>
      <w:adjustRightInd w:val="0"/>
      <w:textAlignment w:val="baseline"/>
    </w:pPr>
  </w:style>
  <w:style w:type="paragraph" w:customStyle="1" w:styleId="bannerright">
    <w:name w:val="banner_right"/>
    <w:basedOn w:val="Normal"/>
    <w:rsid w:val="00B42EA4"/>
    <w:pPr>
      <w:shd w:val="clear" w:color="auto" w:fill="FFFFFF"/>
      <w:adjustRightInd w:val="0"/>
      <w:spacing w:after="100" w:afterAutospacing="1"/>
      <w:textAlignment w:val="top"/>
    </w:pPr>
  </w:style>
  <w:style w:type="paragraph" w:customStyle="1" w:styleId="bannershadow">
    <w:name w:val="banner_shadow"/>
    <w:basedOn w:val="Normal"/>
    <w:rsid w:val="00B42EA4"/>
    <w:pPr>
      <w:shd w:val="clear" w:color="auto" w:fill="FFFFFF"/>
      <w:adjustRightInd w:val="0"/>
      <w:spacing w:before="100" w:beforeAutospacing="1" w:after="100" w:afterAutospacing="1"/>
      <w:textAlignment w:val="baseline"/>
    </w:pPr>
  </w:style>
  <w:style w:type="paragraph" w:customStyle="1" w:styleId="bannershadowdown">
    <w:name w:val="banner_shadow_down"/>
    <w:basedOn w:val="Normal"/>
    <w:rsid w:val="00B42EA4"/>
    <w:pPr>
      <w:shd w:val="clear" w:color="auto" w:fill="FFFFFF"/>
      <w:adjustRightInd w:val="0"/>
      <w:spacing w:before="100" w:beforeAutospacing="1" w:after="100" w:afterAutospacing="1"/>
      <w:textAlignment w:val="baseline"/>
    </w:pPr>
  </w:style>
  <w:style w:type="paragraph" w:customStyle="1" w:styleId="dottlinemeniright">
    <w:name w:val="dottline_meni_right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dottlinecenterup">
    <w:name w:val="dottline_center_up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dottlinecenterdown">
    <w:name w:val="dottline_center_down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dottlinenews">
    <w:name w:val="dottline_news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dottlinenewsfull">
    <w:name w:val="dottline_news_full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dottlinenewshalf">
    <w:name w:val="dottline_news_half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dottnews">
    <w:name w:val="dott_news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dottcopyright">
    <w:name w:val="dott_copyright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dottnewslx">
    <w:name w:val="dott_news_lx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dottnewsu">
    <w:name w:val="dott_news_u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dottnewsb">
    <w:name w:val="dott_news_b"/>
    <w:basedOn w:val="Normal"/>
    <w:rsid w:val="00B42EA4"/>
    <w:pPr>
      <w:adjustRightInd w:val="0"/>
      <w:spacing w:before="100" w:beforeAutospacing="1" w:after="300"/>
      <w:textAlignment w:val="baseline"/>
    </w:pPr>
  </w:style>
  <w:style w:type="paragraph" w:customStyle="1" w:styleId="dottnewsrx">
    <w:name w:val="dott_news_rx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newsmiddle">
    <w:name w:val="news_middle"/>
    <w:basedOn w:val="Normal"/>
    <w:rsid w:val="00B42EA4"/>
    <w:pPr>
      <w:shd w:val="clear" w:color="auto" w:fill="FFFFFF"/>
      <w:adjustRightInd w:val="0"/>
      <w:spacing w:before="100" w:beforeAutospacing="1" w:after="100" w:afterAutospacing="1"/>
      <w:ind w:left="30"/>
      <w:textAlignment w:val="baseline"/>
    </w:pPr>
  </w:style>
  <w:style w:type="paragraph" w:customStyle="1" w:styleId="bannerrightmenu">
    <w:name w:val="banner_right_menu"/>
    <w:basedOn w:val="Normal"/>
    <w:rsid w:val="00B42EA4"/>
    <w:pPr>
      <w:shd w:val="clear" w:color="auto" w:fill="FFFFFF"/>
      <w:adjustRightInd w:val="0"/>
      <w:spacing w:after="100" w:afterAutospacing="1"/>
      <w:textAlignment w:val="baseline"/>
    </w:pPr>
  </w:style>
  <w:style w:type="paragraph" w:customStyle="1" w:styleId="meniup">
    <w:name w:val="meni_up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meniup0">
    <w:name w:val="meni_up_0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meniup0first">
    <w:name w:val="meni_up_0_first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meniup0last">
    <w:name w:val="meni_up_0_last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menipath0">
    <w:name w:val="meni_path_0"/>
    <w:basedOn w:val="Normal"/>
    <w:rsid w:val="00B42EA4"/>
    <w:pPr>
      <w:adjustRightInd w:val="0"/>
      <w:spacing w:before="100" w:beforeAutospacing="1" w:after="100" w:afterAutospacing="1"/>
      <w:textAlignment w:val="center"/>
    </w:pPr>
  </w:style>
  <w:style w:type="paragraph" w:customStyle="1" w:styleId="menipath0first">
    <w:name w:val="meni_path_0_first"/>
    <w:basedOn w:val="Normal"/>
    <w:rsid w:val="00B42EA4"/>
    <w:pPr>
      <w:adjustRightInd w:val="0"/>
      <w:spacing w:before="100" w:beforeAutospacing="1" w:after="100" w:afterAutospacing="1"/>
      <w:textAlignment w:val="center"/>
    </w:pPr>
  </w:style>
  <w:style w:type="paragraph" w:customStyle="1" w:styleId="menipath0last">
    <w:name w:val="meni_path_0_last"/>
    <w:basedOn w:val="Normal"/>
    <w:rsid w:val="00B42EA4"/>
    <w:pPr>
      <w:adjustRightInd w:val="0"/>
      <w:spacing w:before="100" w:beforeAutospacing="1" w:after="100" w:afterAutospacing="1"/>
      <w:textAlignment w:val="center"/>
    </w:pPr>
  </w:style>
  <w:style w:type="paragraph" w:customStyle="1" w:styleId="menipathtext">
    <w:name w:val="meni_path_text"/>
    <w:basedOn w:val="Normal"/>
    <w:rsid w:val="00B42EA4"/>
    <w:pPr>
      <w:adjustRightInd w:val="0"/>
      <w:spacing w:before="100" w:beforeAutospacing="1" w:after="100" w:afterAutospacing="1"/>
      <w:textAlignment w:val="center"/>
    </w:pPr>
    <w:rPr>
      <w:color w:val="A0A0A0"/>
      <w:sz w:val="14"/>
      <w:szCs w:val="14"/>
    </w:rPr>
  </w:style>
  <w:style w:type="paragraph" w:customStyle="1" w:styleId="meni-uptext">
    <w:name w:val="meni-up_text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color w:val="3D3D3D"/>
      <w:sz w:val="14"/>
      <w:szCs w:val="14"/>
    </w:rPr>
  </w:style>
  <w:style w:type="paragraph" w:customStyle="1" w:styleId="lijevimenipozadina">
    <w:name w:val="lijevi_meni_pozadina"/>
    <w:basedOn w:val="Normal"/>
    <w:rsid w:val="00B42EA4"/>
    <w:pPr>
      <w:shd w:val="clear" w:color="auto" w:fill="E6E6FA"/>
      <w:adjustRightInd w:val="0"/>
      <w:spacing w:before="100" w:beforeAutospacing="1" w:after="100" w:afterAutospacing="1"/>
      <w:textAlignment w:val="baseline"/>
    </w:pPr>
  </w:style>
  <w:style w:type="paragraph" w:customStyle="1" w:styleId="linkactions">
    <w:name w:val="link_actions"/>
    <w:basedOn w:val="Normal"/>
    <w:rsid w:val="00B42EA4"/>
    <w:pPr>
      <w:shd w:val="clear" w:color="auto" w:fill="FFFFFF"/>
      <w:adjustRightInd w:val="0"/>
      <w:spacing w:before="15" w:after="15"/>
      <w:ind w:left="15" w:right="15"/>
      <w:jc w:val="center"/>
      <w:textAlignment w:val="baseline"/>
    </w:pPr>
    <w:rPr>
      <w:rFonts w:ascii="Zurich Ex BT" w:hAnsi="Zurich Ex BT"/>
      <w:caps/>
      <w:sz w:val="12"/>
      <w:szCs w:val="12"/>
    </w:rPr>
  </w:style>
  <w:style w:type="paragraph" w:customStyle="1" w:styleId="glava">
    <w:name w:val="glava"/>
    <w:basedOn w:val="Normal"/>
    <w:rsid w:val="00B42EA4"/>
    <w:pPr>
      <w:shd w:val="clear" w:color="auto" w:fill="FFFFFF"/>
      <w:adjustRightInd w:val="0"/>
      <w:spacing w:before="100" w:beforeAutospacing="1" w:after="100" w:afterAutospacing="1"/>
      <w:textAlignment w:val="baseline"/>
    </w:pPr>
  </w:style>
  <w:style w:type="paragraph" w:customStyle="1" w:styleId="godina">
    <w:name w:val="godina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rFonts w:ascii="Zurich Ex BT" w:hAnsi="Zurich Ex BT"/>
      <w:color w:val="E0E0E0"/>
      <w:sz w:val="120"/>
      <w:szCs w:val="120"/>
    </w:rPr>
  </w:style>
  <w:style w:type="paragraph" w:customStyle="1" w:styleId="pozdrav">
    <w:name w:val="pozdrav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rFonts w:ascii="Arial" w:hAnsi="Arial" w:cs="Arial"/>
      <w:b/>
      <w:bCs/>
      <w:color w:val="4D4D4D"/>
      <w:sz w:val="26"/>
      <w:szCs w:val="26"/>
    </w:rPr>
  </w:style>
  <w:style w:type="paragraph" w:customStyle="1" w:styleId="pozdravmali">
    <w:name w:val="pozdrav_mali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rFonts w:ascii="Zurich Ex BT" w:hAnsi="Zurich Ex BT"/>
      <w:b/>
      <w:bCs/>
      <w:color w:val="3D3D3D"/>
      <w:sz w:val="33"/>
      <w:szCs w:val="33"/>
    </w:rPr>
  </w:style>
  <w:style w:type="paragraph" w:customStyle="1" w:styleId="pozdravmaligornji">
    <w:name w:val="pozdrav_mali_gornji"/>
    <w:basedOn w:val="Normal"/>
    <w:rsid w:val="00B42EA4"/>
    <w:pPr>
      <w:adjustRightInd w:val="0"/>
      <w:spacing w:before="100" w:beforeAutospacing="1" w:after="100" w:afterAutospacing="1"/>
      <w:textAlignment w:val="top"/>
    </w:pPr>
    <w:rPr>
      <w:rFonts w:ascii="Verdana" w:hAnsi="Verdana"/>
      <w:b/>
      <w:bCs/>
      <w:color w:val="3D3D3D"/>
      <w:sz w:val="15"/>
      <w:szCs w:val="15"/>
    </w:rPr>
  </w:style>
  <w:style w:type="paragraph" w:customStyle="1" w:styleId="gornjipraznidesni">
    <w:name w:val="gornji_prazni_desni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gornjipraznidesnimali">
    <w:name w:val="gornji_prazni_desni_mali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gornjipraznilijevi">
    <w:name w:val="gornji_prazni_lijevi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gornjipraznilijevimali">
    <w:name w:val="gornji_prazni_lijevi_mali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impresumline">
    <w:name w:val="impresum_line"/>
    <w:basedOn w:val="Normal"/>
    <w:rsid w:val="00B42EA4"/>
    <w:pPr>
      <w:adjustRightInd w:val="0"/>
      <w:spacing w:before="100" w:beforeAutospacing="1" w:after="100" w:afterAutospacing="1"/>
      <w:textAlignment w:val="center"/>
    </w:pPr>
    <w:rPr>
      <w:color w:val="3D3D3D"/>
      <w:sz w:val="17"/>
      <w:szCs w:val="17"/>
    </w:rPr>
  </w:style>
  <w:style w:type="paragraph" w:customStyle="1" w:styleId="forumslika">
    <w:name w:val="forum_slika"/>
    <w:basedOn w:val="Normal"/>
    <w:rsid w:val="00B42EA4"/>
    <w:pPr>
      <w:adjustRightInd w:val="0"/>
      <w:spacing w:before="30"/>
      <w:textAlignment w:val="baseline"/>
    </w:pPr>
  </w:style>
  <w:style w:type="paragraph" w:customStyle="1" w:styleId="forumtext">
    <w:name w:val="forum_text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sz w:val="14"/>
      <w:szCs w:val="14"/>
    </w:rPr>
  </w:style>
  <w:style w:type="paragraph" w:customStyle="1" w:styleId="forumporukaakcije">
    <w:name w:val="forum_poruka_akcije"/>
    <w:basedOn w:val="Normal"/>
    <w:rsid w:val="00B42EA4"/>
    <w:pPr>
      <w:pBdr>
        <w:bottom w:val="single" w:sz="12" w:space="8" w:color="A0A0A0"/>
      </w:pBdr>
      <w:adjustRightInd w:val="0"/>
      <w:spacing w:before="100" w:beforeAutospacing="1" w:after="100" w:afterAutospacing="1"/>
      <w:textAlignment w:val="baseline"/>
    </w:pPr>
  </w:style>
  <w:style w:type="paragraph" w:customStyle="1" w:styleId="forumporukapodaci">
    <w:name w:val="forum_poruka_podaci"/>
    <w:basedOn w:val="Normal"/>
    <w:rsid w:val="00B42EA4"/>
    <w:pPr>
      <w:pBdr>
        <w:top w:val="single" w:sz="12" w:space="4" w:color="A0A0A0"/>
      </w:pBdr>
      <w:adjustRightInd w:val="0"/>
      <w:spacing w:before="100" w:beforeAutospacing="1" w:after="100" w:afterAutospacing="1"/>
      <w:textAlignment w:val="baseline"/>
    </w:pPr>
  </w:style>
  <w:style w:type="paragraph" w:customStyle="1" w:styleId="forumporukatekst">
    <w:name w:val="forum_poruka_tekst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forumauthor">
    <w:name w:val="forum_author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b/>
      <w:bCs/>
    </w:rPr>
  </w:style>
  <w:style w:type="paragraph" w:customStyle="1" w:styleId="forumporukaveza">
    <w:name w:val="forum_poruka_veza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forumheadercurrentpage">
    <w:name w:val="forumheadercurrentpage"/>
    <w:basedOn w:val="Normal"/>
    <w:rsid w:val="00B42EA4"/>
    <w:pPr>
      <w:adjustRightInd w:val="0"/>
      <w:spacing w:before="100" w:beforeAutospacing="1" w:after="100" w:afterAutospacing="1"/>
      <w:textAlignment w:val="center"/>
    </w:pPr>
    <w:rPr>
      <w:rFonts w:ascii="Arial" w:hAnsi="Arial" w:cs="Arial"/>
      <w:b/>
      <w:bCs/>
      <w:color w:val="3D3D3D"/>
      <w:sz w:val="17"/>
      <w:szCs w:val="17"/>
    </w:rPr>
  </w:style>
  <w:style w:type="paragraph" w:customStyle="1" w:styleId="forumblock">
    <w:name w:val="forum_block"/>
    <w:basedOn w:val="Normal"/>
    <w:rsid w:val="00B42EA4"/>
    <w:pPr>
      <w:pBdr>
        <w:bottom w:val="outset" w:sz="6" w:space="0" w:color="808080"/>
        <w:right w:val="outset" w:sz="6" w:space="0" w:color="808080"/>
      </w:pBdr>
      <w:shd w:val="clear" w:color="auto" w:fill="F0F0F0"/>
      <w:adjustRightInd w:val="0"/>
      <w:spacing w:before="15" w:after="15"/>
      <w:ind w:left="15" w:right="15"/>
      <w:jc w:val="center"/>
      <w:textAlignment w:val="center"/>
    </w:pPr>
    <w:rPr>
      <w:rFonts w:ascii="Verdana" w:hAnsi="Verdana"/>
      <w:b/>
      <w:bCs/>
      <w:color w:val="FF0000"/>
      <w:sz w:val="14"/>
      <w:szCs w:val="14"/>
    </w:rPr>
  </w:style>
  <w:style w:type="paragraph" w:customStyle="1" w:styleId="forumactiv">
    <w:name w:val="forum_activ"/>
    <w:basedOn w:val="Normal"/>
    <w:rsid w:val="00B42EA4"/>
    <w:pPr>
      <w:pBdr>
        <w:bottom w:val="outset" w:sz="6" w:space="0" w:color="808080"/>
        <w:right w:val="outset" w:sz="6" w:space="0" w:color="808080"/>
      </w:pBdr>
      <w:shd w:val="clear" w:color="auto" w:fill="F0F0F0"/>
      <w:adjustRightInd w:val="0"/>
      <w:spacing w:before="15" w:after="15"/>
      <w:ind w:left="15" w:right="15"/>
      <w:jc w:val="center"/>
      <w:textAlignment w:val="center"/>
    </w:pPr>
    <w:rPr>
      <w:rFonts w:ascii="Verdana" w:hAnsi="Verdana"/>
      <w:b/>
      <w:bCs/>
      <w:color w:val="0FF000"/>
      <w:sz w:val="14"/>
      <w:szCs w:val="14"/>
    </w:rPr>
  </w:style>
  <w:style w:type="paragraph" w:customStyle="1" w:styleId="forumchange">
    <w:name w:val="forum_change"/>
    <w:basedOn w:val="Normal"/>
    <w:rsid w:val="00B42EA4"/>
    <w:pPr>
      <w:pBdr>
        <w:bottom w:val="outset" w:sz="6" w:space="0" w:color="808080"/>
        <w:right w:val="outset" w:sz="6" w:space="0" w:color="808080"/>
      </w:pBdr>
      <w:shd w:val="clear" w:color="auto" w:fill="F0F0F0"/>
      <w:adjustRightInd w:val="0"/>
      <w:spacing w:before="15" w:after="15"/>
      <w:ind w:left="15" w:right="15"/>
      <w:jc w:val="center"/>
      <w:textAlignment w:val="center"/>
    </w:pPr>
    <w:rPr>
      <w:rFonts w:ascii="Verdana" w:hAnsi="Verdana"/>
      <w:b/>
      <w:bCs/>
      <w:color w:val="000000"/>
      <w:sz w:val="14"/>
      <w:szCs w:val="14"/>
    </w:rPr>
  </w:style>
  <w:style w:type="paragraph" w:customStyle="1" w:styleId="reschartext">
    <w:name w:val="reschartext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sz w:val="14"/>
      <w:szCs w:val="14"/>
    </w:rPr>
  </w:style>
  <w:style w:type="paragraph" w:customStyle="1" w:styleId="rescharpositive">
    <w:name w:val="rescharpositive"/>
    <w:basedOn w:val="Normal"/>
    <w:rsid w:val="00B42EA4"/>
    <w:pPr>
      <w:shd w:val="clear" w:color="auto" w:fill="FFFFFF"/>
      <w:adjustRightInd w:val="0"/>
      <w:spacing w:before="100" w:beforeAutospacing="1" w:after="100" w:afterAutospacing="1"/>
      <w:textAlignment w:val="baseline"/>
    </w:pPr>
    <w:rPr>
      <w:sz w:val="14"/>
      <w:szCs w:val="14"/>
    </w:rPr>
  </w:style>
  <w:style w:type="paragraph" w:customStyle="1" w:styleId="rescharnegative">
    <w:name w:val="rescharnegative"/>
    <w:basedOn w:val="Normal"/>
    <w:rsid w:val="00B42EA4"/>
    <w:pPr>
      <w:shd w:val="clear" w:color="auto" w:fill="E00000"/>
      <w:adjustRightInd w:val="0"/>
      <w:spacing w:before="100" w:beforeAutospacing="1" w:after="100" w:afterAutospacing="1"/>
      <w:textAlignment w:val="baseline"/>
    </w:pPr>
    <w:rPr>
      <w:sz w:val="14"/>
      <w:szCs w:val="14"/>
    </w:rPr>
  </w:style>
  <w:style w:type="paragraph" w:customStyle="1" w:styleId="trazitekst">
    <w:name w:val="trazitekst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sz w:val="15"/>
      <w:szCs w:val="15"/>
    </w:rPr>
  </w:style>
  <w:style w:type="paragraph" w:customStyle="1" w:styleId="servisredak">
    <w:name w:val="servis_redak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sz w:val="14"/>
      <w:szCs w:val="14"/>
    </w:rPr>
  </w:style>
  <w:style w:type="paragraph" w:customStyle="1" w:styleId="statistikanaslov">
    <w:name w:val="statistika_naslov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b/>
      <w:bCs/>
      <w:u w:val="single"/>
    </w:rPr>
  </w:style>
  <w:style w:type="paragraph" w:customStyle="1" w:styleId="storageblock">
    <w:name w:val="storageblock"/>
    <w:basedOn w:val="Normal"/>
    <w:rsid w:val="00B42EA4"/>
    <w:pPr>
      <w:pBdr>
        <w:top w:val="single" w:sz="6" w:space="8" w:color="3D3D3D"/>
      </w:pBdr>
      <w:adjustRightInd w:val="0"/>
      <w:spacing w:before="150" w:after="100" w:afterAutospacing="1"/>
      <w:textAlignment w:val="center"/>
    </w:pPr>
  </w:style>
  <w:style w:type="paragraph" w:customStyle="1" w:styleId="storageitem">
    <w:name w:val="storageitem"/>
    <w:basedOn w:val="Normal"/>
    <w:rsid w:val="00B42EA4"/>
    <w:pPr>
      <w:adjustRightInd w:val="0"/>
      <w:spacing w:before="100" w:beforeAutospacing="1" w:after="100" w:afterAutospacing="1"/>
      <w:textAlignment w:val="center"/>
    </w:pPr>
  </w:style>
  <w:style w:type="paragraph" w:customStyle="1" w:styleId="storageicon">
    <w:name w:val="storageicon"/>
    <w:basedOn w:val="Normal"/>
    <w:rsid w:val="00B42EA4"/>
    <w:pPr>
      <w:adjustRightInd w:val="0"/>
      <w:spacing w:before="100" w:beforeAutospacing="1" w:after="100" w:afterAutospacing="1"/>
      <w:textAlignment w:val="center"/>
    </w:pPr>
  </w:style>
  <w:style w:type="paragraph" w:customStyle="1" w:styleId="news">
    <w:name w:val="news"/>
    <w:basedOn w:val="Normal"/>
    <w:rsid w:val="00B42EA4"/>
    <w:pPr>
      <w:adjustRightInd w:val="0"/>
      <w:spacing w:before="100" w:beforeAutospacing="1" w:after="375"/>
      <w:textAlignment w:val="baseline"/>
    </w:pPr>
  </w:style>
  <w:style w:type="paragraph" w:customStyle="1" w:styleId="newscategory-bigtitle">
    <w:name w:val="newscategory-bigtitle"/>
    <w:basedOn w:val="Normal"/>
    <w:rsid w:val="00B42EA4"/>
    <w:pPr>
      <w:shd w:val="clear" w:color="auto" w:fill="F0F0F0"/>
      <w:adjustRightInd w:val="0"/>
      <w:spacing w:before="100" w:beforeAutospacing="1" w:after="100" w:afterAutospacing="1"/>
      <w:textAlignment w:val="baseline"/>
    </w:pPr>
    <w:rPr>
      <w:rFonts w:ascii="Arial" w:hAnsi="Arial" w:cs="Arial"/>
      <w:b/>
      <w:bCs/>
      <w:color w:val="000000"/>
    </w:rPr>
  </w:style>
  <w:style w:type="paragraph" w:customStyle="1" w:styleId="newscategory-title">
    <w:name w:val="newscategory-title"/>
    <w:basedOn w:val="Normal"/>
    <w:rsid w:val="00B42EA4"/>
    <w:pPr>
      <w:shd w:val="clear" w:color="auto" w:fill="E0E0E0"/>
      <w:adjustRightInd w:val="0"/>
      <w:spacing w:before="100" w:beforeAutospacing="1" w:after="30"/>
      <w:textAlignment w:val="center"/>
    </w:pPr>
    <w:rPr>
      <w:color w:val="000000"/>
    </w:rPr>
  </w:style>
  <w:style w:type="paragraph" w:customStyle="1" w:styleId="news-title">
    <w:name w:val="news-title"/>
    <w:basedOn w:val="Normal"/>
    <w:rsid w:val="00B42EA4"/>
    <w:pPr>
      <w:adjustRightInd w:val="0"/>
      <w:spacing w:before="100" w:beforeAutospacing="1"/>
      <w:textAlignment w:val="center"/>
    </w:pPr>
    <w:rPr>
      <w:rFonts w:ascii="Verdana" w:hAnsi="Verdana"/>
      <w:color w:val="000000"/>
      <w:sz w:val="15"/>
      <w:szCs w:val="15"/>
    </w:rPr>
  </w:style>
  <w:style w:type="paragraph" w:customStyle="1" w:styleId="news-date">
    <w:name w:val="news-date"/>
    <w:basedOn w:val="Normal"/>
    <w:rsid w:val="00B42EA4"/>
    <w:pPr>
      <w:adjustRightInd w:val="0"/>
      <w:spacing w:before="100" w:beforeAutospacing="1" w:after="100" w:afterAutospacing="1"/>
      <w:textAlignment w:val="center"/>
    </w:pPr>
    <w:rPr>
      <w:rFonts w:ascii="Verdana" w:hAnsi="Verdana"/>
      <w:color w:val="000080"/>
      <w:sz w:val="14"/>
      <w:szCs w:val="14"/>
    </w:rPr>
  </w:style>
  <w:style w:type="paragraph" w:customStyle="1" w:styleId="news-titledoc">
    <w:name w:val="news-titledoc"/>
    <w:basedOn w:val="Normal"/>
    <w:rsid w:val="00B42EA4"/>
    <w:pPr>
      <w:adjustRightInd w:val="0"/>
      <w:spacing w:before="100" w:beforeAutospacing="1"/>
      <w:textAlignment w:val="center"/>
    </w:pPr>
    <w:rPr>
      <w:rFonts w:ascii="Verdana" w:hAnsi="Verdana"/>
      <w:b/>
      <w:bCs/>
      <w:color w:val="000000"/>
      <w:sz w:val="18"/>
      <w:szCs w:val="18"/>
    </w:rPr>
  </w:style>
  <w:style w:type="paragraph" w:customStyle="1" w:styleId="news-datedoc">
    <w:name w:val="news-datedoc"/>
    <w:basedOn w:val="Normal"/>
    <w:rsid w:val="00B42EA4"/>
    <w:pPr>
      <w:adjustRightInd w:val="0"/>
      <w:spacing w:before="100" w:beforeAutospacing="1" w:after="100" w:afterAutospacing="1"/>
      <w:textAlignment w:val="center"/>
    </w:pPr>
    <w:rPr>
      <w:rFonts w:ascii="Verdana" w:hAnsi="Verdana"/>
      <w:color w:val="434343"/>
      <w:sz w:val="14"/>
      <w:szCs w:val="14"/>
    </w:rPr>
  </w:style>
  <w:style w:type="paragraph" w:customStyle="1" w:styleId="news-category">
    <w:name w:val="news-category"/>
    <w:basedOn w:val="Normal"/>
    <w:rsid w:val="00B42EA4"/>
    <w:pPr>
      <w:adjustRightInd w:val="0"/>
      <w:spacing w:before="100" w:beforeAutospacing="1" w:after="100" w:afterAutospacing="1"/>
      <w:textAlignment w:val="center"/>
    </w:pPr>
    <w:rPr>
      <w:rFonts w:ascii="Verdana" w:hAnsi="Verdana"/>
      <w:color w:val="838383"/>
      <w:sz w:val="15"/>
      <w:szCs w:val="15"/>
    </w:rPr>
  </w:style>
  <w:style w:type="paragraph" w:customStyle="1" w:styleId="news-desc-left">
    <w:name w:val="news-desc-left"/>
    <w:basedOn w:val="Normal"/>
    <w:rsid w:val="00B42EA4"/>
    <w:pPr>
      <w:adjustRightInd w:val="0"/>
      <w:spacing w:before="100" w:beforeAutospacing="1" w:after="100" w:afterAutospacing="1"/>
      <w:ind w:left="150"/>
      <w:textAlignment w:val="baseline"/>
    </w:pPr>
    <w:rPr>
      <w:sz w:val="14"/>
      <w:szCs w:val="14"/>
    </w:rPr>
  </w:style>
  <w:style w:type="paragraph" w:customStyle="1" w:styleId="news-desc-right">
    <w:name w:val="news-desc-right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infocategory">
    <w:name w:val="infocategory"/>
    <w:basedOn w:val="Normal"/>
    <w:rsid w:val="00B42EA4"/>
    <w:pPr>
      <w:pBdr>
        <w:top w:val="single" w:sz="6" w:space="2" w:color="A0A0A0"/>
        <w:left w:val="single" w:sz="6" w:space="2" w:color="A0A0A0"/>
        <w:bottom w:val="single" w:sz="6" w:space="2" w:color="A0A0A0"/>
        <w:right w:val="single" w:sz="6" w:space="2" w:color="A0A0A0"/>
      </w:pBdr>
      <w:adjustRightInd w:val="0"/>
      <w:textAlignment w:val="baseline"/>
    </w:pPr>
    <w:rPr>
      <w:sz w:val="14"/>
      <w:szCs w:val="14"/>
    </w:rPr>
  </w:style>
  <w:style w:type="paragraph" w:customStyle="1" w:styleId="info">
    <w:name w:val="info"/>
    <w:basedOn w:val="Normal"/>
    <w:rsid w:val="00B42EA4"/>
    <w:pPr>
      <w:pBdr>
        <w:top w:val="single" w:sz="6" w:space="2" w:color="A0A0A0"/>
        <w:left w:val="single" w:sz="6" w:space="2" w:color="A0A0A0"/>
        <w:bottom w:val="single" w:sz="6" w:space="2" w:color="A0A0A0"/>
        <w:right w:val="single" w:sz="6" w:space="2" w:color="A0A0A0"/>
      </w:pBdr>
      <w:shd w:val="clear" w:color="auto" w:fill="FFFFFF"/>
      <w:adjustRightInd w:val="0"/>
      <w:textAlignment w:val="baseline"/>
    </w:pPr>
  </w:style>
  <w:style w:type="paragraph" w:customStyle="1" w:styleId="infocontent">
    <w:name w:val="infocontent"/>
    <w:basedOn w:val="Normal"/>
    <w:rsid w:val="00B42EA4"/>
    <w:pPr>
      <w:adjustRightInd w:val="0"/>
      <w:textAlignment w:val="baseline"/>
    </w:pPr>
  </w:style>
  <w:style w:type="paragraph" w:customStyle="1" w:styleId="newsporukapodaci">
    <w:name w:val="news_poruka_podaci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newsgumb">
    <w:name w:val="news_gumb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newsporukazaglavlje">
    <w:name w:val="news_poruka_zaglavlje"/>
    <w:basedOn w:val="Normal"/>
    <w:rsid w:val="00B42EA4"/>
    <w:pPr>
      <w:pBdr>
        <w:top w:val="single" w:sz="6" w:space="2" w:color="A0A0A0"/>
      </w:pBdr>
      <w:adjustRightInd w:val="0"/>
      <w:spacing w:before="100" w:beforeAutospacing="1" w:after="100" w:afterAutospacing="1"/>
      <w:textAlignment w:val="baseline"/>
    </w:pPr>
  </w:style>
  <w:style w:type="paragraph" w:customStyle="1" w:styleId="newsporukapodnozje">
    <w:name w:val="news_poruka_podnozje"/>
    <w:basedOn w:val="Normal"/>
    <w:rsid w:val="00B42EA4"/>
    <w:pPr>
      <w:adjustRightInd w:val="0"/>
      <w:spacing w:before="100" w:beforeAutospacing="1" w:after="100" w:afterAutospacing="1"/>
      <w:jc w:val="right"/>
      <w:textAlignment w:val="top"/>
    </w:pPr>
  </w:style>
  <w:style w:type="paragraph" w:customStyle="1" w:styleId="newstext">
    <w:name w:val="news_text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sz w:val="14"/>
      <w:szCs w:val="14"/>
    </w:rPr>
  </w:style>
  <w:style w:type="paragraph" w:customStyle="1" w:styleId="resourcemenu">
    <w:name w:val="resourcemenu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rFonts w:ascii="Courier New" w:hAnsi="Courier New" w:cs="Courier New"/>
      <w:sz w:val="17"/>
      <w:szCs w:val="17"/>
    </w:rPr>
  </w:style>
  <w:style w:type="paragraph" w:customStyle="1" w:styleId="lefticonname">
    <w:name w:val="lefticonname"/>
    <w:basedOn w:val="Normal"/>
    <w:rsid w:val="00B42EA4"/>
    <w:pPr>
      <w:adjustRightInd w:val="0"/>
      <w:spacing w:before="100" w:beforeAutospacing="1" w:after="100" w:afterAutospacing="1"/>
      <w:jc w:val="right"/>
      <w:textAlignment w:val="baseline"/>
    </w:pPr>
  </w:style>
  <w:style w:type="paragraph" w:customStyle="1" w:styleId="gallerymicronail">
    <w:name w:val="gallerymicronail"/>
    <w:basedOn w:val="Normal"/>
    <w:rsid w:val="00B42EA4"/>
    <w:pPr>
      <w:pBdr>
        <w:top w:val="single" w:sz="6" w:space="2" w:color="CCCCCC"/>
        <w:left w:val="single" w:sz="6" w:space="2" w:color="CCCCCC"/>
        <w:bottom w:val="single" w:sz="6" w:space="2" w:color="CCCCCC"/>
        <w:right w:val="single" w:sz="6" w:space="2" w:color="CCCCCC"/>
      </w:pBdr>
      <w:adjustRightInd w:val="0"/>
      <w:spacing w:before="100" w:beforeAutospacing="1" w:after="100" w:afterAutospacing="1"/>
      <w:textAlignment w:val="baseline"/>
    </w:pPr>
  </w:style>
  <w:style w:type="paragraph" w:customStyle="1" w:styleId="galleryimage">
    <w:name w:val="galleryimage"/>
    <w:basedOn w:val="Normal"/>
    <w:rsid w:val="00B42EA4"/>
    <w:pPr>
      <w:pBdr>
        <w:top w:val="single" w:sz="6" w:space="2" w:color="CCCCCC"/>
        <w:left w:val="single" w:sz="6" w:space="2" w:color="CCCCCC"/>
        <w:bottom w:val="single" w:sz="6" w:space="2" w:color="CCCCCC"/>
        <w:right w:val="single" w:sz="6" w:space="2" w:color="CCCCCC"/>
      </w:pBdr>
      <w:adjustRightInd w:val="0"/>
      <w:spacing w:before="100" w:beforeAutospacing="1" w:after="100" w:afterAutospacing="1"/>
      <w:textAlignment w:val="baseline"/>
    </w:pPr>
  </w:style>
  <w:style w:type="paragraph" w:customStyle="1" w:styleId="linkgallery">
    <w:name w:val="linkgallery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thumbnailbox">
    <w:name w:val="thumbnailbox"/>
    <w:basedOn w:val="Normal"/>
    <w:rsid w:val="00B42EA4"/>
    <w:pPr>
      <w:pBdr>
        <w:top w:val="single" w:sz="6" w:space="2" w:color="CCCCCC"/>
        <w:left w:val="single" w:sz="6" w:space="2" w:color="CCCCCC"/>
        <w:bottom w:val="single" w:sz="6" w:space="2" w:color="CCCCCC"/>
        <w:right w:val="single" w:sz="6" w:space="2" w:color="CCCCCC"/>
      </w:pBdr>
      <w:shd w:val="clear" w:color="auto" w:fill="FFFFFF"/>
      <w:adjustRightInd w:val="0"/>
      <w:spacing w:before="100" w:beforeAutospacing="1" w:after="100" w:afterAutospacing="1"/>
      <w:textAlignment w:val="baseline"/>
    </w:pPr>
    <w:rPr>
      <w:vanish/>
    </w:rPr>
  </w:style>
  <w:style w:type="paragraph" w:customStyle="1" w:styleId="thumbnailimage">
    <w:name w:val="thumbnailimage"/>
    <w:basedOn w:val="Normal"/>
    <w:rsid w:val="00B42EA4"/>
    <w:pPr>
      <w:pBdr>
        <w:top w:val="single" w:sz="6" w:space="2" w:color="CCCCCC"/>
        <w:left w:val="single" w:sz="6" w:space="2" w:color="CCCCCC"/>
        <w:bottom w:val="single" w:sz="6" w:space="2" w:color="CCCCCC"/>
        <w:right w:val="single" w:sz="6" w:space="2" w:color="CCCCCC"/>
      </w:pBdr>
      <w:adjustRightInd w:val="0"/>
      <w:spacing w:before="45" w:after="150"/>
      <w:ind w:left="75" w:right="75"/>
      <w:textAlignment w:val="baseline"/>
    </w:pPr>
  </w:style>
  <w:style w:type="paragraph" w:customStyle="1" w:styleId="thumbnailbox4">
    <w:name w:val="thumbnailbox4"/>
    <w:basedOn w:val="Normal"/>
    <w:rsid w:val="00B42EA4"/>
    <w:pPr>
      <w:pBdr>
        <w:top w:val="single" w:sz="6" w:space="2" w:color="CCCCCC"/>
        <w:left w:val="single" w:sz="6" w:space="2" w:color="CCCCCC"/>
        <w:bottom w:val="single" w:sz="6" w:space="2" w:color="CCCCCC"/>
        <w:right w:val="single" w:sz="6" w:space="2" w:color="CCCCCC"/>
      </w:pBdr>
      <w:shd w:val="clear" w:color="auto" w:fill="FFFFFF"/>
      <w:adjustRightInd w:val="0"/>
      <w:spacing w:before="45" w:after="45"/>
      <w:ind w:left="45" w:right="45"/>
      <w:textAlignment w:val="baseline"/>
    </w:pPr>
  </w:style>
  <w:style w:type="paragraph" w:customStyle="1" w:styleId="picturelbox">
    <w:name w:val="picturelbox"/>
    <w:basedOn w:val="Normal"/>
    <w:rsid w:val="00B42EA4"/>
    <w:pPr>
      <w:pBdr>
        <w:top w:val="single" w:sz="6" w:space="2" w:color="CCCCCC"/>
        <w:left w:val="single" w:sz="6" w:space="2" w:color="CCCCCC"/>
        <w:bottom w:val="single" w:sz="6" w:space="2" w:color="CCCCCC"/>
        <w:right w:val="single" w:sz="6" w:space="2" w:color="CCCCCC"/>
      </w:pBdr>
      <w:shd w:val="clear" w:color="auto" w:fill="FFFFFF"/>
      <w:adjustRightInd w:val="0"/>
      <w:spacing w:before="45" w:after="45"/>
      <w:ind w:left="45" w:right="45"/>
      <w:textAlignment w:val="baseline"/>
    </w:pPr>
  </w:style>
  <w:style w:type="paragraph" w:customStyle="1" w:styleId="gallerytitle">
    <w:name w:val="gallerytitle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sz w:val="21"/>
      <w:szCs w:val="21"/>
    </w:rPr>
  </w:style>
  <w:style w:type="paragraph" w:customStyle="1" w:styleId="menuiframe">
    <w:name w:val="menu_iframe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okvirslikelijevo">
    <w:name w:val="okvir_slike_lijevo"/>
    <w:basedOn w:val="Normal"/>
    <w:rsid w:val="00B42EA4"/>
    <w:pPr>
      <w:pBdr>
        <w:top w:val="single" w:sz="6" w:space="2" w:color="CCCCCC"/>
        <w:left w:val="single" w:sz="6" w:space="2" w:color="CCCCCC"/>
        <w:bottom w:val="single" w:sz="6" w:space="2" w:color="CCCCCC"/>
        <w:right w:val="single" w:sz="6" w:space="2" w:color="CCCCCC"/>
      </w:pBdr>
      <w:adjustRightInd w:val="0"/>
      <w:spacing w:before="30" w:after="30"/>
      <w:ind w:left="30" w:right="30"/>
      <w:textAlignment w:val="baseline"/>
    </w:pPr>
  </w:style>
  <w:style w:type="paragraph" w:customStyle="1" w:styleId="okvirslike">
    <w:name w:val="okvir_slike"/>
    <w:basedOn w:val="Normal"/>
    <w:rsid w:val="00B42EA4"/>
    <w:pPr>
      <w:pBdr>
        <w:top w:val="single" w:sz="6" w:space="2" w:color="CCCCCC"/>
        <w:left w:val="single" w:sz="6" w:space="2" w:color="CCCCCC"/>
        <w:bottom w:val="single" w:sz="6" w:space="2" w:color="CCCCCC"/>
        <w:right w:val="single" w:sz="6" w:space="2" w:color="CCCCCC"/>
      </w:pBdr>
      <w:adjustRightInd w:val="0"/>
      <w:spacing w:before="60" w:after="60"/>
      <w:ind w:left="30" w:right="30"/>
      <w:textAlignment w:val="baseline"/>
    </w:pPr>
  </w:style>
  <w:style w:type="paragraph" w:customStyle="1" w:styleId="okvirslikecentar">
    <w:name w:val="okvir_slike_centar"/>
    <w:basedOn w:val="Normal"/>
    <w:rsid w:val="00B42EA4"/>
    <w:pPr>
      <w:pBdr>
        <w:top w:val="single" w:sz="6" w:space="2" w:color="CCCCCC"/>
        <w:left w:val="single" w:sz="6" w:space="2" w:color="CCCCCC"/>
        <w:bottom w:val="single" w:sz="6" w:space="2" w:color="CCCCCC"/>
        <w:right w:val="single" w:sz="6" w:space="2" w:color="CCCCCC"/>
      </w:pBdr>
      <w:adjustRightInd w:val="0"/>
      <w:spacing w:before="30" w:after="30"/>
      <w:ind w:left="30" w:right="30"/>
      <w:textAlignment w:val="baseline"/>
    </w:pPr>
  </w:style>
  <w:style w:type="paragraph" w:customStyle="1" w:styleId="current">
    <w:name w:val="current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content">
    <w:name w:val="content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label">
    <w:name w:val="label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chapter">
    <w:name w:val="chapter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open">
    <w:name w:val="open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page">
    <w:name w:val="page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current1">
    <w:name w:val="current1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b/>
      <w:bCs/>
    </w:rPr>
  </w:style>
  <w:style w:type="paragraph" w:customStyle="1" w:styleId="tab10">
    <w:name w:val="tab1"/>
    <w:basedOn w:val="Normal"/>
    <w:rsid w:val="00B42EA4"/>
    <w:pPr>
      <w:shd w:val="clear" w:color="auto" w:fill="CFDCED"/>
      <w:adjustRightInd w:val="0"/>
      <w:spacing w:before="100" w:beforeAutospacing="1" w:after="100" w:afterAutospacing="1"/>
      <w:textAlignment w:val="baseline"/>
    </w:pPr>
    <w:rPr>
      <w:sz w:val="20"/>
      <w:szCs w:val="20"/>
    </w:rPr>
  </w:style>
  <w:style w:type="paragraph" w:customStyle="1" w:styleId="current2">
    <w:name w:val="current2"/>
    <w:basedOn w:val="Normal"/>
    <w:rsid w:val="00B42EA4"/>
    <w:pPr>
      <w:shd w:val="clear" w:color="auto" w:fill="4C6C8F"/>
      <w:adjustRightInd w:val="0"/>
      <w:spacing w:before="100" w:beforeAutospacing="1" w:after="100" w:afterAutospacing="1"/>
      <w:textAlignment w:val="baseline"/>
    </w:pPr>
    <w:rPr>
      <w:b/>
      <w:bCs/>
      <w:color w:val="FFFFFF"/>
    </w:rPr>
  </w:style>
  <w:style w:type="paragraph" w:customStyle="1" w:styleId="chapter1">
    <w:name w:val="chapter1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b/>
      <w:bCs/>
    </w:rPr>
  </w:style>
  <w:style w:type="paragraph" w:customStyle="1" w:styleId="open1">
    <w:name w:val="open1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b/>
      <w:bCs/>
    </w:rPr>
  </w:style>
  <w:style w:type="paragraph" w:customStyle="1" w:styleId="page1">
    <w:name w:val="page1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current3">
    <w:name w:val="current3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b/>
      <w:bCs/>
      <w:color w:val="FFD700"/>
    </w:rPr>
  </w:style>
  <w:style w:type="paragraph" w:customStyle="1" w:styleId="chapter2">
    <w:name w:val="chapter2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b/>
      <w:bCs/>
    </w:rPr>
  </w:style>
  <w:style w:type="paragraph" w:customStyle="1" w:styleId="open2">
    <w:name w:val="open2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b/>
      <w:bCs/>
    </w:rPr>
  </w:style>
  <w:style w:type="paragraph" w:customStyle="1" w:styleId="page2">
    <w:name w:val="page2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current4">
    <w:name w:val="current4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b/>
      <w:bCs/>
      <w:color w:val="FFD700"/>
    </w:rPr>
  </w:style>
  <w:style w:type="paragraph" w:customStyle="1" w:styleId="chapter3">
    <w:name w:val="chapter3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b/>
      <w:bCs/>
    </w:rPr>
  </w:style>
  <w:style w:type="paragraph" w:customStyle="1" w:styleId="open3">
    <w:name w:val="open3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b/>
      <w:bCs/>
    </w:rPr>
  </w:style>
  <w:style w:type="paragraph" w:customStyle="1" w:styleId="page3">
    <w:name w:val="page3"/>
    <w:basedOn w:val="Normal"/>
    <w:rsid w:val="00B42EA4"/>
    <w:pPr>
      <w:adjustRightInd w:val="0"/>
      <w:spacing w:before="100" w:beforeAutospacing="1" w:after="100" w:afterAutospacing="1"/>
      <w:textAlignment w:val="baseline"/>
    </w:pPr>
  </w:style>
  <w:style w:type="paragraph" w:customStyle="1" w:styleId="current5">
    <w:name w:val="current5"/>
    <w:basedOn w:val="Normal"/>
    <w:rsid w:val="00B42EA4"/>
    <w:pPr>
      <w:adjustRightInd w:val="0"/>
      <w:spacing w:before="100" w:beforeAutospacing="1" w:after="100" w:afterAutospacing="1"/>
      <w:textAlignment w:val="baseline"/>
    </w:pPr>
    <w:rPr>
      <w:b/>
      <w:bCs/>
      <w:color w:val="FFD700"/>
    </w:rPr>
  </w:style>
  <w:style w:type="paragraph" w:customStyle="1" w:styleId="content1">
    <w:name w:val="content1"/>
    <w:basedOn w:val="Normal"/>
    <w:rsid w:val="00B42EA4"/>
    <w:pPr>
      <w:adjustRightInd w:val="0"/>
      <w:textAlignment w:val="baseline"/>
    </w:pPr>
  </w:style>
  <w:style w:type="paragraph" w:customStyle="1" w:styleId="label1">
    <w:name w:val="label1"/>
    <w:basedOn w:val="Normal"/>
    <w:rsid w:val="00B42EA4"/>
    <w:pPr>
      <w:shd w:val="clear" w:color="auto" w:fill="7099C5"/>
      <w:adjustRightInd w:val="0"/>
      <w:spacing w:before="100" w:beforeAutospacing="1" w:after="100" w:afterAutospacing="1"/>
      <w:textAlignment w:val="baseline"/>
    </w:pPr>
    <w:rPr>
      <w:color w:val="FFFFFF"/>
    </w:rPr>
  </w:style>
  <w:style w:type="paragraph" w:customStyle="1" w:styleId="label2">
    <w:name w:val="label2"/>
    <w:basedOn w:val="Normal"/>
    <w:rsid w:val="00B42EA4"/>
    <w:pPr>
      <w:shd w:val="clear" w:color="auto" w:fill="D00000"/>
      <w:adjustRightInd w:val="0"/>
      <w:spacing w:before="100" w:beforeAutospacing="1" w:after="100" w:afterAutospacing="1"/>
      <w:textAlignment w:val="baseline"/>
    </w:pPr>
    <w:rPr>
      <w:color w:val="FFFFFF"/>
    </w:rPr>
  </w:style>
  <w:style w:type="paragraph" w:customStyle="1" w:styleId="label3">
    <w:name w:val="label3"/>
    <w:basedOn w:val="Normal"/>
    <w:rsid w:val="00B42EA4"/>
    <w:pPr>
      <w:shd w:val="clear" w:color="auto" w:fill="C6C600"/>
      <w:adjustRightInd w:val="0"/>
      <w:spacing w:before="100" w:beforeAutospacing="1" w:after="100" w:afterAutospacing="1"/>
      <w:textAlignment w:val="baseline"/>
    </w:pPr>
    <w:rPr>
      <w:color w:val="FFFFFF"/>
    </w:rPr>
  </w:style>
  <w:style w:type="paragraph" w:styleId="NoSpacing">
    <w:name w:val="No Spacing"/>
    <w:uiPriority w:val="1"/>
    <w:qFormat/>
    <w:rsid w:val="00B42EA4"/>
    <w:pPr>
      <w:widowControl w:val="0"/>
      <w:adjustRightInd w:val="0"/>
      <w:spacing w:line="360" w:lineRule="atLeast"/>
      <w:jc w:val="both"/>
      <w:textAlignment w:val="baseline"/>
    </w:pPr>
    <w:rPr>
      <w:rFonts w:ascii="Arial" w:eastAsia="Calibri" w:hAnsi="Arial"/>
      <w:szCs w:val="22"/>
      <w:lang w:eastAsia="en-US"/>
    </w:rPr>
  </w:style>
  <w:style w:type="paragraph" w:styleId="BalloonText">
    <w:name w:val="Balloon Text"/>
    <w:basedOn w:val="Normal"/>
    <w:link w:val="BalloonTextChar"/>
    <w:rsid w:val="00B42EA4"/>
    <w:pPr>
      <w:widowControl w:val="0"/>
      <w:adjustRightInd w:val="0"/>
      <w:textAlignment w:val="baseline"/>
    </w:pPr>
    <w:rPr>
      <w:rFonts w:ascii="Tahoma" w:hAnsi="Tahoma"/>
      <w:sz w:val="16"/>
      <w:szCs w:val="16"/>
      <w:lang w:val="en-US" w:eastAsia="en-US"/>
    </w:rPr>
  </w:style>
  <w:style w:type="character" w:customStyle="1" w:styleId="BalloonTextChar">
    <w:name w:val="Balloon Text Char"/>
    <w:link w:val="BalloonText"/>
    <w:rsid w:val="00B42EA4"/>
    <w:rPr>
      <w:rFonts w:ascii="Tahoma" w:hAnsi="Tahoma"/>
      <w:sz w:val="16"/>
      <w:szCs w:val="16"/>
      <w:lang w:val="en-US" w:eastAsia="en-US"/>
    </w:rPr>
  </w:style>
  <w:style w:type="paragraph" w:styleId="CommentSubject">
    <w:name w:val="annotation subject"/>
    <w:basedOn w:val="CommentText"/>
    <w:next w:val="CommentText"/>
    <w:link w:val="CommentSubjectChar"/>
    <w:rsid w:val="00B42EA4"/>
    <w:pPr>
      <w:widowControl w:val="0"/>
      <w:adjustRightInd w:val="0"/>
      <w:spacing w:line="280" w:lineRule="exact"/>
      <w:ind w:firstLine="0"/>
      <w:textAlignment w:val="baseline"/>
    </w:pPr>
    <w:rPr>
      <w:rFonts w:ascii="Arial" w:hAnsi="Arial" w:cs="Times New Roman"/>
      <w:b/>
      <w:bCs/>
      <w:lang w:val="en-US" w:eastAsia="en-US"/>
    </w:rPr>
  </w:style>
  <w:style w:type="character" w:customStyle="1" w:styleId="CommentTextChar1">
    <w:name w:val="Comment Text Char1"/>
    <w:link w:val="CommentText"/>
    <w:rsid w:val="00B42EA4"/>
    <w:rPr>
      <w:rFonts w:cs="Arial"/>
    </w:rPr>
  </w:style>
  <w:style w:type="character" w:customStyle="1" w:styleId="CommentSubjectChar">
    <w:name w:val="Comment Subject Char"/>
    <w:link w:val="CommentSubject"/>
    <w:rsid w:val="00B42EA4"/>
    <w:rPr>
      <w:rFonts w:ascii="Arial" w:hAnsi="Arial" w:cs="Arial"/>
      <w:b/>
      <w:bCs/>
      <w:lang w:val="en-US" w:eastAsia="en-US"/>
    </w:rPr>
  </w:style>
  <w:style w:type="paragraph" w:customStyle="1" w:styleId="CM59">
    <w:name w:val="CM59"/>
    <w:basedOn w:val="Default"/>
    <w:next w:val="Default"/>
    <w:rsid w:val="00B42EA4"/>
    <w:pPr>
      <w:widowControl w:val="0"/>
      <w:spacing w:after="253"/>
    </w:pPr>
    <w:rPr>
      <w:rFonts w:ascii="Arial" w:hAnsi="Arial" w:cs="Arial"/>
      <w:color w:val="auto"/>
    </w:rPr>
  </w:style>
  <w:style w:type="paragraph" w:customStyle="1" w:styleId="CM12">
    <w:name w:val="CM12"/>
    <w:basedOn w:val="Default"/>
    <w:next w:val="Default"/>
    <w:rsid w:val="00B42EA4"/>
    <w:pPr>
      <w:widowControl w:val="0"/>
      <w:spacing w:line="256" w:lineRule="atLeast"/>
    </w:pPr>
    <w:rPr>
      <w:rFonts w:ascii="Arial" w:hAnsi="Arial" w:cs="Arial"/>
      <w:color w:val="auto"/>
    </w:rPr>
  </w:style>
  <w:style w:type="paragraph" w:customStyle="1" w:styleId="Normal20">
    <w:name w:val="Normal+2"/>
    <w:basedOn w:val="Default"/>
    <w:next w:val="Default"/>
    <w:uiPriority w:val="99"/>
    <w:rsid w:val="00B42EA4"/>
    <w:rPr>
      <w:rFonts w:ascii="Trebuchet MS" w:hAnsi="Trebuchet MS"/>
      <w:color w:val="auto"/>
    </w:rPr>
  </w:style>
  <w:style w:type="paragraph" w:customStyle="1" w:styleId="tpoja">
    <w:name w:val="tpoja"/>
    <w:basedOn w:val="Normal"/>
    <w:rsid w:val="00B42EA4"/>
    <w:pPr>
      <w:numPr>
        <w:numId w:val="1"/>
      </w:numPr>
    </w:pPr>
    <w:rPr>
      <w:szCs w:val="20"/>
    </w:rPr>
  </w:style>
  <w:style w:type="paragraph" w:styleId="Subtitle">
    <w:name w:val="Subtitle"/>
    <w:basedOn w:val="Normal"/>
    <w:link w:val="SubtitleChar"/>
    <w:qFormat/>
    <w:rsid w:val="00B42EA4"/>
    <w:pPr>
      <w:numPr>
        <w:numId w:val="4"/>
      </w:numPr>
      <w:tabs>
        <w:tab w:val="clear" w:pos="720"/>
      </w:tabs>
      <w:spacing w:line="360" w:lineRule="auto"/>
      <w:ind w:left="0" w:firstLine="0"/>
      <w:jc w:val="center"/>
    </w:pPr>
    <w:rPr>
      <w:b/>
      <w:szCs w:val="20"/>
      <w:lang w:val="x-none" w:eastAsia="x-none"/>
    </w:rPr>
  </w:style>
  <w:style w:type="character" w:customStyle="1" w:styleId="SubtitleChar">
    <w:name w:val="Subtitle Char"/>
    <w:link w:val="Subtitle"/>
    <w:rsid w:val="00B42EA4"/>
    <w:rPr>
      <w:rFonts w:ascii="Arial Narrow" w:hAnsi="Arial Narrow"/>
      <w:b/>
      <w:sz w:val="22"/>
      <w:lang w:val="x-none" w:eastAsia="x-none"/>
    </w:rPr>
  </w:style>
  <w:style w:type="character" w:styleId="CommentReference">
    <w:name w:val="annotation reference"/>
    <w:rsid w:val="00B42EA4"/>
    <w:rPr>
      <w:sz w:val="16"/>
    </w:rPr>
  </w:style>
  <w:style w:type="paragraph" w:customStyle="1" w:styleId="CM67">
    <w:name w:val="CM67"/>
    <w:basedOn w:val="Default"/>
    <w:next w:val="Default"/>
    <w:rsid w:val="00B42EA4"/>
    <w:pPr>
      <w:widowControl w:val="0"/>
      <w:spacing w:after="120"/>
    </w:pPr>
    <w:rPr>
      <w:rFonts w:ascii="Arial" w:hAnsi="Arial" w:cs="Arial"/>
      <w:color w:val="auto"/>
    </w:rPr>
  </w:style>
  <w:style w:type="paragraph" w:customStyle="1" w:styleId="CM15">
    <w:name w:val="CM15"/>
    <w:basedOn w:val="Default"/>
    <w:next w:val="Default"/>
    <w:rsid w:val="00B42EA4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t-98bezuvl">
    <w:name w:val="t-98bezuvl"/>
    <w:basedOn w:val="Normal"/>
    <w:rsid w:val="00B42EA4"/>
    <w:pPr>
      <w:spacing w:before="100" w:after="100"/>
    </w:pPr>
    <w:rPr>
      <w:szCs w:val="20"/>
    </w:rPr>
  </w:style>
  <w:style w:type="paragraph" w:customStyle="1" w:styleId="StyleCommentTextCentered">
    <w:name w:val="Style Comment Text + Centered"/>
    <w:basedOn w:val="CommentText"/>
    <w:rsid w:val="00B42EA4"/>
    <w:pPr>
      <w:ind w:firstLine="0"/>
      <w:jc w:val="center"/>
    </w:pPr>
    <w:rPr>
      <w:rFonts w:cs="Times New Roman"/>
      <w:sz w:val="16"/>
      <w:lang w:eastAsia="en-US"/>
    </w:rPr>
  </w:style>
  <w:style w:type="paragraph" w:customStyle="1" w:styleId="noparagraphstyle">
    <w:name w:val="noparagraphstyle"/>
    <w:basedOn w:val="Normal"/>
    <w:rsid w:val="00B42EA4"/>
    <w:pPr>
      <w:spacing w:before="100" w:after="100"/>
    </w:pPr>
    <w:rPr>
      <w:szCs w:val="20"/>
    </w:rPr>
  </w:style>
  <w:style w:type="paragraph" w:customStyle="1" w:styleId="Uvlaka-crtice">
    <w:name w:val="Uvlaka - crtice"/>
    <w:basedOn w:val="Normal"/>
    <w:link w:val="Uvlaka-crticeChar"/>
    <w:rsid w:val="00B42EA4"/>
    <w:pPr>
      <w:tabs>
        <w:tab w:val="left" w:pos="709"/>
      </w:tabs>
      <w:ind w:left="709" w:hanging="284"/>
    </w:pPr>
    <w:rPr>
      <w:rFonts w:ascii="Dutch801 Rm BT" w:hAnsi="Dutch801 Rm BT"/>
      <w:noProof/>
      <w:color w:val="000000"/>
      <w:sz w:val="20"/>
      <w:szCs w:val="20"/>
      <w:lang w:val="pl-PL" w:eastAsia="en-US"/>
    </w:rPr>
  </w:style>
  <w:style w:type="character" w:customStyle="1" w:styleId="Uvlaka-crticeChar">
    <w:name w:val="Uvlaka - crtice Char"/>
    <w:link w:val="Uvlaka-crtice"/>
    <w:rsid w:val="00B42EA4"/>
    <w:rPr>
      <w:rFonts w:ascii="Dutch801 Rm BT" w:hAnsi="Dutch801 Rm BT"/>
      <w:noProof/>
      <w:color w:val="000000"/>
      <w:lang w:val="pl-PL" w:eastAsia="en-US"/>
    </w:rPr>
  </w:style>
  <w:style w:type="numbering" w:customStyle="1" w:styleId="NoList11">
    <w:name w:val="No List11"/>
    <w:next w:val="NoList"/>
    <w:uiPriority w:val="99"/>
    <w:semiHidden/>
    <w:unhideWhenUsed/>
    <w:rsid w:val="00B42EA4"/>
  </w:style>
  <w:style w:type="paragraph" w:customStyle="1" w:styleId="TableParagraph">
    <w:name w:val="Table Paragraph"/>
    <w:basedOn w:val="Normal"/>
    <w:uiPriority w:val="1"/>
    <w:qFormat/>
    <w:rsid w:val="00B42EA4"/>
    <w:pPr>
      <w:widowControl w:val="0"/>
    </w:pPr>
    <w:rPr>
      <w:rFonts w:ascii="Calibri" w:eastAsia="Calibri" w:hAnsi="Calibri"/>
      <w:szCs w:val="22"/>
      <w:lang w:val="en-US" w:eastAsia="en-US"/>
    </w:rPr>
  </w:style>
  <w:style w:type="character" w:customStyle="1" w:styleId="Normal2Char">
    <w:name w:val="Normal2 Char"/>
    <w:rsid w:val="00B42EA4"/>
    <w:rPr>
      <w:noProof w:val="0"/>
      <w:sz w:val="24"/>
      <w:lang w:val="en-GB" w:eastAsia="en-US"/>
    </w:rPr>
  </w:style>
  <w:style w:type="paragraph" w:customStyle="1" w:styleId="t-12-9-fett-s">
    <w:name w:val="t-12-9-fett-s"/>
    <w:basedOn w:val="Normal"/>
    <w:rsid w:val="00B42EA4"/>
    <w:pPr>
      <w:spacing w:before="100" w:beforeAutospacing="1" w:after="100" w:afterAutospacing="1"/>
      <w:jc w:val="center"/>
    </w:pPr>
    <w:rPr>
      <w:b/>
      <w:bCs/>
      <w:sz w:val="28"/>
      <w:szCs w:val="28"/>
    </w:rPr>
  </w:style>
  <w:style w:type="table" w:customStyle="1" w:styleId="TableGrid11">
    <w:name w:val="Table Grid11"/>
    <w:basedOn w:val="TableNormal"/>
    <w:next w:val="TableGrid"/>
    <w:uiPriority w:val="59"/>
    <w:rsid w:val="00B42EA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52">
    <w:name w:val="Heading #5 (2)_"/>
    <w:link w:val="Heading520"/>
    <w:rsid w:val="00403E84"/>
    <w:rPr>
      <w:rFonts w:ascii="Arial" w:eastAsia="Arial" w:hAnsi="Arial"/>
      <w:sz w:val="29"/>
      <w:szCs w:val="29"/>
      <w:shd w:val="clear" w:color="auto" w:fill="FFFFFF"/>
    </w:rPr>
  </w:style>
  <w:style w:type="paragraph" w:customStyle="1" w:styleId="Heading520">
    <w:name w:val="Heading #5 (2)"/>
    <w:basedOn w:val="Normal"/>
    <w:link w:val="Heading52"/>
    <w:rsid w:val="00403E84"/>
    <w:pPr>
      <w:shd w:val="clear" w:color="auto" w:fill="FFFFFF"/>
      <w:spacing w:after="300" w:line="0" w:lineRule="atLeast"/>
      <w:outlineLvl w:val="4"/>
    </w:pPr>
    <w:rPr>
      <w:rFonts w:ascii="Arial" w:eastAsia="Arial" w:hAnsi="Arial"/>
      <w:sz w:val="29"/>
      <w:szCs w:val="29"/>
    </w:rPr>
  </w:style>
  <w:style w:type="character" w:customStyle="1" w:styleId="BodyTextIndent3Char1">
    <w:name w:val="Body Text Indent 3 Char1"/>
    <w:aliases w:val="uvlaka 3 Char1"/>
    <w:semiHidden/>
    <w:rsid w:val="00377CFB"/>
    <w:rPr>
      <w:sz w:val="16"/>
      <w:szCs w:val="16"/>
    </w:rPr>
  </w:style>
  <w:style w:type="paragraph" w:styleId="Revision">
    <w:name w:val="Revision"/>
    <w:uiPriority w:val="99"/>
    <w:semiHidden/>
    <w:rsid w:val="00377CFB"/>
    <w:rPr>
      <w:sz w:val="24"/>
      <w:szCs w:val="24"/>
    </w:rPr>
  </w:style>
  <w:style w:type="paragraph" w:customStyle="1" w:styleId="clanci">
    <w:name w:val="clanci"/>
    <w:basedOn w:val="Normal"/>
    <w:next w:val="Normal"/>
    <w:qFormat/>
    <w:rsid w:val="00DC389A"/>
    <w:pPr>
      <w:numPr>
        <w:numId w:val="5"/>
      </w:numPr>
      <w:spacing w:after="0"/>
      <w:ind w:left="0" w:firstLine="0"/>
      <w:jc w:val="center"/>
    </w:pPr>
    <w:rPr>
      <w:b/>
    </w:rPr>
  </w:style>
  <w:style w:type="numbering" w:customStyle="1" w:styleId="NoList2">
    <w:name w:val="No List2"/>
    <w:next w:val="NoList"/>
    <w:uiPriority w:val="99"/>
    <w:semiHidden/>
    <w:rsid w:val="00D0275C"/>
  </w:style>
  <w:style w:type="table" w:customStyle="1" w:styleId="TableGrid2">
    <w:name w:val="Table Grid2"/>
    <w:basedOn w:val="TableNormal"/>
    <w:next w:val="TableGrid"/>
    <w:uiPriority w:val="59"/>
    <w:rsid w:val="00D0275C"/>
    <w:pPr>
      <w:spacing w:line="280" w:lineRule="exac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ont5">
    <w:name w:val="font5"/>
    <w:basedOn w:val="Normal"/>
    <w:rsid w:val="00D0275C"/>
    <w:pPr>
      <w:spacing w:before="100" w:beforeAutospacing="1" w:after="100" w:afterAutospacing="1"/>
    </w:pPr>
    <w:rPr>
      <w:rFonts w:ascii="Tahoma" w:eastAsia="Arial Unicode MS" w:hAnsi="Tahoma" w:cs="Tahoma"/>
      <w:b/>
      <w:bCs/>
      <w:color w:val="000000"/>
      <w:sz w:val="16"/>
      <w:szCs w:val="16"/>
    </w:rPr>
  </w:style>
  <w:style w:type="paragraph" w:customStyle="1" w:styleId="font6">
    <w:name w:val="font6"/>
    <w:basedOn w:val="Normal"/>
    <w:rsid w:val="00D0275C"/>
    <w:pPr>
      <w:spacing w:before="100" w:beforeAutospacing="1" w:after="100" w:afterAutospacing="1"/>
    </w:pPr>
    <w:rPr>
      <w:rFonts w:ascii="Tahoma" w:eastAsia="Arial Unicode MS" w:hAnsi="Tahoma" w:cs="Tahoma"/>
      <w:color w:val="000000"/>
      <w:sz w:val="16"/>
      <w:szCs w:val="16"/>
    </w:rPr>
  </w:style>
  <w:style w:type="paragraph" w:customStyle="1" w:styleId="font7">
    <w:name w:val="font7"/>
    <w:basedOn w:val="Normal"/>
    <w:rsid w:val="00D0275C"/>
    <w:pPr>
      <w:spacing w:before="100" w:beforeAutospacing="1" w:after="100" w:afterAutospacing="1"/>
    </w:pPr>
    <w:rPr>
      <w:rFonts w:ascii="Tahoma" w:eastAsia="Arial Unicode MS" w:hAnsi="Tahoma" w:cs="Tahoma"/>
      <w:color w:val="000000"/>
      <w:sz w:val="16"/>
      <w:szCs w:val="16"/>
      <w:u w:val="single"/>
    </w:rPr>
  </w:style>
  <w:style w:type="paragraph" w:customStyle="1" w:styleId="font8">
    <w:name w:val="font8"/>
    <w:basedOn w:val="Normal"/>
    <w:rsid w:val="00D0275C"/>
    <w:pPr>
      <w:spacing w:before="100" w:beforeAutospacing="1" w:after="100" w:afterAutospacing="1"/>
    </w:pPr>
    <w:rPr>
      <w:rFonts w:ascii="Tahoma" w:eastAsia="Arial Unicode MS" w:hAnsi="Tahoma" w:cs="Tahoma"/>
      <w:color w:val="000000"/>
      <w:sz w:val="16"/>
      <w:szCs w:val="16"/>
    </w:rPr>
  </w:style>
  <w:style w:type="paragraph" w:customStyle="1" w:styleId="font9">
    <w:name w:val="font9"/>
    <w:basedOn w:val="Normal"/>
    <w:rsid w:val="00D0275C"/>
    <w:pPr>
      <w:spacing w:before="100" w:beforeAutospacing="1" w:after="100" w:afterAutospacing="1"/>
    </w:pPr>
    <w:rPr>
      <w:rFonts w:ascii="Tahoma" w:eastAsia="Arial Unicode MS" w:hAnsi="Tahoma" w:cs="Tahoma"/>
      <w:color w:val="000000"/>
      <w:sz w:val="18"/>
      <w:szCs w:val="18"/>
    </w:rPr>
  </w:style>
  <w:style w:type="paragraph" w:customStyle="1" w:styleId="font10">
    <w:name w:val="font10"/>
    <w:basedOn w:val="Normal"/>
    <w:rsid w:val="00D0275C"/>
    <w:pPr>
      <w:spacing w:before="100" w:beforeAutospacing="1" w:after="100" w:afterAutospacing="1"/>
    </w:pPr>
    <w:rPr>
      <w:rFonts w:ascii="Tahoma" w:eastAsia="Arial Unicode MS" w:hAnsi="Tahoma" w:cs="Tahoma"/>
      <w:color w:val="000000"/>
    </w:rPr>
  </w:style>
  <w:style w:type="paragraph" w:customStyle="1" w:styleId="xl25">
    <w:name w:val="xl25"/>
    <w:basedOn w:val="Normal"/>
    <w:rsid w:val="00D0275C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FFE9ED"/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26">
    <w:name w:val="xl26"/>
    <w:basedOn w:val="Normal"/>
    <w:rsid w:val="00D0275C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E9ED"/>
      <w:spacing w:before="100" w:beforeAutospacing="1" w:after="100" w:afterAutospacing="1"/>
    </w:pPr>
    <w:rPr>
      <w:rFonts w:ascii="Arial" w:eastAsia="Arial Unicode MS" w:hAnsi="Arial"/>
    </w:rPr>
  </w:style>
  <w:style w:type="paragraph" w:customStyle="1" w:styleId="xl27">
    <w:name w:val="xl27"/>
    <w:basedOn w:val="Normal"/>
    <w:rsid w:val="00D0275C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FFE9ED"/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29">
    <w:name w:val="xl29"/>
    <w:basedOn w:val="Normal"/>
    <w:rsid w:val="00D0275C"/>
    <w:pPr>
      <w:pBdr>
        <w:top w:val="single" w:sz="4" w:space="0" w:color="auto"/>
        <w:left w:val="single" w:sz="4" w:space="0" w:color="auto"/>
      </w:pBdr>
      <w:shd w:val="clear" w:color="auto" w:fill="FFE9ED"/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30">
    <w:name w:val="xl30"/>
    <w:basedOn w:val="Normal"/>
    <w:rsid w:val="00D0275C"/>
    <w:pPr>
      <w:pBdr>
        <w:top w:val="single" w:sz="4" w:space="0" w:color="auto"/>
      </w:pBdr>
      <w:shd w:val="clear" w:color="auto" w:fill="FFE9ED"/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31">
    <w:name w:val="xl31"/>
    <w:basedOn w:val="Normal"/>
    <w:rsid w:val="00D0275C"/>
    <w:pPr>
      <w:pBdr>
        <w:top w:val="single" w:sz="4" w:space="0" w:color="auto"/>
      </w:pBdr>
      <w:shd w:val="clear" w:color="auto" w:fill="FFE9ED"/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32">
    <w:name w:val="xl32"/>
    <w:basedOn w:val="Normal"/>
    <w:rsid w:val="00D0275C"/>
    <w:pPr>
      <w:pBdr>
        <w:top w:val="single" w:sz="4" w:space="0" w:color="auto"/>
        <w:right w:val="single" w:sz="4" w:space="0" w:color="auto"/>
      </w:pBdr>
      <w:shd w:val="clear" w:color="auto" w:fill="FFE9ED"/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33">
    <w:name w:val="xl33"/>
    <w:basedOn w:val="Normal"/>
    <w:rsid w:val="00D0275C"/>
    <w:pPr>
      <w:pBdr>
        <w:left w:val="single" w:sz="4" w:space="0" w:color="auto"/>
        <w:right w:val="single" w:sz="4" w:space="0" w:color="auto"/>
      </w:pBdr>
      <w:shd w:val="clear" w:color="auto" w:fill="FFE9ED"/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34">
    <w:name w:val="xl34"/>
    <w:basedOn w:val="Normal"/>
    <w:rsid w:val="00D0275C"/>
    <w:pPr>
      <w:pBdr>
        <w:left w:val="single" w:sz="4" w:space="0" w:color="auto"/>
        <w:right w:val="single" w:sz="4" w:space="0" w:color="auto"/>
      </w:pBdr>
      <w:shd w:val="clear" w:color="auto" w:fill="FFE9ED"/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35">
    <w:name w:val="xl35"/>
    <w:basedOn w:val="Normal"/>
    <w:rsid w:val="00D0275C"/>
    <w:pPr>
      <w:pBdr>
        <w:left w:val="single" w:sz="4" w:space="0" w:color="auto"/>
        <w:bottom w:val="single" w:sz="4" w:space="0" w:color="auto"/>
      </w:pBdr>
      <w:shd w:val="clear" w:color="auto" w:fill="FFE9ED"/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36">
    <w:name w:val="xl36"/>
    <w:basedOn w:val="Normal"/>
    <w:rsid w:val="00D0275C"/>
    <w:pPr>
      <w:pBdr>
        <w:bottom w:val="single" w:sz="4" w:space="0" w:color="auto"/>
      </w:pBdr>
      <w:shd w:val="clear" w:color="auto" w:fill="FFE9ED"/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38">
    <w:name w:val="xl38"/>
    <w:basedOn w:val="Normal"/>
    <w:rsid w:val="00D0275C"/>
    <w:pPr>
      <w:pBdr>
        <w:bottom w:val="single" w:sz="4" w:space="0" w:color="auto"/>
        <w:right w:val="single" w:sz="4" w:space="0" w:color="auto"/>
      </w:pBdr>
      <w:shd w:val="clear" w:color="auto" w:fill="FFE9ED"/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39">
    <w:name w:val="xl39"/>
    <w:basedOn w:val="Normal"/>
    <w:rsid w:val="00D0275C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E9ED"/>
      <w:spacing w:before="100" w:beforeAutospacing="1" w:after="100" w:afterAutospacing="1"/>
    </w:pPr>
    <w:rPr>
      <w:rFonts w:ascii="Arial" w:eastAsia="Arial Unicode MS" w:hAnsi="Arial"/>
    </w:rPr>
  </w:style>
  <w:style w:type="paragraph" w:customStyle="1" w:styleId="xl40">
    <w:name w:val="xl40"/>
    <w:basedOn w:val="Normal"/>
    <w:rsid w:val="00D0275C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E9ED"/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41">
    <w:name w:val="xl41"/>
    <w:basedOn w:val="Normal"/>
    <w:rsid w:val="00D0275C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E9ED"/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42">
    <w:name w:val="xl42"/>
    <w:basedOn w:val="Normal"/>
    <w:rsid w:val="00D0275C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E9ED"/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43">
    <w:name w:val="xl43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auto" w:fill="FFE9ED"/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44">
    <w:name w:val="xl44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E9ED"/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45">
    <w:name w:val="xl45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E9ED"/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46">
    <w:name w:val="xl46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auto" w:fill="EEDDFF"/>
      <w:spacing w:before="100" w:beforeAutospacing="1" w:after="100" w:afterAutospacing="1"/>
      <w:jc w:val="center"/>
    </w:pPr>
    <w:rPr>
      <w:rFonts w:ascii="Arial" w:eastAsia="Arial Unicode MS" w:hAnsi="Arial"/>
      <w:b/>
      <w:bCs/>
    </w:rPr>
  </w:style>
  <w:style w:type="paragraph" w:customStyle="1" w:styleId="xl47">
    <w:name w:val="xl47"/>
    <w:basedOn w:val="Normal"/>
    <w:rsid w:val="00D0275C"/>
    <w:pPr>
      <w:pBdr>
        <w:top w:val="single" w:sz="4" w:space="0" w:color="auto"/>
        <w:bottom w:val="single" w:sz="4" w:space="0" w:color="auto"/>
      </w:pBdr>
      <w:shd w:val="clear" w:color="auto" w:fill="EEDDFF"/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48">
    <w:name w:val="xl48"/>
    <w:basedOn w:val="Normal"/>
    <w:rsid w:val="00D0275C"/>
    <w:pPr>
      <w:pBdr>
        <w:top w:val="single" w:sz="4" w:space="0" w:color="auto"/>
        <w:bottom w:val="single" w:sz="4" w:space="0" w:color="auto"/>
      </w:pBdr>
      <w:shd w:val="clear" w:color="auto" w:fill="EEDDFF"/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49">
    <w:name w:val="xl49"/>
    <w:basedOn w:val="Normal"/>
    <w:rsid w:val="00D0275C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EEDDFF"/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50">
    <w:name w:val="xl50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EEDDFF"/>
      <w:spacing w:before="100" w:beforeAutospacing="1" w:after="100" w:afterAutospacing="1"/>
    </w:pPr>
    <w:rPr>
      <w:rFonts w:ascii="Arial" w:eastAsia="Arial Unicode MS" w:hAnsi="Arial"/>
      <w:b/>
      <w:bCs/>
    </w:rPr>
  </w:style>
  <w:style w:type="paragraph" w:customStyle="1" w:styleId="xl51">
    <w:name w:val="xl51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rFonts w:ascii="Arial" w:eastAsia="Arial Unicode MS" w:hAnsi="Arial"/>
      <w:b/>
      <w:bCs/>
    </w:rPr>
  </w:style>
  <w:style w:type="paragraph" w:customStyle="1" w:styleId="xl52">
    <w:name w:val="xl52"/>
    <w:basedOn w:val="Normal"/>
    <w:rsid w:val="00D0275C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/>
      <w:b/>
      <w:bCs/>
    </w:rPr>
  </w:style>
  <w:style w:type="paragraph" w:customStyle="1" w:styleId="xl53">
    <w:name w:val="xl53"/>
    <w:basedOn w:val="Normal"/>
    <w:rsid w:val="00D0275C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/>
      <w:b/>
      <w:bCs/>
    </w:rPr>
  </w:style>
  <w:style w:type="paragraph" w:customStyle="1" w:styleId="xl54">
    <w:name w:val="xl54"/>
    <w:basedOn w:val="Normal"/>
    <w:rsid w:val="00D0275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55">
    <w:name w:val="xl55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/>
      <w:b/>
      <w:bCs/>
    </w:rPr>
  </w:style>
  <w:style w:type="paragraph" w:customStyle="1" w:styleId="xl56">
    <w:name w:val="xl56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/>
      <w:b/>
      <w:bCs/>
    </w:rPr>
  </w:style>
  <w:style w:type="paragraph" w:customStyle="1" w:styleId="xl57">
    <w:name w:val="xl57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58">
    <w:name w:val="xl58"/>
    <w:basedOn w:val="Normal"/>
    <w:rsid w:val="00D0275C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59">
    <w:name w:val="xl59"/>
    <w:basedOn w:val="Normal"/>
    <w:rsid w:val="00D0275C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60">
    <w:name w:val="xl60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/>
    </w:rPr>
  </w:style>
  <w:style w:type="paragraph" w:customStyle="1" w:styleId="xl61">
    <w:name w:val="xl61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Arial" w:eastAsia="Arial Unicode MS" w:hAnsi="Arial"/>
      <w:b/>
      <w:bCs/>
    </w:rPr>
  </w:style>
  <w:style w:type="paragraph" w:customStyle="1" w:styleId="xl62">
    <w:name w:val="xl62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Arial" w:eastAsia="Arial Unicode MS" w:hAnsi="Arial"/>
    </w:rPr>
  </w:style>
  <w:style w:type="paragraph" w:customStyle="1" w:styleId="xl63">
    <w:name w:val="xl63"/>
    <w:basedOn w:val="Normal"/>
    <w:rsid w:val="00D0275C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Arial" w:eastAsia="Arial Unicode MS" w:hAnsi="Arial"/>
      <w:b/>
      <w:bCs/>
    </w:rPr>
  </w:style>
  <w:style w:type="paragraph" w:customStyle="1" w:styleId="xl64">
    <w:name w:val="xl64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auto" w:fill="EEDDFF"/>
      <w:spacing w:before="100" w:beforeAutospacing="1" w:after="100" w:afterAutospacing="1"/>
      <w:jc w:val="center"/>
    </w:pPr>
    <w:rPr>
      <w:rFonts w:ascii="Arial" w:eastAsia="Arial Unicode MS" w:hAnsi="Arial"/>
    </w:rPr>
  </w:style>
  <w:style w:type="paragraph" w:customStyle="1" w:styleId="xl65">
    <w:name w:val="xl65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/>
    </w:rPr>
  </w:style>
  <w:style w:type="paragraph" w:customStyle="1" w:styleId="xl66">
    <w:name w:val="xl66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Arial" w:eastAsia="Arial Unicode MS" w:hAnsi="Arial"/>
    </w:rPr>
  </w:style>
  <w:style w:type="paragraph" w:customStyle="1" w:styleId="xl67">
    <w:name w:val="xl67"/>
    <w:basedOn w:val="Normal"/>
    <w:rsid w:val="00D0275C"/>
    <w:pPr>
      <w:pBdr>
        <w:top w:val="single" w:sz="4" w:space="0" w:color="auto"/>
        <w:bottom w:val="single" w:sz="4" w:space="0" w:color="auto"/>
      </w:pBdr>
      <w:shd w:val="clear" w:color="auto" w:fill="EEDDFF"/>
      <w:spacing w:before="100" w:beforeAutospacing="1" w:after="100" w:afterAutospacing="1"/>
      <w:jc w:val="center"/>
    </w:pPr>
    <w:rPr>
      <w:rFonts w:ascii="Arial" w:eastAsia="Arial Unicode MS" w:hAnsi="Arial"/>
      <w:b/>
      <w:bCs/>
    </w:rPr>
  </w:style>
  <w:style w:type="paragraph" w:customStyle="1" w:styleId="xl68">
    <w:name w:val="xl68"/>
    <w:basedOn w:val="Normal"/>
    <w:rsid w:val="00D0275C"/>
    <w:pPr>
      <w:pBdr>
        <w:top w:val="single" w:sz="4" w:space="0" w:color="auto"/>
        <w:bottom w:val="single" w:sz="4" w:space="0" w:color="auto"/>
      </w:pBdr>
      <w:shd w:val="clear" w:color="auto" w:fill="EEDDFF"/>
      <w:spacing w:before="100" w:beforeAutospacing="1" w:after="100" w:afterAutospacing="1"/>
      <w:jc w:val="center"/>
    </w:pPr>
    <w:rPr>
      <w:rFonts w:ascii="Arial" w:eastAsia="Arial Unicode MS" w:hAnsi="Arial"/>
      <w:b/>
      <w:bCs/>
    </w:rPr>
  </w:style>
  <w:style w:type="paragraph" w:customStyle="1" w:styleId="xl69">
    <w:name w:val="xl69"/>
    <w:basedOn w:val="Normal"/>
    <w:rsid w:val="00D0275C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EEDDFF"/>
      <w:spacing w:before="100" w:beforeAutospacing="1" w:after="100" w:afterAutospacing="1"/>
      <w:jc w:val="center"/>
    </w:pPr>
    <w:rPr>
      <w:rFonts w:ascii="Arial" w:eastAsia="Arial Unicode MS" w:hAnsi="Arial"/>
      <w:b/>
      <w:bCs/>
    </w:rPr>
  </w:style>
  <w:style w:type="paragraph" w:customStyle="1" w:styleId="xl70">
    <w:name w:val="xl70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Arial" w:eastAsia="Arial Unicode MS" w:hAnsi="Arial"/>
      <w:b/>
      <w:bCs/>
    </w:rPr>
  </w:style>
  <w:style w:type="paragraph" w:customStyle="1" w:styleId="xl71">
    <w:name w:val="xl71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/>
      <w:b/>
      <w:bCs/>
    </w:rPr>
  </w:style>
  <w:style w:type="paragraph" w:customStyle="1" w:styleId="xl72">
    <w:name w:val="xl72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auto" w:fill="FFE9ED"/>
      <w:spacing w:before="100" w:beforeAutospacing="1" w:after="100" w:afterAutospacing="1"/>
      <w:jc w:val="center"/>
    </w:pPr>
    <w:rPr>
      <w:rFonts w:ascii="Arial" w:eastAsia="Arial Unicode MS" w:hAnsi="Arial"/>
      <w:b/>
      <w:bCs/>
    </w:rPr>
  </w:style>
  <w:style w:type="paragraph" w:customStyle="1" w:styleId="xl73">
    <w:name w:val="xl73"/>
    <w:basedOn w:val="Normal"/>
    <w:rsid w:val="00D0275C"/>
    <w:pPr>
      <w:pBdr>
        <w:top w:val="single" w:sz="4" w:space="0" w:color="auto"/>
        <w:bottom w:val="single" w:sz="4" w:space="0" w:color="auto"/>
      </w:pBdr>
      <w:shd w:val="clear" w:color="auto" w:fill="FFE9ED"/>
      <w:spacing w:before="100" w:beforeAutospacing="1" w:after="100" w:afterAutospacing="1"/>
      <w:jc w:val="center"/>
    </w:pPr>
    <w:rPr>
      <w:rFonts w:ascii="Arial" w:eastAsia="Arial Unicode MS" w:hAnsi="Arial"/>
      <w:b/>
      <w:bCs/>
    </w:rPr>
  </w:style>
  <w:style w:type="paragraph" w:customStyle="1" w:styleId="xl74">
    <w:name w:val="xl74"/>
    <w:basedOn w:val="Normal"/>
    <w:rsid w:val="00D0275C"/>
    <w:pPr>
      <w:pBdr>
        <w:top w:val="single" w:sz="4" w:space="0" w:color="auto"/>
        <w:bottom w:val="single" w:sz="4" w:space="0" w:color="auto"/>
      </w:pBdr>
      <w:shd w:val="clear" w:color="auto" w:fill="FFE9ED"/>
      <w:spacing w:before="100" w:beforeAutospacing="1" w:after="100" w:afterAutospacing="1"/>
      <w:jc w:val="center"/>
    </w:pPr>
    <w:rPr>
      <w:rFonts w:ascii="Arial" w:eastAsia="Arial Unicode MS" w:hAnsi="Arial"/>
      <w:b/>
      <w:bCs/>
    </w:rPr>
  </w:style>
  <w:style w:type="paragraph" w:customStyle="1" w:styleId="xl75">
    <w:name w:val="xl75"/>
    <w:basedOn w:val="Normal"/>
    <w:rsid w:val="00D0275C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FFE9ED"/>
      <w:spacing w:before="100" w:beforeAutospacing="1" w:after="100" w:afterAutospacing="1"/>
      <w:jc w:val="center"/>
    </w:pPr>
    <w:rPr>
      <w:rFonts w:ascii="Arial" w:eastAsia="Arial Unicode MS" w:hAnsi="Arial"/>
      <w:b/>
      <w:bCs/>
    </w:rPr>
  </w:style>
  <w:style w:type="paragraph" w:customStyle="1" w:styleId="xl76">
    <w:name w:val="xl76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E9ED"/>
      <w:spacing w:before="100" w:beforeAutospacing="1" w:after="100" w:afterAutospacing="1"/>
    </w:pPr>
    <w:rPr>
      <w:rFonts w:ascii="Arial" w:eastAsia="Arial Unicode MS" w:hAnsi="Arial"/>
      <w:b/>
      <w:bCs/>
    </w:rPr>
  </w:style>
  <w:style w:type="paragraph" w:customStyle="1" w:styleId="xl77">
    <w:name w:val="xl77"/>
    <w:basedOn w:val="Normal"/>
    <w:rsid w:val="00D0275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eastAsia="Arial Unicode MS" w:hAnsi="Arial"/>
      <w:b/>
      <w:bCs/>
    </w:rPr>
  </w:style>
  <w:style w:type="paragraph" w:customStyle="1" w:styleId="xl78">
    <w:name w:val="xl78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/>
    </w:rPr>
  </w:style>
  <w:style w:type="paragraph" w:customStyle="1" w:styleId="xl79">
    <w:name w:val="xl79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auto" w:fill="E5FFE5"/>
      <w:spacing w:before="100" w:beforeAutospacing="1" w:after="100" w:afterAutospacing="1"/>
      <w:jc w:val="center"/>
    </w:pPr>
    <w:rPr>
      <w:rFonts w:ascii="Arial" w:eastAsia="Arial Unicode MS" w:hAnsi="Arial"/>
      <w:b/>
      <w:bCs/>
    </w:rPr>
  </w:style>
  <w:style w:type="paragraph" w:customStyle="1" w:styleId="xl80">
    <w:name w:val="xl80"/>
    <w:basedOn w:val="Normal"/>
    <w:rsid w:val="00D0275C"/>
    <w:pPr>
      <w:pBdr>
        <w:top w:val="single" w:sz="4" w:space="0" w:color="auto"/>
        <w:bottom w:val="single" w:sz="4" w:space="0" w:color="auto"/>
      </w:pBdr>
      <w:shd w:val="clear" w:color="auto" w:fill="E5FFE5"/>
      <w:spacing w:before="100" w:beforeAutospacing="1" w:after="100" w:afterAutospacing="1"/>
      <w:jc w:val="center"/>
    </w:pPr>
    <w:rPr>
      <w:rFonts w:ascii="Arial" w:eastAsia="Arial Unicode MS" w:hAnsi="Arial"/>
      <w:b/>
      <w:bCs/>
    </w:rPr>
  </w:style>
  <w:style w:type="paragraph" w:customStyle="1" w:styleId="xl81">
    <w:name w:val="xl81"/>
    <w:basedOn w:val="Normal"/>
    <w:rsid w:val="00D0275C"/>
    <w:pPr>
      <w:pBdr>
        <w:top w:val="single" w:sz="4" w:space="0" w:color="auto"/>
        <w:bottom w:val="single" w:sz="4" w:space="0" w:color="auto"/>
      </w:pBdr>
      <w:shd w:val="clear" w:color="auto" w:fill="E5FFE5"/>
      <w:spacing w:before="100" w:beforeAutospacing="1" w:after="100" w:afterAutospacing="1"/>
      <w:jc w:val="center"/>
    </w:pPr>
    <w:rPr>
      <w:rFonts w:ascii="Arial" w:eastAsia="Arial Unicode MS" w:hAnsi="Arial"/>
      <w:b/>
      <w:bCs/>
    </w:rPr>
  </w:style>
  <w:style w:type="paragraph" w:customStyle="1" w:styleId="xl82">
    <w:name w:val="xl82"/>
    <w:basedOn w:val="Normal"/>
    <w:rsid w:val="00D0275C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E5FFE5"/>
      <w:spacing w:before="100" w:beforeAutospacing="1" w:after="100" w:afterAutospacing="1"/>
      <w:jc w:val="center"/>
    </w:pPr>
    <w:rPr>
      <w:rFonts w:ascii="Arial" w:eastAsia="Arial Unicode MS" w:hAnsi="Arial"/>
      <w:b/>
      <w:bCs/>
    </w:rPr>
  </w:style>
  <w:style w:type="paragraph" w:customStyle="1" w:styleId="xl83">
    <w:name w:val="xl83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E5FFE5"/>
      <w:spacing w:before="100" w:beforeAutospacing="1" w:after="100" w:afterAutospacing="1"/>
    </w:pPr>
    <w:rPr>
      <w:rFonts w:ascii="Arial" w:eastAsia="Arial Unicode MS" w:hAnsi="Arial"/>
      <w:b/>
      <w:bCs/>
    </w:rPr>
  </w:style>
  <w:style w:type="paragraph" w:customStyle="1" w:styleId="xl84">
    <w:name w:val="xl84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00FFFF"/>
      <w:spacing w:before="100" w:beforeAutospacing="1" w:after="100" w:afterAutospacing="1"/>
    </w:pPr>
    <w:rPr>
      <w:rFonts w:ascii="Arial" w:eastAsia="Arial Unicode MS" w:hAnsi="Arial"/>
    </w:rPr>
  </w:style>
  <w:style w:type="paragraph" w:customStyle="1" w:styleId="xl85">
    <w:name w:val="xl85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eastAsia="Arial Unicode MS" w:hAnsi="Arial"/>
    </w:rPr>
  </w:style>
  <w:style w:type="paragraph" w:customStyle="1" w:styleId="xl86">
    <w:name w:val="xl86"/>
    <w:basedOn w:val="Normal"/>
    <w:rsid w:val="00D0275C"/>
    <w:pPr>
      <w:spacing w:before="100" w:beforeAutospacing="1" w:after="100" w:afterAutospacing="1"/>
    </w:pPr>
    <w:rPr>
      <w:rFonts w:ascii="Arial" w:eastAsia="Arial Unicode MS" w:hAnsi="Arial"/>
    </w:rPr>
  </w:style>
  <w:style w:type="paragraph" w:customStyle="1" w:styleId="xl87">
    <w:name w:val="xl87"/>
    <w:basedOn w:val="Normal"/>
    <w:rsid w:val="00D0275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00"/>
      <w:spacing w:before="100" w:beforeAutospacing="1" w:after="100" w:afterAutospacing="1"/>
    </w:pPr>
    <w:rPr>
      <w:rFonts w:ascii="Arial" w:eastAsia="Arial Unicode MS" w:hAnsi="Arial"/>
    </w:rPr>
  </w:style>
  <w:style w:type="paragraph" w:customStyle="1" w:styleId="xl88">
    <w:name w:val="xl88"/>
    <w:basedOn w:val="Normal"/>
    <w:rsid w:val="00D0275C"/>
    <w:pPr>
      <w:pBdr>
        <w:top w:val="single" w:sz="4" w:space="0" w:color="auto"/>
        <w:left w:val="single" w:sz="4" w:space="0" w:color="auto"/>
      </w:pBdr>
      <w:shd w:val="clear" w:color="auto" w:fill="E5FFE5"/>
      <w:spacing w:before="100" w:beforeAutospacing="1" w:after="100" w:afterAutospacing="1"/>
      <w:jc w:val="center"/>
    </w:pPr>
    <w:rPr>
      <w:rFonts w:ascii="Arial" w:eastAsia="Arial Unicode MS" w:hAnsi="Arial"/>
      <w:b/>
      <w:bCs/>
    </w:rPr>
  </w:style>
  <w:style w:type="paragraph" w:customStyle="1" w:styleId="xl89">
    <w:name w:val="xl89"/>
    <w:basedOn w:val="Normal"/>
    <w:rsid w:val="00D0275C"/>
    <w:pPr>
      <w:pBdr>
        <w:top w:val="single" w:sz="4" w:space="0" w:color="auto"/>
      </w:pBdr>
      <w:shd w:val="clear" w:color="auto" w:fill="E5FFE5"/>
      <w:spacing w:before="100" w:beforeAutospacing="1" w:after="100" w:afterAutospacing="1"/>
      <w:jc w:val="center"/>
    </w:pPr>
    <w:rPr>
      <w:rFonts w:ascii="Arial" w:eastAsia="Arial Unicode MS" w:hAnsi="Arial"/>
      <w:b/>
      <w:bCs/>
    </w:rPr>
  </w:style>
  <w:style w:type="paragraph" w:customStyle="1" w:styleId="xl90">
    <w:name w:val="xl90"/>
    <w:basedOn w:val="Normal"/>
    <w:rsid w:val="00D0275C"/>
    <w:pPr>
      <w:pBdr>
        <w:top w:val="single" w:sz="4" w:space="0" w:color="auto"/>
      </w:pBdr>
      <w:shd w:val="clear" w:color="auto" w:fill="E5FFE5"/>
      <w:spacing w:before="100" w:beforeAutospacing="1" w:after="100" w:afterAutospacing="1"/>
      <w:jc w:val="center"/>
    </w:pPr>
    <w:rPr>
      <w:rFonts w:ascii="Arial" w:eastAsia="Arial Unicode MS" w:hAnsi="Arial"/>
      <w:b/>
      <w:bCs/>
    </w:rPr>
  </w:style>
  <w:style w:type="paragraph" w:customStyle="1" w:styleId="xl91">
    <w:name w:val="xl91"/>
    <w:basedOn w:val="Normal"/>
    <w:rsid w:val="00D0275C"/>
    <w:pPr>
      <w:pBdr>
        <w:top w:val="single" w:sz="4" w:space="0" w:color="auto"/>
        <w:right w:val="single" w:sz="4" w:space="0" w:color="auto"/>
      </w:pBdr>
      <w:shd w:val="clear" w:color="auto" w:fill="E5FFE5"/>
      <w:spacing w:before="100" w:beforeAutospacing="1" w:after="100" w:afterAutospacing="1"/>
      <w:jc w:val="center"/>
    </w:pPr>
    <w:rPr>
      <w:rFonts w:ascii="Arial" w:eastAsia="Arial Unicode MS" w:hAnsi="Arial"/>
      <w:b/>
      <w:bCs/>
    </w:rPr>
  </w:style>
  <w:style w:type="paragraph" w:customStyle="1" w:styleId="xl92">
    <w:name w:val="xl92"/>
    <w:basedOn w:val="Normal"/>
    <w:rsid w:val="00D0275C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E5FFE5"/>
      <w:spacing w:before="100" w:beforeAutospacing="1" w:after="100" w:afterAutospacing="1"/>
    </w:pPr>
    <w:rPr>
      <w:rFonts w:ascii="Arial" w:eastAsia="Arial Unicode MS" w:hAnsi="Arial"/>
      <w:b/>
      <w:bCs/>
    </w:rPr>
  </w:style>
  <w:style w:type="paragraph" w:customStyle="1" w:styleId="xl93">
    <w:name w:val="xl93"/>
    <w:basedOn w:val="Normal"/>
    <w:rsid w:val="00D0275C"/>
    <w:pPr>
      <w:pBdr>
        <w:top w:val="single" w:sz="4" w:space="0" w:color="auto"/>
        <w:right w:val="single" w:sz="4" w:space="0" w:color="auto"/>
      </w:pBdr>
      <w:shd w:val="clear" w:color="auto" w:fill="E5FFE5"/>
      <w:spacing w:before="100" w:beforeAutospacing="1" w:after="100" w:afterAutospacing="1"/>
      <w:jc w:val="center"/>
    </w:pPr>
    <w:rPr>
      <w:rFonts w:ascii="Arial" w:eastAsia="Arial Unicode MS" w:hAnsi="Arial"/>
      <w:b/>
      <w:bCs/>
    </w:rPr>
  </w:style>
  <w:style w:type="paragraph" w:customStyle="1" w:styleId="xl94">
    <w:name w:val="xl94"/>
    <w:basedOn w:val="Normal"/>
    <w:rsid w:val="00D0275C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E5FFE5"/>
      <w:spacing w:before="100" w:beforeAutospacing="1" w:after="100" w:afterAutospacing="1"/>
    </w:pPr>
    <w:rPr>
      <w:rFonts w:ascii="Arial" w:eastAsia="Arial Unicode MS" w:hAnsi="Arial"/>
      <w:b/>
      <w:bCs/>
    </w:rPr>
  </w:style>
  <w:style w:type="paragraph" w:customStyle="1" w:styleId="Norma11l">
    <w:name w:val="Norma11  l"/>
    <w:basedOn w:val="Normal"/>
    <w:rsid w:val="00D0275C"/>
    <w:pPr>
      <w:spacing w:after="0"/>
    </w:pPr>
    <w:rPr>
      <w:rFonts w:ascii="CRO_Dutch" w:hAnsi="CRO_Dutch"/>
      <w:szCs w:val="20"/>
    </w:rPr>
  </w:style>
  <w:style w:type="paragraph" w:customStyle="1" w:styleId="Heading4alternative">
    <w:name w:val="Heading 4 alternative"/>
    <w:basedOn w:val="Heading4"/>
    <w:rsid w:val="00D0275C"/>
    <w:pPr>
      <w:overflowPunct w:val="0"/>
      <w:autoSpaceDE w:val="0"/>
      <w:autoSpaceDN w:val="0"/>
      <w:adjustRightInd w:val="0"/>
      <w:spacing w:before="80" w:after="0" w:line="240" w:lineRule="atLeast"/>
      <w:jc w:val="both"/>
      <w:textAlignment w:val="baseline"/>
      <w:outlineLvl w:val="9"/>
    </w:pPr>
    <w:rPr>
      <w:rFonts w:ascii="Times New Roman" w:hAnsi="Times New Roman"/>
      <w:bCs w:val="0"/>
      <w:sz w:val="20"/>
      <w:szCs w:val="20"/>
      <w:lang w:val="en-GB"/>
    </w:rPr>
  </w:style>
  <w:style w:type="paragraph" w:customStyle="1" w:styleId="CM1">
    <w:name w:val="CM1"/>
    <w:basedOn w:val="Default"/>
    <w:next w:val="Default"/>
    <w:rsid w:val="00D0275C"/>
    <w:pPr>
      <w:widowControl w:val="0"/>
    </w:pPr>
    <w:rPr>
      <w:rFonts w:ascii="Arial" w:hAnsi="Arial"/>
      <w:color w:val="auto"/>
    </w:rPr>
  </w:style>
  <w:style w:type="paragraph" w:customStyle="1" w:styleId="CM13">
    <w:name w:val="CM13"/>
    <w:basedOn w:val="Default"/>
    <w:next w:val="Default"/>
    <w:rsid w:val="00D0275C"/>
    <w:pPr>
      <w:widowControl w:val="0"/>
      <w:spacing w:line="238" w:lineRule="atLeast"/>
    </w:pPr>
    <w:rPr>
      <w:rFonts w:ascii="Arial" w:hAnsi="Arial" w:cs="Arial"/>
      <w:color w:val="auto"/>
    </w:rPr>
  </w:style>
  <w:style w:type="paragraph" w:customStyle="1" w:styleId="CM11">
    <w:name w:val="CM11"/>
    <w:basedOn w:val="Default"/>
    <w:next w:val="Default"/>
    <w:rsid w:val="00D0275C"/>
    <w:pPr>
      <w:widowControl w:val="0"/>
      <w:spacing w:line="236" w:lineRule="atLeast"/>
    </w:pPr>
    <w:rPr>
      <w:rFonts w:ascii="Arial" w:hAnsi="Arial"/>
      <w:color w:val="auto"/>
    </w:rPr>
  </w:style>
  <w:style w:type="paragraph" w:customStyle="1" w:styleId="CM5">
    <w:name w:val="CM5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17">
    <w:name w:val="CM17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38">
    <w:name w:val="CM38"/>
    <w:basedOn w:val="Default"/>
    <w:next w:val="Default"/>
    <w:rsid w:val="00D0275C"/>
    <w:pPr>
      <w:widowControl w:val="0"/>
      <w:spacing w:line="256" w:lineRule="atLeast"/>
    </w:pPr>
    <w:rPr>
      <w:rFonts w:ascii="Arial" w:hAnsi="Arial" w:cs="Arial"/>
      <w:color w:val="auto"/>
    </w:rPr>
  </w:style>
  <w:style w:type="paragraph" w:customStyle="1" w:styleId="CharCharCharCharCharCharChar">
    <w:name w:val="Char Char Char Char Char Char Char"/>
    <w:basedOn w:val="Normal"/>
    <w:rsid w:val="00D0275C"/>
    <w:pPr>
      <w:spacing w:after="160" w:line="240" w:lineRule="exact"/>
      <w:jc w:val="left"/>
    </w:pPr>
    <w:rPr>
      <w:rFonts w:ascii="Verdana" w:hAnsi="Verdana"/>
      <w:sz w:val="20"/>
      <w:szCs w:val="20"/>
      <w:lang w:val="en-US" w:eastAsia="en-US"/>
    </w:rPr>
  </w:style>
  <w:style w:type="paragraph" w:customStyle="1" w:styleId="BodyText31">
    <w:name w:val="Body Text 31"/>
    <w:basedOn w:val="Normal"/>
    <w:rsid w:val="00D0275C"/>
    <w:pPr>
      <w:tabs>
        <w:tab w:val="left" w:pos="-993"/>
      </w:tabs>
      <w:overflowPunct w:val="0"/>
      <w:autoSpaceDE w:val="0"/>
      <w:autoSpaceDN w:val="0"/>
      <w:adjustRightInd w:val="0"/>
      <w:spacing w:after="0" w:line="240" w:lineRule="atLeast"/>
      <w:textAlignment w:val="baseline"/>
    </w:pPr>
    <w:rPr>
      <w:rFonts w:ascii="Arial" w:hAnsi="Arial"/>
      <w:color w:val="0000FF"/>
      <w:szCs w:val="20"/>
    </w:rPr>
  </w:style>
  <w:style w:type="paragraph" w:customStyle="1" w:styleId="CM3">
    <w:name w:val="CM3"/>
    <w:basedOn w:val="Default"/>
    <w:next w:val="Default"/>
    <w:rsid w:val="00D0275C"/>
    <w:pPr>
      <w:widowControl w:val="0"/>
    </w:pPr>
    <w:rPr>
      <w:rFonts w:ascii="Arial" w:hAnsi="Arial" w:cs="Arial"/>
      <w:color w:val="auto"/>
    </w:rPr>
  </w:style>
  <w:style w:type="paragraph" w:customStyle="1" w:styleId="CM58">
    <w:name w:val="CM58"/>
    <w:basedOn w:val="Default"/>
    <w:next w:val="Default"/>
    <w:rsid w:val="00D0275C"/>
    <w:pPr>
      <w:widowControl w:val="0"/>
      <w:spacing w:after="818"/>
    </w:pPr>
    <w:rPr>
      <w:rFonts w:ascii="Arial" w:hAnsi="Arial" w:cs="Arial"/>
      <w:color w:val="auto"/>
    </w:rPr>
  </w:style>
  <w:style w:type="paragraph" w:customStyle="1" w:styleId="CM2">
    <w:name w:val="CM2"/>
    <w:basedOn w:val="Default"/>
    <w:next w:val="Default"/>
    <w:rsid w:val="00D0275C"/>
    <w:pPr>
      <w:widowControl w:val="0"/>
    </w:pPr>
    <w:rPr>
      <w:rFonts w:ascii="Arial" w:hAnsi="Arial" w:cs="Arial"/>
      <w:color w:val="auto"/>
    </w:rPr>
  </w:style>
  <w:style w:type="paragraph" w:customStyle="1" w:styleId="CM4">
    <w:name w:val="CM4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6">
    <w:name w:val="CM6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7">
    <w:name w:val="CM7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9">
    <w:name w:val="CM9"/>
    <w:basedOn w:val="Default"/>
    <w:next w:val="Default"/>
    <w:rsid w:val="00D0275C"/>
    <w:pPr>
      <w:widowControl w:val="0"/>
    </w:pPr>
    <w:rPr>
      <w:rFonts w:ascii="Arial" w:hAnsi="Arial" w:cs="Arial"/>
      <w:color w:val="auto"/>
    </w:rPr>
  </w:style>
  <w:style w:type="paragraph" w:customStyle="1" w:styleId="CM10">
    <w:name w:val="CM10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57">
    <w:name w:val="CM57"/>
    <w:basedOn w:val="Default"/>
    <w:next w:val="Default"/>
    <w:rsid w:val="00D0275C"/>
    <w:pPr>
      <w:widowControl w:val="0"/>
      <w:spacing w:after="503"/>
    </w:pPr>
    <w:rPr>
      <w:rFonts w:ascii="Arial" w:hAnsi="Arial" w:cs="Arial"/>
      <w:color w:val="auto"/>
    </w:rPr>
  </w:style>
  <w:style w:type="paragraph" w:customStyle="1" w:styleId="CM14">
    <w:name w:val="CM14"/>
    <w:basedOn w:val="Default"/>
    <w:next w:val="Default"/>
    <w:rsid w:val="00D0275C"/>
    <w:pPr>
      <w:widowControl w:val="0"/>
    </w:pPr>
    <w:rPr>
      <w:rFonts w:ascii="Arial" w:hAnsi="Arial" w:cs="Arial"/>
      <w:color w:val="auto"/>
    </w:rPr>
  </w:style>
  <w:style w:type="paragraph" w:customStyle="1" w:styleId="CM16">
    <w:name w:val="CM16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19">
    <w:name w:val="CM19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21">
    <w:name w:val="CM21"/>
    <w:basedOn w:val="Default"/>
    <w:next w:val="Default"/>
    <w:rsid w:val="00D0275C"/>
    <w:pPr>
      <w:widowControl w:val="0"/>
      <w:spacing w:line="256" w:lineRule="atLeast"/>
    </w:pPr>
    <w:rPr>
      <w:rFonts w:ascii="Arial" w:hAnsi="Arial" w:cs="Arial"/>
      <w:color w:val="auto"/>
    </w:rPr>
  </w:style>
  <w:style w:type="paragraph" w:customStyle="1" w:styleId="CM22">
    <w:name w:val="CM22"/>
    <w:basedOn w:val="Default"/>
    <w:next w:val="Default"/>
    <w:rsid w:val="00D0275C"/>
    <w:pPr>
      <w:widowControl w:val="0"/>
      <w:spacing w:line="256" w:lineRule="atLeast"/>
    </w:pPr>
    <w:rPr>
      <w:rFonts w:ascii="Arial" w:hAnsi="Arial" w:cs="Arial"/>
      <w:color w:val="auto"/>
    </w:rPr>
  </w:style>
  <w:style w:type="paragraph" w:customStyle="1" w:styleId="CM23">
    <w:name w:val="CM23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24">
    <w:name w:val="CM24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25">
    <w:name w:val="CM25"/>
    <w:basedOn w:val="Default"/>
    <w:next w:val="Default"/>
    <w:rsid w:val="00D0275C"/>
    <w:pPr>
      <w:widowControl w:val="0"/>
      <w:spacing w:line="256" w:lineRule="atLeast"/>
    </w:pPr>
    <w:rPr>
      <w:rFonts w:ascii="Arial" w:hAnsi="Arial" w:cs="Arial"/>
      <w:color w:val="auto"/>
    </w:rPr>
  </w:style>
  <w:style w:type="paragraph" w:customStyle="1" w:styleId="CM27">
    <w:name w:val="CM27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28">
    <w:name w:val="CM28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29">
    <w:name w:val="CM29"/>
    <w:basedOn w:val="Default"/>
    <w:next w:val="Default"/>
    <w:rsid w:val="00D0275C"/>
    <w:pPr>
      <w:widowControl w:val="0"/>
      <w:spacing w:line="326" w:lineRule="atLeast"/>
    </w:pPr>
    <w:rPr>
      <w:rFonts w:ascii="Arial" w:hAnsi="Arial" w:cs="Arial"/>
      <w:color w:val="auto"/>
    </w:rPr>
  </w:style>
  <w:style w:type="paragraph" w:customStyle="1" w:styleId="CM34">
    <w:name w:val="CM34"/>
    <w:basedOn w:val="Default"/>
    <w:next w:val="Default"/>
    <w:rsid w:val="00D0275C"/>
    <w:pPr>
      <w:widowControl w:val="0"/>
    </w:pPr>
    <w:rPr>
      <w:rFonts w:ascii="Arial" w:hAnsi="Arial" w:cs="Arial"/>
      <w:color w:val="auto"/>
    </w:rPr>
  </w:style>
  <w:style w:type="paragraph" w:customStyle="1" w:styleId="CM35">
    <w:name w:val="CM35"/>
    <w:basedOn w:val="Default"/>
    <w:next w:val="Default"/>
    <w:rsid w:val="00D0275C"/>
    <w:pPr>
      <w:widowControl w:val="0"/>
    </w:pPr>
    <w:rPr>
      <w:rFonts w:ascii="Arial" w:hAnsi="Arial" w:cs="Arial"/>
      <w:color w:val="auto"/>
    </w:rPr>
  </w:style>
  <w:style w:type="paragraph" w:customStyle="1" w:styleId="CM39">
    <w:name w:val="CM39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31">
    <w:name w:val="CM31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42">
    <w:name w:val="CM42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30">
    <w:name w:val="CM30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43">
    <w:name w:val="CM43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40">
    <w:name w:val="CM40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44">
    <w:name w:val="CM44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8">
    <w:name w:val="CM8"/>
    <w:basedOn w:val="Default"/>
    <w:next w:val="Default"/>
    <w:rsid w:val="00D0275C"/>
    <w:pPr>
      <w:widowControl w:val="0"/>
      <w:spacing w:line="186" w:lineRule="atLeast"/>
    </w:pPr>
    <w:rPr>
      <w:rFonts w:ascii="Arial" w:hAnsi="Arial" w:cs="Arial"/>
      <w:color w:val="auto"/>
    </w:rPr>
  </w:style>
  <w:style w:type="paragraph" w:customStyle="1" w:styleId="CM61">
    <w:name w:val="CM61"/>
    <w:basedOn w:val="Default"/>
    <w:next w:val="Default"/>
    <w:rsid w:val="00D0275C"/>
    <w:pPr>
      <w:widowControl w:val="0"/>
      <w:spacing w:after="383"/>
    </w:pPr>
    <w:rPr>
      <w:rFonts w:ascii="Arial" w:hAnsi="Arial" w:cs="Arial"/>
      <w:color w:val="auto"/>
    </w:rPr>
  </w:style>
  <w:style w:type="paragraph" w:customStyle="1" w:styleId="CM45">
    <w:name w:val="CM45"/>
    <w:basedOn w:val="Default"/>
    <w:next w:val="Default"/>
    <w:rsid w:val="00D0275C"/>
    <w:pPr>
      <w:widowControl w:val="0"/>
      <w:spacing w:line="256" w:lineRule="atLeast"/>
    </w:pPr>
    <w:rPr>
      <w:rFonts w:ascii="Arial" w:hAnsi="Arial" w:cs="Arial"/>
      <w:color w:val="auto"/>
    </w:rPr>
  </w:style>
  <w:style w:type="paragraph" w:customStyle="1" w:styleId="CM46">
    <w:name w:val="CM46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47">
    <w:name w:val="CM47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48">
    <w:name w:val="CM48"/>
    <w:basedOn w:val="Default"/>
    <w:next w:val="Default"/>
    <w:rsid w:val="00D0275C"/>
    <w:pPr>
      <w:widowControl w:val="0"/>
      <w:spacing w:line="256" w:lineRule="atLeast"/>
    </w:pPr>
    <w:rPr>
      <w:rFonts w:ascii="Arial" w:hAnsi="Arial" w:cs="Arial"/>
      <w:color w:val="auto"/>
    </w:rPr>
  </w:style>
  <w:style w:type="paragraph" w:customStyle="1" w:styleId="CM49">
    <w:name w:val="CM49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68">
    <w:name w:val="CM68"/>
    <w:basedOn w:val="Default"/>
    <w:next w:val="Default"/>
    <w:rsid w:val="00D0275C"/>
    <w:pPr>
      <w:widowControl w:val="0"/>
      <w:spacing w:after="970"/>
    </w:pPr>
    <w:rPr>
      <w:rFonts w:ascii="Arial" w:hAnsi="Arial" w:cs="Arial"/>
      <w:color w:val="auto"/>
    </w:rPr>
  </w:style>
  <w:style w:type="paragraph" w:customStyle="1" w:styleId="CM71">
    <w:name w:val="CM71"/>
    <w:basedOn w:val="Default"/>
    <w:next w:val="Default"/>
    <w:rsid w:val="00D0275C"/>
    <w:pPr>
      <w:widowControl w:val="0"/>
      <w:spacing w:after="560"/>
    </w:pPr>
    <w:rPr>
      <w:rFonts w:ascii="Arial" w:hAnsi="Arial" w:cs="Arial"/>
      <w:color w:val="auto"/>
    </w:rPr>
  </w:style>
  <w:style w:type="paragraph" w:customStyle="1" w:styleId="CM36">
    <w:name w:val="CM36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50">
    <w:name w:val="CM50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51">
    <w:name w:val="CM51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53">
    <w:name w:val="CM53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54">
    <w:name w:val="CM54"/>
    <w:basedOn w:val="Default"/>
    <w:next w:val="Default"/>
    <w:rsid w:val="00D0275C"/>
    <w:pPr>
      <w:widowControl w:val="0"/>
    </w:pPr>
    <w:rPr>
      <w:rFonts w:ascii="Arial" w:hAnsi="Arial" w:cs="Arial"/>
      <w:color w:val="auto"/>
    </w:rPr>
  </w:style>
  <w:style w:type="paragraph" w:customStyle="1" w:styleId="CM56">
    <w:name w:val="CM56"/>
    <w:basedOn w:val="Default"/>
    <w:next w:val="Default"/>
    <w:rsid w:val="00D0275C"/>
    <w:pPr>
      <w:widowControl w:val="0"/>
      <w:spacing w:line="253" w:lineRule="atLeast"/>
    </w:pPr>
    <w:rPr>
      <w:rFonts w:ascii="Arial" w:hAnsi="Arial" w:cs="Arial"/>
      <w:color w:val="auto"/>
    </w:rPr>
  </w:style>
  <w:style w:type="paragraph" w:customStyle="1" w:styleId="CM70">
    <w:name w:val="CM70"/>
    <w:basedOn w:val="Default"/>
    <w:next w:val="Default"/>
    <w:rsid w:val="00D0275C"/>
    <w:pPr>
      <w:widowControl w:val="0"/>
      <w:spacing w:after="230"/>
    </w:pPr>
    <w:rPr>
      <w:rFonts w:ascii="Arial" w:hAnsi="Arial" w:cs="Arial"/>
      <w:color w:val="auto"/>
    </w:rPr>
  </w:style>
  <w:style w:type="paragraph" w:customStyle="1" w:styleId="CM79">
    <w:name w:val="CM79"/>
    <w:basedOn w:val="Default"/>
    <w:next w:val="Default"/>
    <w:rsid w:val="00D0275C"/>
    <w:pPr>
      <w:widowControl w:val="0"/>
      <w:spacing w:after="207"/>
    </w:pPr>
    <w:rPr>
      <w:rFonts w:ascii="Arial" w:hAnsi="Arial" w:cs="Arial"/>
      <w:color w:val="auto"/>
    </w:rPr>
  </w:style>
  <w:style w:type="paragraph" w:styleId="TOC1">
    <w:name w:val="toc 1"/>
    <w:basedOn w:val="Normal"/>
    <w:next w:val="Normal"/>
    <w:autoRedefine/>
    <w:uiPriority w:val="39"/>
    <w:rsid w:val="0000716E"/>
    <w:pPr>
      <w:tabs>
        <w:tab w:val="left" w:pos="680"/>
        <w:tab w:val="right" w:leader="dot" w:pos="9062"/>
      </w:tabs>
      <w:spacing w:before="120" w:after="0"/>
      <w:jc w:val="left"/>
    </w:pPr>
    <w:rPr>
      <w:rFonts w:eastAsia="Calibri" w:cs="Calibri"/>
      <w:b/>
      <w:bCs/>
      <w:noProof/>
      <w:color w:val="404040" w:themeColor="text1" w:themeTint="BF"/>
      <w:szCs w:val="20"/>
    </w:rPr>
  </w:style>
  <w:style w:type="paragraph" w:styleId="TOC3">
    <w:name w:val="toc 3"/>
    <w:basedOn w:val="Normal"/>
    <w:next w:val="Normal"/>
    <w:autoRedefine/>
    <w:uiPriority w:val="39"/>
    <w:rsid w:val="00922884"/>
    <w:pPr>
      <w:tabs>
        <w:tab w:val="right" w:leader="dot" w:pos="9062"/>
      </w:tabs>
      <w:spacing w:after="0"/>
      <w:ind w:left="1276" w:hanging="596"/>
      <w:jc w:val="left"/>
    </w:pPr>
    <w:rPr>
      <w:rFonts w:cs="Calibri"/>
      <w:sz w:val="20"/>
      <w:szCs w:val="20"/>
    </w:rPr>
  </w:style>
  <w:style w:type="character" w:customStyle="1" w:styleId="CharChar18">
    <w:name w:val="Char Char18"/>
    <w:rsid w:val="00D0275C"/>
    <w:rPr>
      <w:rFonts w:ascii="HRHelvetica" w:eastAsia="Times New Roman" w:hAnsi="HRHelvetica" w:cs="Times New Roman"/>
      <w:sz w:val="24"/>
      <w:szCs w:val="20"/>
      <w:lang w:val="en-GB" w:eastAsia="hr-HR"/>
    </w:rPr>
  </w:style>
  <w:style w:type="character" w:customStyle="1" w:styleId="CharChar17">
    <w:name w:val="Char Char17"/>
    <w:rsid w:val="00D0275C"/>
    <w:rPr>
      <w:rFonts w:ascii="HRHelvetica" w:eastAsia="Times New Roman" w:hAnsi="HRHelvetica" w:cs="Times New Roman"/>
      <w:b/>
      <w:sz w:val="32"/>
      <w:szCs w:val="20"/>
      <w:lang w:val="en-GB"/>
    </w:rPr>
  </w:style>
  <w:style w:type="character" w:customStyle="1" w:styleId="CharChar16">
    <w:name w:val="Char Char16"/>
    <w:rsid w:val="00D0275C"/>
    <w:rPr>
      <w:rFonts w:ascii="Arial" w:eastAsia="Times New Roman" w:hAnsi="Arial" w:cs="Times New Roman"/>
      <w:b/>
      <w:sz w:val="24"/>
      <w:szCs w:val="20"/>
      <w:lang w:val="en-GB"/>
    </w:rPr>
  </w:style>
  <w:style w:type="character" w:customStyle="1" w:styleId="CharChar15">
    <w:name w:val="Char Char15"/>
    <w:rsid w:val="00D0275C"/>
    <w:rPr>
      <w:rFonts w:ascii="HRHelvetica" w:eastAsia="Times New Roman" w:hAnsi="HRHelvetica" w:cs="Times New Roman"/>
      <w:caps/>
      <w:sz w:val="24"/>
      <w:szCs w:val="20"/>
      <w:lang w:val="en-GB" w:eastAsia="hr-HR"/>
    </w:rPr>
  </w:style>
  <w:style w:type="character" w:customStyle="1" w:styleId="CharChar14">
    <w:name w:val="Char Char14"/>
    <w:rsid w:val="00D0275C"/>
    <w:rPr>
      <w:rFonts w:ascii="Arial" w:eastAsia="Times New Roman" w:hAnsi="Arial" w:cs="Times New Roman"/>
      <w:b/>
      <w:snapToGrid w:val="0"/>
      <w:sz w:val="20"/>
      <w:szCs w:val="20"/>
      <w:lang w:val="en-GB"/>
    </w:rPr>
  </w:style>
  <w:style w:type="character" w:customStyle="1" w:styleId="CharChar13">
    <w:name w:val="Char Char13"/>
    <w:rsid w:val="00D0275C"/>
    <w:rPr>
      <w:rFonts w:ascii="Arial" w:eastAsia="Times New Roman" w:hAnsi="Arial" w:cs="Times New Roman"/>
      <w:b/>
      <w:snapToGrid w:val="0"/>
      <w:sz w:val="24"/>
      <w:szCs w:val="20"/>
      <w:lang w:val="en-GB"/>
    </w:rPr>
  </w:style>
  <w:style w:type="character" w:customStyle="1" w:styleId="CharChar12">
    <w:name w:val="Char Char12"/>
    <w:rsid w:val="00D0275C"/>
    <w:rPr>
      <w:rFonts w:ascii="Arial" w:eastAsia="Times New Roman" w:hAnsi="Arial" w:cs="Times New Roman"/>
      <w:b/>
      <w:szCs w:val="20"/>
      <w:lang w:val="hr-HR"/>
    </w:rPr>
  </w:style>
  <w:style w:type="character" w:customStyle="1" w:styleId="CharChar11">
    <w:name w:val="Char Char11"/>
    <w:rsid w:val="00D0275C"/>
    <w:rPr>
      <w:rFonts w:ascii="HRHelvetica" w:eastAsia="Times New Roman" w:hAnsi="HRHelvetica" w:cs="Times New Roman"/>
      <w:b/>
      <w:sz w:val="36"/>
      <w:szCs w:val="20"/>
      <w:lang w:val="en-GB"/>
    </w:rPr>
  </w:style>
  <w:style w:type="character" w:customStyle="1" w:styleId="CharChar10">
    <w:name w:val="Char Char10"/>
    <w:rsid w:val="00D0275C"/>
    <w:rPr>
      <w:rFonts w:ascii="Arial" w:eastAsia="Times New Roman" w:hAnsi="Arial" w:cs="Arial"/>
      <w:lang w:val="en-GB"/>
    </w:rPr>
  </w:style>
  <w:style w:type="character" w:customStyle="1" w:styleId="CharChar9">
    <w:name w:val="Char Char9"/>
    <w:rsid w:val="00D0275C"/>
    <w:rPr>
      <w:rFonts w:ascii="Arial" w:eastAsia="Times New Roman" w:hAnsi="Arial" w:cs="Times New Roman"/>
      <w:szCs w:val="20"/>
    </w:rPr>
  </w:style>
  <w:style w:type="character" w:customStyle="1" w:styleId="CharChar7">
    <w:name w:val="Char Char7"/>
    <w:rsid w:val="00D0275C"/>
    <w:rPr>
      <w:rFonts w:ascii="Arial" w:eastAsia="Times New Roman" w:hAnsi="Arial" w:cs="Times New Roman"/>
      <w:sz w:val="24"/>
      <w:szCs w:val="20"/>
      <w:lang w:val="en-GB"/>
    </w:rPr>
  </w:style>
  <w:style w:type="character" w:customStyle="1" w:styleId="CharChar6">
    <w:name w:val="Char Char6"/>
    <w:rsid w:val="00D0275C"/>
    <w:rPr>
      <w:rFonts w:ascii="Arial" w:eastAsia="Times New Roman" w:hAnsi="Arial" w:cs="Times New Roman"/>
      <w:b/>
      <w:sz w:val="24"/>
      <w:szCs w:val="20"/>
      <w:lang w:val="en-GB"/>
    </w:rPr>
  </w:style>
  <w:style w:type="character" w:customStyle="1" w:styleId="CharChar5">
    <w:name w:val="Char Char5"/>
    <w:rsid w:val="00D0275C"/>
    <w:rPr>
      <w:rFonts w:ascii="Arial" w:eastAsia="Times New Roman" w:hAnsi="Arial" w:cs="Times New Roman"/>
      <w:sz w:val="24"/>
      <w:szCs w:val="20"/>
      <w:lang w:val="en-GB"/>
    </w:rPr>
  </w:style>
  <w:style w:type="character" w:customStyle="1" w:styleId="CharChar4">
    <w:name w:val="Char Char4"/>
    <w:rsid w:val="00D0275C"/>
    <w:rPr>
      <w:rFonts w:ascii="Times New Roman" w:eastAsia="Times New Roman" w:hAnsi="Times New Roman" w:cs="Times New Roman"/>
      <w:sz w:val="16"/>
      <w:szCs w:val="16"/>
      <w:lang w:val="en-GB"/>
    </w:rPr>
  </w:style>
  <w:style w:type="character" w:customStyle="1" w:styleId="uvlaka2CharChar">
    <w:name w:val="uvlaka 2 Char Char"/>
    <w:rsid w:val="00D0275C"/>
    <w:rPr>
      <w:rFonts w:ascii="Arial" w:eastAsia="Times New Roman" w:hAnsi="Arial" w:cs="Times New Roman"/>
      <w:b/>
      <w:szCs w:val="20"/>
      <w:lang w:val="en-GB"/>
    </w:rPr>
  </w:style>
  <w:style w:type="character" w:customStyle="1" w:styleId="uvlaka3CharChar">
    <w:name w:val="uvlaka 3 Char Char"/>
    <w:rsid w:val="00D0275C"/>
    <w:rPr>
      <w:rFonts w:ascii="Arial" w:eastAsia="Times New Roman" w:hAnsi="Arial" w:cs="Times New Roman"/>
      <w:szCs w:val="20"/>
      <w:lang w:val="en-GB"/>
    </w:rPr>
  </w:style>
  <w:style w:type="character" w:customStyle="1" w:styleId="CharChar3">
    <w:name w:val="Char Char3"/>
    <w:rsid w:val="00D0275C"/>
    <w:rPr>
      <w:rFonts w:ascii="Arial" w:eastAsia="Times New Roman" w:hAnsi="Arial" w:cs="Times New Roman"/>
      <w:sz w:val="24"/>
      <w:szCs w:val="20"/>
      <w:lang w:val="en-GB"/>
    </w:rPr>
  </w:style>
  <w:style w:type="character" w:customStyle="1" w:styleId="CharChar2">
    <w:name w:val="Char Char2"/>
    <w:rsid w:val="00D0275C"/>
    <w:rPr>
      <w:rFonts w:ascii="Courier New" w:eastAsia="Times New Roman" w:hAnsi="Courier New" w:cs="Times New Roman"/>
      <w:sz w:val="20"/>
      <w:szCs w:val="20"/>
      <w:lang w:eastAsia="hr-HR"/>
    </w:rPr>
  </w:style>
  <w:style w:type="character" w:customStyle="1" w:styleId="articlehead1">
    <w:name w:val="articlehead1"/>
    <w:rsid w:val="00D0275C"/>
    <w:rPr>
      <w:rFonts w:ascii="Arial" w:hAnsi="Arial" w:cs="Arial" w:hint="default"/>
      <w:b/>
      <w:bCs/>
      <w:strike w:val="0"/>
      <w:dstrike w:val="0"/>
      <w:color w:val="006699"/>
      <w:sz w:val="32"/>
      <w:szCs w:val="32"/>
      <w:u w:val="none"/>
      <w:effect w:val="none"/>
    </w:rPr>
  </w:style>
  <w:style w:type="paragraph" w:customStyle="1" w:styleId="BodyTextuvlaka2uvlaka3">
    <w:name w:val="Body Text.uvlaka 2.uvlaka 3"/>
    <w:basedOn w:val="Normal"/>
    <w:rsid w:val="00D0275C"/>
    <w:pPr>
      <w:spacing w:after="0"/>
      <w:jc w:val="left"/>
    </w:pPr>
    <w:rPr>
      <w:rFonts w:ascii="Times New Roman" w:hAnsi="Times New Roman"/>
      <w:b/>
      <w:szCs w:val="20"/>
      <w:lang w:eastAsia="en-US"/>
    </w:rPr>
  </w:style>
  <w:style w:type="character" w:customStyle="1" w:styleId="bold">
    <w:name w:val="bold"/>
    <w:rsid w:val="00D0275C"/>
  </w:style>
  <w:style w:type="paragraph" w:styleId="TOC4">
    <w:name w:val="toc 4"/>
    <w:basedOn w:val="Normal"/>
    <w:next w:val="Normal"/>
    <w:autoRedefine/>
    <w:rsid w:val="00054D41"/>
    <w:pPr>
      <w:spacing w:after="0"/>
      <w:ind w:left="660"/>
      <w:jc w:val="left"/>
    </w:pPr>
    <w:rPr>
      <w:rFonts w:ascii="Calibri" w:hAnsi="Calibri" w:cs="Calibri"/>
      <w:sz w:val="20"/>
      <w:szCs w:val="20"/>
    </w:rPr>
  </w:style>
  <w:style w:type="paragraph" w:styleId="TOC5">
    <w:name w:val="toc 5"/>
    <w:basedOn w:val="Normal"/>
    <w:next w:val="Normal"/>
    <w:autoRedefine/>
    <w:rsid w:val="00054D41"/>
    <w:pPr>
      <w:spacing w:after="0"/>
      <w:ind w:left="880"/>
      <w:jc w:val="left"/>
    </w:pPr>
    <w:rPr>
      <w:rFonts w:ascii="Calibri" w:hAnsi="Calibri" w:cs="Calibri"/>
      <w:sz w:val="20"/>
      <w:szCs w:val="20"/>
    </w:rPr>
  </w:style>
  <w:style w:type="paragraph" w:styleId="TOC6">
    <w:name w:val="toc 6"/>
    <w:basedOn w:val="Normal"/>
    <w:next w:val="Normal"/>
    <w:autoRedefine/>
    <w:rsid w:val="00054D41"/>
    <w:pPr>
      <w:spacing w:after="0"/>
      <w:ind w:left="1100"/>
      <w:jc w:val="left"/>
    </w:pPr>
    <w:rPr>
      <w:rFonts w:ascii="Calibri" w:hAnsi="Calibri" w:cs="Calibri"/>
      <w:sz w:val="20"/>
      <w:szCs w:val="20"/>
    </w:rPr>
  </w:style>
  <w:style w:type="paragraph" w:styleId="TOC7">
    <w:name w:val="toc 7"/>
    <w:basedOn w:val="Normal"/>
    <w:next w:val="Normal"/>
    <w:autoRedefine/>
    <w:rsid w:val="00054D41"/>
    <w:pPr>
      <w:spacing w:after="0"/>
      <w:ind w:left="1320"/>
      <w:jc w:val="left"/>
    </w:pPr>
    <w:rPr>
      <w:rFonts w:ascii="Calibri" w:hAnsi="Calibri" w:cs="Calibri"/>
      <w:sz w:val="20"/>
      <w:szCs w:val="20"/>
    </w:rPr>
  </w:style>
  <w:style w:type="paragraph" w:styleId="TOC8">
    <w:name w:val="toc 8"/>
    <w:basedOn w:val="Normal"/>
    <w:next w:val="Normal"/>
    <w:autoRedefine/>
    <w:rsid w:val="00054D41"/>
    <w:pPr>
      <w:spacing w:after="0"/>
      <w:ind w:left="1540"/>
      <w:jc w:val="left"/>
    </w:pPr>
    <w:rPr>
      <w:rFonts w:ascii="Calibri" w:hAnsi="Calibri" w:cs="Calibri"/>
      <w:sz w:val="20"/>
      <w:szCs w:val="20"/>
    </w:rPr>
  </w:style>
  <w:style w:type="paragraph" w:styleId="TOC9">
    <w:name w:val="toc 9"/>
    <w:basedOn w:val="Normal"/>
    <w:next w:val="Normal"/>
    <w:autoRedefine/>
    <w:rsid w:val="00054D41"/>
    <w:pPr>
      <w:spacing w:after="0"/>
      <w:ind w:left="1760"/>
      <w:jc w:val="left"/>
    </w:pPr>
    <w:rPr>
      <w:rFonts w:ascii="Calibri" w:hAnsi="Calibri" w:cs="Calibri"/>
      <w:sz w:val="20"/>
      <w:szCs w:val="20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AA6BBD"/>
    <w:rPr>
      <w:color w:val="605E5C"/>
      <w:shd w:val="clear" w:color="auto" w:fill="E1DFDD"/>
    </w:rPr>
  </w:style>
  <w:style w:type="paragraph" w:styleId="BodyTextFirstIndent2">
    <w:name w:val="Body Text First Indent 2"/>
    <w:aliases w:val=" prva uvlaka 2"/>
    <w:basedOn w:val="BodyTextIndent"/>
    <w:link w:val="BodyTextFirstIndent2Char"/>
    <w:rsid w:val="00947BB5"/>
    <w:pPr>
      <w:ind w:left="360" w:firstLine="360"/>
    </w:pPr>
  </w:style>
  <w:style w:type="character" w:customStyle="1" w:styleId="BodyTextFirstIndent2Char">
    <w:name w:val="Body Text First Indent 2 Char"/>
    <w:aliases w:val=" prva uvlaka 2 Char"/>
    <w:basedOn w:val="BodyTextIndentChar"/>
    <w:link w:val="BodyTextFirstIndent2"/>
    <w:rsid w:val="00947BB5"/>
    <w:rPr>
      <w:rFonts w:ascii="Arial Narrow" w:hAnsi="Arial Narrow"/>
      <w:sz w:val="24"/>
      <w:szCs w:val="24"/>
    </w:rPr>
  </w:style>
  <w:style w:type="numbering" w:customStyle="1" w:styleId="NoList3">
    <w:name w:val="No List3"/>
    <w:next w:val="NoList"/>
    <w:semiHidden/>
    <w:unhideWhenUsed/>
    <w:rsid w:val="00947BB5"/>
  </w:style>
  <w:style w:type="character" w:styleId="LineNumber">
    <w:name w:val="line number"/>
    <w:basedOn w:val="DefaultParagraphFont"/>
    <w:rsid w:val="00947BB5"/>
  </w:style>
  <w:style w:type="paragraph" w:customStyle="1" w:styleId="xl22">
    <w:name w:val="xl22"/>
    <w:basedOn w:val="Normal"/>
    <w:rsid w:val="00947BB5"/>
    <w:pPr>
      <w:pBdr>
        <w:right w:val="single" w:sz="8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Times New Roman" w:hAnsi="Times New Roman" w:cs="Arial"/>
      <w:lang w:val="en-GB" w:eastAsia="en-US"/>
    </w:rPr>
  </w:style>
  <w:style w:type="paragraph" w:customStyle="1" w:styleId="xl23">
    <w:name w:val="xl23"/>
    <w:basedOn w:val="Normal"/>
    <w:rsid w:val="00947BB5"/>
    <w:pPr>
      <w:pBdr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284"/>
      <w:jc w:val="center"/>
    </w:pPr>
    <w:rPr>
      <w:rFonts w:ascii="Times New Roman" w:hAnsi="Times New Roman" w:cs="Arial"/>
      <w:lang w:val="en-GB" w:eastAsia="en-US"/>
    </w:rPr>
  </w:style>
  <w:style w:type="paragraph" w:styleId="EnvelopeAddress">
    <w:name w:val="envelope address"/>
    <w:basedOn w:val="Normal"/>
    <w:rsid w:val="00947BB5"/>
    <w:pPr>
      <w:framePr w:w="7920" w:h="1980" w:hRule="exact" w:hSpace="180" w:wrap="auto" w:hAnchor="page" w:xAlign="center" w:yAlign="bottom"/>
      <w:spacing w:after="0" w:line="240" w:lineRule="auto"/>
      <w:ind w:left="2880" w:firstLine="284"/>
    </w:pPr>
    <w:rPr>
      <w:rFonts w:ascii="Times New Roman" w:hAnsi="Times New Roman" w:cs="Arial"/>
    </w:rPr>
  </w:style>
  <w:style w:type="paragraph" w:styleId="ListNumber2">
    <w:name w:val="List Number 2"/>
    <w:basedOn w:val="Normal"/>
    <w:rsid w:val="00947BB5"/>
    <w:pPr>
      <w:tabs>
        <w:tab w:val="num" w:pos="360"/>
      </w:tabs>
      <w:spacing w:after="0" w:line="240" w:lineRule="auto"/>
      <w:ind w:left="360" w:hanging="360"/>
    </w:pPr>
    <w:rPr>
      <w:rFonts w:ascii="Times New Roman" w:hAnsi="Times New Roman" w:cs="Arial"/>
      <w:sz w:val="20"/>
      <w:szCs w:val="20"/>
    </w:rPr>
  </w:style>
  <w:style w:type="paragraph" w:styleId="ListNumber3">
    <w:name w:val="List Number 3"/>
    <w:basedOn w:val="Normal"/>
    <w:rsid w:val="00947BB5"/>
    <w:pPr>
      <w:tabs>
        <w:tab w:val="num" w:pos="360"/>
      </w:tabs>
      <w:spacing w:after="0" w:line="240" w:lineRule="auto"/>
      <w:ind w:left="360" w:hanging="360"/>
    </w:pPr>
    <w:rPr>
      <w:rFonts w:ascii="Times New Roman" w:hAnsi="Times New Roman" w:cs="Arial"/>
      <w:sz w:val="20"/>
      <w:szCs w:val="20"/>
    </w:rPr>
  </w:style>
  <w:style w:type="paragraph" w:styleId="ListNumber4">
    <w:name w:val="List Number 4"/>
    <w:basedOn w:val="Normal"/>
    <w:rsid w:val="00947BB5"/>
    <w:pPr>
      <w:tabs>
        <w:tab w:val="num" w:pos="720"/>
      </w:tabs>
      <w:spacing w:after="0" w:line="240" w:lineRule="auto"/>
      <w:ind w:left="720" w:hanging="360"/>
    </w:pPr>
    <w:rPr>
      <w:rFonts w:ascii="Times New Roman" w:hAnsi="Times New Roman" w:cs="Arial"/>
      <w:sz w:val="20"/>
      <w:szCs w:val="20"/>
    </w:rPr>
  </w:style>
  <w:style w:type="paragraph" w:styleId="ListNumber5">
    <w:name w:val="List Number 5"/>
    <w:basedOn w:val="Normal"/>
    <w:rsid w:val="00947BB5"/>
    <w:pPr>
      <w:spacing w:after="0" w:line="240" w:lineRule="auto"/>
      <w:ind w:left="720" w:hanging="360"/>
    </w:pPr>
    <w:rPr>
      <w:rFonts w:ascii="Times New Roman" w:hAnsi="Times New Roman" w:cs="Arial"/>
      <w:sz w:val="20"/>
      <w:szCs w:val="20"/>
    </w:rPr>
  </w:style>
  <w:style w:type="paragraph" w:styleId="ListBullet2">
    <w:name w:val="List Bullet 2"/>
    <w:basedOn w:val="Normal"/>
    <w:autoRedefine/>
    <w:rsid w:val="00947BB5"/>
    <w:pPr>
      <w:numPr>
        <w:numId w:val="6"/>
      </w:numPr>
      <w:spacing w:after="0" w:line="240" w:lineRule="auto"/>
    </w:pPr>
    <w:rPr>
      <w:rFonts w:ascii="Times New Roman" w:hAnsi="Times New Roman" w:cs="Arial"/>
      <w:sz w:val="20"/>
      <w:szCs w:val="20"/>
    </w:rPr>
  </w:style>
  <w:style w:type="paragraph" w:styleId="ListBullet3">
    <w:name w:val="List Bullet 3"/>
    <w:basedOn w:val="Normal"/>
    <w:autoRedefine/>
    <w:rsid w:val="00947BB5"/>
    <w:pPr>
      <w:numPr>
        <w:numId w:val="7"/>
      </w:numPr>
      <w:spacing w:after="0" w:line="240" w:lineRule="auto"/>
    </w:pPr>
    <w:rPr>
      <w:rFonts w:ascii="Times New Roman" w:hAnsi="Times New Roman" w:cs="Arial"/>
      <w:sz w:val="20"/>
      <w:szCs w:val="20"/>
    </w:rPr>
  </w:style>
  <w:style w:type="paragraph" w:styleId="ListBullet4">
    <w:name w:val="List Bullet 4"/>
    <w:basedOn w:val="Normal"/>
    <w:autoRedefine/>
    <w:rsid w:val="00947BB5"/>
    <w:pPr>
      <w:numPr>
        <w:numId w:val="8"/>
      </w:numPr>
      <w:spacing w:after="0" w:line="240" w:lineRule="auto"/>
    </w:pPr>
    <w:rPr>
      <w:rFonts w:ascii="Times New Roman" w:hAnsi="Times New Roman" w:cs="Arial"/>
      <w:sz w:val="20"/>
      <w:szCs w:val="20"/>
    </w:rPr>
  </w:style>
  <w:style w:type="paragraph" w:styleId="ListBullet5">
    <w:name w:val="List Bullet 5"/>
    <w:basedOn w:val="Normal"/>
    <w:autoRedefine/>
    <w:rsid w:val="00947BB5"/>
    <w:pPr>
      <w:numPr>
        <w:numId w:val="9"/>
      </w:numPr>
      <w:spacing w:after="0" w:line="240" w:lineRule="auto"/>
    </w:pPr>
    <w:rPr>
      <w:rFonts w:ascii="Times New Roman" w:hAnsi="Times New Roman" w:cs="Arial"/>
      <w:sz w:val="20"/>
      <w:szCs w:val="20"/>
    </w:rPr>
  </w:style>
  <w:style w:type="paragraph" w:styleId="HTMLAddress">
    <w:name w:val="HTML Address"/>
    <w:basedOn w:val="Normal"/>
    <w:link w:val="HTMLAddressChar"/>
    <w:rsid w:val="00947BB5"/>
    <w:pPr>
      <w:numPr>
        <w:numId w:val="10"/>
      </w:numPr>
      <w:tabs>
        <w:tab w:val="clear" w:pos="360"/>
      </w:tabs>
      <w:spacing w:after="0" w:line="240" w:lineRule="auto"/>
      <w:ind w:left="0" w:firstLine="284"/>
    </w:pPr>
    <w:rPr>
      <w:rFonts w:ascii="Times New Roman" w:hAnsi="Times New Roman" w:cs="Arial"/>
      <w:i/>
      <w:iCs/>
      <w:sz w:val="20"/>
      <w:szCs w:val="20"/>
    </w:rPr>
  </w:style>
  <w:style w:type="character" w:customStyle="1" w:styleId="HTMLAddressChar">
    <w:name w:val="HTML Address Char"/>
    <w:basedOn w:val="DefaultParagraphFont"/>
    <w:link w:val="HTMLAddress"/>
    <w:rsid w:val="00947BB5"/>
    <w:rPr>
      <w:rFonts w:cs="Arial"/>
      <w:i/>
      <w:iCs/>
    </w:rPr>
  </w:style>
  <w:style w:type="paragraph" w:styleId="NoteHeading">
    <w:name w:val="Note Heading"/>
    <w:basedOn w:val="Normal"/>
    <w:next w:val="Normal"/>
    <w:link w:val="NoteHeadingChar"/>
    <w:rsid w:val="00947BB5"/>
    <w:pPr>
      <w:numPr>
        <w:numId w:val="11"/>
      </w:numPr>
      <w:tabs>
        <w:tab w:val="clear" w:pos="926"/>
      </w:tabs>
      <w:spacing w:after="0" w:line="240" w:lineRule="auto"/>
      <w:ind w:left="0" w:firstLine="284"/>
    </w:pPr>
    <w:rPr>
      <w:rFonts w:ascii="Times New Roman" w:hAnsi="Times New Roman" w:cs="Arial"/>
      <w:sz w:val="20"/>
      <w:szCs w:val="20"/>
    </w:rPr>
  </w:style>
  <w:style w:type="character" w:customStyle="1" w:styleId="NoteHeadingChar">
    <w:name w:val="Note Heading Char"/>
    <w:basedOn w:val="DefaultParagraphFont"/>
    <w:link w:val="NoteHeading"/>
    <w:rsid w:val="00947BB5"/>
    <w:rPr>
      <w:rFonts w:cs="Arial"/>
    </w:rPr>
  </w:style>
  <w:style w:type="paragraph" w:styleId="ListContinue">
    <w:name w:val="List Continue"/>
    <w:basedOn w:val="Normal"/>
    <w:rsid w:val="00947BB5"/>
    <w:pPr>
      <w:numPr>
        <w:numId w:val="12"/>
      </w:numPr>
      <w:tabs>
        <w:tab w:val="clear" w:pos="1209"/>
      </w:tabs>
      <w:spacing w:line="240" w:lineRule="auto"/>
      <w:ind w:left="283" w:firstLine="284"/>
    </w:pPr>
    <w:rPr>
      <w:rFonts w:ascii="Times New Roman" w:hAnsi="Times New Roman" w:cs="Arial"/>
      <w:sz w:val="20"/>
      <w:szCs w:val="20"/>
    </w:rPr>
  </w:style>
  <w:style w:type="paragraph" w:styleId="ListContinue2">
    <w:name w:val="List Continue 2"/>
    <w:basedOn w:val="Normal"/>
    <w:rsid w:val="00947BB5"/>
    <w:pPr>
      <w:numPr>
        <w:numId w:val="13"/>
      </w:numPr>
      <w:tabs>
        <w:tab w:val="clear" w:pos="1492"/>
      </w:tabs>
      <w:spacing w:line="240" w:lineRule="auto"/>
      <w:ind w:left="566" w:firstLine="284"/>
    </w:pPr>
    <w:rPr>
      <w:rFonts w:ascii="Times New Roman" w:hAnsi="Times New Roman" w:cs="Arial"/>
      <w:sz w:val="20"/>
      <w:szCs w:val="20"/>
    </w:rPr>
  </w:style>
  <w:style w:type="paragraph" w:styleId="ListContinue3">
    <w:name w:val="List Continue 3"/>
    <w:basedOn w:val="Normal"/>
    <w:rsid w:val="00947BB5"/>
    <w:pPr>
      <w:spacing w:line="240" w:lineRule="auto"/>
      <w:ind w:left="849" w:firstLine="284"/>
    </w:pPr>
    <w:rPr>
      <w:rFonts w:ascii="Times New Roman" w:hAnsi="Times New Roman" w:cs="Arial"/>
      <w:sz w:val="20"/>
      <w:szCs w:val="20"/>
    </w:rPr>
  </w:style>
  <w:style w:type="paragraph" w:styleId="ListContinue4">
    <w:name w:val="List Continue 4"/>
    <w:basedOn w:val="Normal"/>
    <w:rsid w:val="00947BB5"/>
    <w:pPr>
      <w:spacing w:line="240" w:lineRule="auto"/>
      <w:ind w:left="1132" w:firstLine="284"/>
    </w:pPr>
    <w:rPr>
      <w:rFonts w:ascii="Times New Roman" w:hAnsi="Times New Roman" w:cs="Arial"/>
      <w:sz w:val="20"/>
      <w:szCs w:val="20"/>
    </w:rPr>
  </w:style>
  <w:style w:type="paragraph" w:styleId="ListContinue5">
    <w:name w:val="List Continue 5"/>
    <w:basedOn w:val="Normal"/>
    <w:rsid w:val="00947BB5"/>
    <w:pPr>
      <w:spacing w:line="240" w:lineRule="auto"/>
      <w:ind w:left="1415" w:firstLine="284"/>
    </w:pPr>
    <w:rPr>
      <w:rFonts w:ascii="Times New Roman" w:hAnsi="Times New Roman" w:cs="Arial"/>
      <w:sz w:val="20"/>
      <w:szCs w:val="20"/>
    </w:rPr>
  </w:style>
  <w:style w:type="paragraph" w:styleId="NormalIndent">
    <w:name w:val="Normal Indent"/>
    <w:basedOn w:val="Normal"/>
    <w:rsid w:val="00947BB5"/>
    <w:pPr>
      <w:spacing w:after="0" w:line="240" w:lineRule="auto"/>
      <w:ind w:left="708" w:firstLine="284"/>
    </w:pPr>
    <w:rPr>
      <w:rFonts w:ascii="Times New Roman" w:hAnsi="Times New Roman" w:cs="Arial"/>
      <w:sz w:val="20"/>
      <w:szCs w:val="20"/>
    </w:rPr>
  </w:style>
  <w:style w:type="paragraph" w:styleId="List4">
    <w:name w:val="List 4"/>
    <w:basedOn w:val="Normal"/>
    <w:rsid w:val="00947BB5"/>
    <w:pPr>
      <w:spacing w:after="0" w:line="240" w:lineRule="auto"/>
      <w:ind w:left="1132" w:hanging="283"/>
    </w:pPr>
    <w:rPr>
      <w:rFonts w:ascii="Times New Roman" w:hAnsi="Times New Roman" w:cs="Arial"/>
      <w:sz w:val="20"/>
      <w:szCs w:val="20"/>
    </w:rPr>
  </w:style>
  <w:style w:type="paragraph" w:styleId="List5">
    <w:name w:val="List 5"/>
    <w:basedOn w:val="Normal"/>
    <w:rsid w:val="00947BB5"/>
    <w:pPr>
      <w:spacing w:after="0" w:line="240" w:lineRule="auto"/>
      <w:ind w:left="1415" w:hanging="283"/>
    </w:pPr>
    <w:rPr>
      <w:rFonts w:ascii="Times New Roman" w:hAnsi="Times New Roman" w:cs="Arial"/>
      <w:sz w:val="20"/>
      <w:szCs w:val="20"/>
    </w:rPr>
  </w:style>
  <w:style w:type="paragraph" w:styleId="E-mailSignature">
    <w:name w:val="E-mail Signature"/>
    <w:basedOn w:val="Normal"/>
    <w:link w:val="E-mailSignatureChar"/>
    <w:rsid w:val="00947BB5"/>
    <w:pPr>
      <w:spacing w:after="0" w:line="240" w:lineRule="auto"/>
      <w:ind w:firstLine="284"/>
    </w:pPr>
    <w:rPr>
      <w:rFonts w:ascii="Times New Roman" w:hAnsi="Times New Roman" w:cs="Arial"/>
      <w:sz w:val="20"/>
      <w:szCs w:val="20"/>
    </w:rPr>
  </w:style>
  <w:style w:type="character" w:customStyle="1" w:styleId="E-mailSignatureChar">
    <w:name w:val="E-mail Signature Char"/>
    <w:basedOn w:val="DefaultParagraphFont"/>
    <w:link w:val="E-mailSignature"/>
    <w:rsid w:val="00947BB5"/>
    <w:rPr>
      <w:rFonts w:cs="Arial"/>
    </w:rPr>
  </w:style>
  <w:style w:type="paragraph" w:styleId="EnvelopeReturn">
    <w:name w:val="envelope return"/>
    <w:basedOn w:val="Normal"/>
    <w:rsid w:val="00947BB5"/>
    <w:pPr>
      <w:spacing w:after="0" w:line="240" w:lineRule="auto"/>
      <w:ind w:firstLine="284"/>
    </w:pPr>
    <w:rPr>
      <w:rFonts w:ascii="Times New Roman" w:hAnsi="Times New Roman" w:cs="Arial"/>
      <w:sz w:val="20"/>
      <w:szCs w:val="20"/>
    </w:rPr>
  </w:style>
  <w:style w:type="paragraph" w:styleId="MacroText">
    <w:name w:val="macro"/>
    <w:link w:val="MacroTextChar"/>
    <w:rsid w:val="00947BB5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jc w:val="both"/>
    </w:pPr>
    <w:rPr>
      <w:rFonts w:ascii="Courier New" w:hAnsi="Courier New" w:cs="Courier New"/>
    </w:rPr>
  </w:style>
  <w:style w:type="character" w:customStyle="1" w:styleId="MacroTextChar">
    <w:name w:val="Macro Text Char"/>
    <w:basedOn w:val="DefaultParagraphFont"/>
    <w:link w:val="MacroText"/>
    <w:rsid w:val="00947BB5"/>
    <w:rPr>
      <w:rFonts w:ascii="Courier New" w:hAnsi="Courier New" w:cs="Courier New"/>
    </w:rPr>
  </w:style>
  <w:style w:type="paragraph" w:styleId="BodyTextFirstIndent">
    <w:name w:val="Body Text First Indent"/>
    <w:aliases w:val=" prva uvlaka"/>
    <w:basedOn w:val="BodyText"/>
    <w:link w:val="BodyTextFirstIndentChar"/>
    <w:rsid w:val="00947BB5"/>
    <w:pPr>
      <w:spacing w:line="240" w:lineRule="auto"/>
      <w:ind w:firstLine="210"/>
    </w:pPr>
    <w:rPr>
      <w:rFonts w:ascii="Times New Roman" w:hAnsi="Times New Roman" w:cs="Arial"/>
      <w:sz w:val="20"/>
      <w:szCs w:val="20"/>
    </w:rPr>
  </w:style>
  <w:style w:type="character" w:customStyle="1" w:styleId="BodyTextFirstIndentChar">
    <w:name w:val="Body Text First Indent Char"/>
    <w:aliases w:val=" prva uvlaka Char"/>
    <w:basedOn w:val="BodyTextChar"/>
    <w:link w:val="BodyTextFirstIndent"/>
    <w:rsid w:val="00947BB5"/>
    <w:rPr>
      <w:rFonts w:cs="Arial"/>
      <w:sz w:val="24"/>
      <w:szCs w:val="24"/>
    </w:rPr>
  </w:style>
  <w:style w:type="paragraph" w:styleId="MessageHeader">
    <w:name w:val="Message Header"/>
    <w:basedOn w:val="Normal"/>
    <w:link w:val="MessageHeaderChar"/>
    <w:rsid w:val="00947BB5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Times New Roman" w:hAnsi="Times New Roman" w:cs="Arial"/>
    </w:rPr>
  </w:style>
  <w:style w:type="character" w:customStyle="1" w:styleId="MessageHeaderChar">
    <w:name w:val="Message Header Char"/>
    <w:basedOn w:val="DefaultParagraphFont"/>
    <w:link w:val="MessageHeader"/>
    <w:rsid w:val="00947BB5"/>
    <w:rPr>
      <w:rFonts w:cs="Arial"/>
      <w:sz w:val="24"/>
      <w:szCs w:val="24"/>
      <w:shd w:val="pct20" w:color="auto" w:fill="auto"/>
    </w:rPr>
  </w:style>
  <w:style w:type="paragraph" w:customStyle="1" w:styleId="PotpisPoslovnatitula">
    <w:name w:val="Potpis Poslovna titula"/>
    <w:basedOn w:val="Signature"/>
    <w:rsid w:val="00947BB5"/>
    <w:pPr>
      <w:keepNext w:val="0"/>
      <w:adjustRightInd/>
      <w:spacing w:before="0" w:after="0" w:line="240" w:lineRule="auto"/>
      <w:ind w:left="4252" w:firstLine="284"/>
      <w:textAlignment w:val="auto"/>
    </w:pPr>
    <w:rPr>
      <w:rFonts w:ascii="Times New Roman" w:hAnsi="Times New Roman" w:cs="Arial"/>
      <w:spacing w:val="0"/>
      <w:lang w:val="hr-HR" w:eastAsia="hr-HR"/>
    </w:rPr>
  </w:style>
  <w:style w:type="paragraph" w:customStyle="1" w:styleId="PotpisTvrtka">
    <w:name w:val="Potpis Tvrtka"/>
    <w:basedOn w:val="Signature"/>
    <w:rsid w:val="00947BB5"/>
    <w:pPr>
      <w:keepNext w:val="0"/>
      <w:adjustRightInd/>
      <w:spacing w:before="0" w:after="0" w:line="240" w:lineRule="auto"/>
      <w:ind w:left="4252" w:firstLine="284"/>
      <w:textAlignment w:val="auto"/>
    </w:pPr>
    <w:rPr>
      <w:rFonts w:ascii="Times New Roman" w:hAnsi="Times New Roman" w:cs="Arial"/>
      <w:spacing w:val="0"/>
      <w:lang w:val="hr-HR" w:eastAsia="hr-HR"/>
    </w:rPr>
  </w:style>
  <w:style w:type="paragraph" w:customStyle="1" w:styleId="BodyText212">
    <w:name w:val="Body Text 212"/>
    <w:basedOn w:val="Normal"/>
    <w:rsid w:val="00947BB5"/>
    <w:pPr>
      <w:widowControl w:val="0"/>
      <w:overflowPunct w:val="0"/>
      <w:autoSpaceDE w:val="0"/>
      <w:autoSpaceDN w:val="0"/>
      <w:adjustRightInd w:val="0"/>
      <w:spacing w:after="0" w:line="240" w:lineRule="auto"/>
      <w:ind w:firstLine="709"/>
      <w:textAlignment w:val="baseline"/>
    </w:pPr>
    <w:rPr>
      <w:rFonts w:ascii="Arial" w:hAnsi="Arial"/>
      <w:sz w:val="20"/>
      <w:szCs w:val="20"/>
      <w:lang w:val="en-US" w:eastAsia="en-US"/>
    </w:rPr>
  </w:style>
  <w:style w:type="paragraph" w:customStyle="1" w:styleId="BodyText25">
    <w:name w:val="Body Text 25"/>
    <w:basedOn w:val="Normal"/>
    <w:rsid w:val="00947BB5"/>
    <w:pPr>
      <w:widowControl w:val="0"/>
      <w:overflowPunct w:val="0"/>
      <w:autoSpaceDE w:val="0"/>
      <w:autoSpaceDN w:val="0"/>
      <w:adjustRightInd w:val="0"/>
      <w:spacing w:after="0" w:line="240" w:lineRule="auto"/>
      <w:ind w:firstLine="709"/>
      <w:textAlignment w:val="baseline"/>
    </w:pPr>
    <w:rPr>
      <w:rFonts w:ascii="Arial" w:hAnsi="Arial"/>
      <w:sz w:val="20"/>
      <w:szCs w:val="20"/>
      <w:lang w:val="en-US" w:eastAsia="en-US"/>
    </w:rPr>
  </w:style>
  <w:style w:type="paragraph" w:customStyle="1" w:styleId="xl95">
    <w:name w:val="xl95"/>
    <w:basedOn w:val="Normal"/>
    <w:rsid w:val="00947BB5"/>
    <w:pPr>
      <w:pBdr>
        <w:bottom w:val="single" w:sz="4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 Unicode MS" w:eastAsia="Arial Unicode MS" w:hAnsi="Arial Unicode MS" w:cs="Arial Unicode MS"/>
    </w:rPr>
  </w:style>
  <w:style w:type="paragraph" w:customStyle="1" w:styleId="xl96">
    <w:name w:val="xl96"/>
    <w:basedOn w:val="Normal"/>
    <w:rsid w:val="00947BB5"/>
    <w:pPr>
      <w:pBdr>
        <w:left w:val="single" w:sz="4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 Unicode MS" w:eastAsia="Arial Unicode MS" w:hAnsi="Arial Unicode MS" w:cs="Arial Unicode MS"/>
    </w:rPr>
  </w:style>
  <w:style w:type="paragraph" w:customStyle="1" w:styleId="xl97">
    <w:name w:val="xl97"/>
    <w:basedOn w:val="Normal"/>
    <w:rsid w:val="00947BB5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 Unicode MS" w:eastAsia="Arial Unicode MS" w:hAnsi="Arial Unicode MS" w:cs="Arial Unicode MS"/>
    </w:rPr>
  </w:style>
  <w:style w:type="paragraph" w:customStyle="1" w:styleId="xl98">
    <w:name w:val="xl98"/>
    <w:basedOn w:val="Normal"/>
    <w:rsid w:val="00947BB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 Unicode MS" w:eastAsia="Arial Unicode MS" w:hAnsi="Arial Unicode MS" w:cs="Arial Unicode MS"/>
    </w:rPr>
  </w:style>
  <w:style w:type="paragraph" w:customStyle="1" w:styleId="xl99">
    <w:name w:val="xl99"/>
    <w:basedOn w:val="Normal"/>
    <w:rsid w:val="00947BB5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 Unicode MS" w:eastAsia="Arial Unicode MS" w:hAnsi="Arial Unicode MS" w:cs="Arial Unicode MS"/>
    </w:rPr>
  </w:style>
  <w:style w:type="paragraph" w:customStyle="1" w:styleId="xl100">
    <w:name w:val="xl100"/>
    <w:basedOn w:val="Normal"/>
    <w:rsid w:val="00947BB5"/>
    <w:pPr>
      <w:pBdr>
        <w:top w:val="single" w:sz="4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 Unicode MS" w:eastAsia="Arial Unicode MS" w:hAnsi="Arial Unicode MS" w:cs="Arial Unicode MS"/>
    </w:rPr>
  </w:style>
  <w:style w:type="paragraph" w:customStyle="1" w:styleId="xl101">
    <w:name w:val="xl101"/>
    <w:basedOn w:val="Normal"/>
    <w:rsid w:val="00947BB5"/>
    <w:pPr>
      <w:pBdr>
        <w:top w:val="single" w:sz="8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 Unicode MS" w:eastAsia="Arial Unicode MS" w:hAnsi="Arial Unicode MS" w:cs="Arial Unicode MS"/>
    </w:rPr>
  </w:style>
  <w:style w:type="paragraph" w:customStyle="1" w:styleId="xl102">
    <w:name w:val="xl102"/>
    <w:basedOn w:val="Normal"/>
    <w:rsid w:val="00947BB5"/>
    <w:pPr>
      <w:pBdr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 Unicode MS" w:eastAsia="Arial Unicode MS" w:hAnsi="Arial Unicode MS" w:cs="Arial Unicode MS"/>
    </w:rPr>
  </w:style>
  <w:style w:type="paragraph" w:customStyle="1" w:styleId="xl103">
    <w:name w:val="xl103"/>
    <w:basedOn w:val="Normal"/>
    <w:rsid w:val="00947BB5"/>
    <w:pPr>
      <w:pBdr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 Unicode MS" w:eastAsia="Arial Unicode MS" w:hAnsi="Arial Unicode MS" w:cs="Arial Unicode MS"/>
    </w:rPr>
  </w:style>
  <w:style w:type="paragraph" w:customStyle="1" w:styleId="xl104">
    <w:name w:val="xl104"/>
    <w:basedOn w:val="Normal"/>
    <w:rsid w:val="00947BB5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 Unicode MS" w:eastAsia="Arial Unicode MS" w:hAnsi="Arial Unicode MS" w:cs="Arial Unicode MS"/>
    </w:rPr>
  </w:style>
  <w:style w:type="paragraph" w:customStyle="1" w:styleId="xl105">
    <w:name w:val="xl105"/>
    <w:basedOn w:val="Normal"/>
    <w:rsid w:val="00947BB5"/>
    <w:pPr>
      <w:pBdr>
        <w:left w:val="single" w:sz="8" w:space="0" w:color="auto"/>
        <w:bottom w:val="single" w:sz="4" w:space="0" w:color="auto"/>
      </w:pBdr>
      <w:spacing w:before="100" w:beforeAutospacing="1" w:after="100" w:afterAutospacing="1" w:line="240" w:lineRule="auto"/>
      <w:ind w:firstLine="284"/>
      <w:jc w:val="center"/>
    </w:pPr>
    <w:rPr>
      <w:rFonts w:ascii="Arial Unicode MS" w:eastAsia="Arial Unicode MS" w:hAnsi="Arial Unicode MS" w:cs="Arial Unicode MS"/>
    </w:rPr>
  </w:style>
  <w:style w:type="paragraph" w:customStyle="1" w:styleId="xl106">
    <w:name w:val="xl106"/>
    <w:basedOn w:val="Normal"/>
    <w:rsid w:val="00947BB5"/>
    <w:pPr>
      <w:pBdr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284"/>
      <w:jc w:val="center"/>
    </w:pPr>
    <w:rPr>
      <w:rFonts w:ascii="Arial Unicode MS" w:eastAsia="Arial Unicode MS" w:hAnsi="Arial Unicode MS" w:cs="Arial Unicode MS"/>
    </w:rPr>
  </w:style>
  <w:style w:type="paragraph" w:customStyle="1" w:styleId="xl107">
    <w:name w:val="xl107"/>
    <w:basedOn w:val="Normal"/>
    <w:rsid w:val="00947BB5"/>
    <w:pPr>
      <w:pBdr>
        <w:top w:val="single" w:sz="4" w:space="0" w:color="auto"/>
        <w:left w:val="single" w:sz="8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 Unicode MS" w:eastAsia="Arial Unicode MS" w:hAnsi="Arial Unicode MS" w:cs="Arial Unicode MS"/>
    </w:rPr>
  </w:style>
  <w:style w:type="paragraph" w:customStyle="1" w:styleId="xl108">
    <w:name w:val="xl108"/>
    <w:basedOn w:val="Normal"/>
    <w:rsid w:val="00947BB5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 Unicode MS" w:eastAsia="Arial Unicode MS" w:hAnsi="Arial Unicode MS" w:cs="Arial Unicode MS"/>
    </w:rPr>
  </w:style>
  <w:style w:type="paragraph" w:customStyle="1" w:styleId="xl109">
    <w:name w:val="xl109"/>
    <w:basedOn w:val="Normal"/>
    <w:rsid w:val="00947BB5"/>
    <w:pPr>
      <w:pBdr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 Unicode MS" w:eastAsia="Arial Unicode MS" w:hAnsi="Arial Unicode MS" w:cs="Arial Unicode MS"/>
    </w:rPr>
  </w:style>
  <w:style w:type="paragraph" w:customStyle="1" w:styleId="xl110">
    <w:name w:val="xl110"/>
    <w:basedOn w:val="Normal"/>
    <w:rsid w:val="00947BB5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 Unicode MS" w:eastAsia="Arial Unicode MS" w:hAnsi="Arial Unicode MS" w:cs="Arial Unicode MS"/>
    </w:rPr>
  </w:style>
  <w:style w:type="paragraph" w:customStyle="1" w:styleId="xl111">
    <w:name w:val="xl111"/>
    <w:basedOn w:val="Normal"/>
    <w:rsid w:val="00947BB5"/>
    <w:pPr>
      <w:pBdr>
        <w:top w:val="single" w:sz="4" w:space="0" w:color="auto"/>
        <w:right w:val="single" w:sz="8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 Unicode MS" w:eastAsia="Arial Unicode MS" w:hAnsi="Arial Unicode MS" w:cs="Arial Unicode MS"/>
    </w:rPr>
  </w:style>
  <w:style w:type="paragraph" w:customStyle="1" w:styleId="xl112">
    <w:name w:val="xl112"/>
    <w:basedOn w:val="Normal"/>
    <w:rsid w:val="00947BB5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 Unicode MS" w:eastAsia="Arial Unicode MS" w:hAnsi="Arial Unicode MS" w:cs="Arial Unicode MS"/>
    </w:rPr>
  </w:style>
  <w:style w:type="paragraph" w:customStyle="1" w:styleId="xl113">
    <w:name w:val="xl113"/>
    <w:basedOn w:val="Normal"/>
    <w:rsid w:val="00947B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284"/>
      <w:jc w:val="center"/>
    </w:pPr>
    <w:rPr>
      <w:rFonts w:ascii="Arial Unicode MS" w:eastAsia="Arial Unicode MS" w:hAnsi="Arial Unicode MS" w:cs="Arial Unicode MS"/>
    </w:rPr>
  </w:style>
  <w:style w:type="paragraph" w:customStyle="1" w:styleId="xl114">
    <w:name w:val="xl114"/>
    <w:basedOn w:val="Normal"/>
    <w:rsid w:val="00947BB5"/>
    <w:pPr>
      <w:pBdr>
        <w:left w:val="single" w:sz="4" w:space="0" w:color="auto"/>
      </w:pBdr>
      <w:spacing w:before="100" w:beforeAutospacing="1" w:after="100" w:afterAutospacing="1" w:line="240" w:lineRule="auto"/>
      <w:ind w:firstLine="284"/>
      <w:jc w:val="center"/>
    </w:pPr>
    <w:rPr>
      <w:rFonts w:ascii="Arial Unicode MS" w:eastAsia="Arial Unicode MS" w:hAnsi="Arial Unicode MS" w:cs="Arial Unicode MS"/>
    </w:rPr>
  </w:style>
  <w:style w:type="paragraph" w:customStyle="1" w:styleId="xl115">
    <w:name w:val="xl115"/>
    <w:basedOn w:val="Normal"/>
    <w:rsid w:val="00947B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 Unicode MS" w:eastAsia="Arial Unicode MS" w:hAnsi="Arial Unicode MS" w:cs="Arial Unicode MS"/>
    </w:rPr>
  </w:style>
  <w:style w:type="paragraph" w:customStyle="1" w:styleId="xl116">
    <w:name w:val="xl116"/>
    <w:basedOn w:val="Normal"/>
    <w:rsid w:val="00947BB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 Unicode MS" w:eastAsia="Arial Unicode MS" w:hAnsi="Arial Unicode MS" w:cs="Arial Unicode MS"/>
    </w:rPr>
  </w:style>
  <w:style w:type="paragraph" w:customStyle="1" w:styleId="xl117">
    <w:name w:val="xl117"/>
    <w:basedOn w:val="Normal"/>
    <w:rsid w:val="00947BB5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="284"/>
      <w:jc w:val="center"/>
    </w:pPr>
    <w:rPr>
      <w:rFonts w:ascii="Arial Unicode MS" w:eastAsia="Arial Unicode MS" w:hAnsi="Arial Unicode MS" w:cs="Arial Unicode MS"/>
    </w:rPr>
  </w:style>
  <w:style w:type="paragraph" w:customStyle="1" w:styleId="xl118">
    <w:name w:val="xl118"/>
    <w:basedOn w:val="Normal"/>
    <w:rsid w:val="00947B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ind w:firstLine="284"/>
      <w:jc w:val="center"/>
    </w:pPr>
    <w:rPr>
      <w:rFonts w:ascii="Arial Unicode MS" w:eastAsia="Arial Unicode MS" w:hAnsi="Arial Unicode MS" w:cs="Arial Unicode MS"/>
    </w:rPr>
  </w:style>
  <w:style w:type="paragraph" w:customStyle="1" w:styleId="xl119">
    <w:name w:val="xl119"/>
    <w:basedOn w:val="Normal"/>
    <w:rsid w:val="00947BB5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284"/>
      <w:jc w:val="center"/>
    </w:pPr>
    <w:rPr>
      <w:rFonts w:ascii="Arial Unicode MS" w:eastAsia="Arial Unicode MS" w:hAnsi="Arial Unicode MS" w:cs="Arial Unicode MS"/>
    </w:rPr>
  </w:style>
  <w:style w:type="paragraph" w:customStyle="1" w:styleId="xl120">
    <w:name w:val="xl120"/>
    <w:basedOn w:val="Normal"/>
    <w:rsid w:val="00947BB5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 Unicode MS" w:eastAsia="Arial Unicode MS" w:hAnsi="Arial Unicode MS" w:cs="Arial Unicode MS"/>
    </w:rPr>
  </w:style>
  <w:style w:type="paragraph" w:customStyle="1" w:styleId="xl121">
    <w:name w:val="xl121"/>
    <w:basedOn w:val="Normal"/>
    <w:rsid w:val="00947BB5"/>
    <w:pPr>
      <w:pBdr>
        <w:right w:val="single" w:sz="8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 Unicode MS" w:eastAsia="Arial Unicode MS" w:hAnsi="Arial Unicode MS" w:cs="Arial Unicode MS"/>
    </w:rPr>
  </w:style>
  <w:style w:type="paragraph" w:customStyle="1" w:styleId="xl122">
    <w:name w:val="xl122"/>
    <w:basedOn w:val="Normal"/>
    <w:rsid w:val="00947BB5"/>
    <w:pPr>
      <w:pBdr>
        <w:top w:val="single" w:sz="8" w:space="0" w:color="auto"/>
        <w:bottom w:val="single" w:sz="8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" w:eastAsia="Arial Unicode MS" w:hAnsi="Arial" w:cs="Arial"/>
    </w:rPr>
  </w:style>
  <w:style w:type="paragraph" w:customStyle="1" w:styleId="xl123">
    <w:name w:val="xl123"/>
    <w:basedOn w:val="Normal"/>
    <w:rsid w:val="00947BB5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" w:eastAsia="Arial Unicode MS" w:hAnsi="Arial" w:cs="Arial"/>
    </w:rPr>
  </w:style>
  <w:style w:type="paragraph" w:customStyle="1" w:styleId="xl124">
    <w:name w:val="xl124"/>
    <w:basedOn w:val="Normal"/>
    <w:rsid w:val="00947BB5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" w:eastAsia="Arial Unicode MS" w:hAnsi="Arial" w:cs="Arial"/>
    </w:rPr>
  </w:style>
  <w:style w:type="paragraph" w:customStyle="1" w:styleId="xl125">
    <w:name w:val="xl125"/>
    <w:basedOn w:val="Normal"/>
    <w:rsid w:val="00947BB5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284"/>
      <w:jc w:val="center"/>
    </w:pPr>
    <w:rPr>
      <w:rFonts w:ascii="Arial Unicode MS" w:eastAsia="Arial Unicode MS" w:hAnsi="Arial Unicode MS" w:cs="Arial Unicode MS"/>
    </w:rPr>
  </w:style>
  <w:style w:type="paragraph" w:customStyle="1" w:styleId="xl126">
    <w:name w:val="xl126"/>
    <w:basedOn w:val="Normal"/>
    <w:rsid w:val="00947BB5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 Unicode MS" w:eastAsia="Arial Unicode MS" w:hAnsi="Arial Unicode MS" w:cs="Arial Unicode MS"/>
    </w:rPr>
  </w:style>
  <w:style w:type="paragraph" w:customStyle="1" w:styleId="xl127">
    <w:name w:val="xl127"/>
    <w:basedOn w:val="Normal"/>
    <w:rsid w:val="00947BB5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ind w:firstLine="284"/>
      <w:jc w:val="left"/>
    </w:pPr>
    <w:rPr>
      <w:rFonts w:ascii="Arial Unicode MS" w:eastAsia="Arial Unicode MS" w:hAnsi="Arial Unicode MS" w:cs="Arial Unicode MS"/>
    </w:rPr>
  </w:style>
  <w:style w:type="paragraph" w:customStyle="1" w:styleId="BodyText28">
    <w:name w:val="Body Text 28"/>
    <w:basedOn w:val="Normal"/>
    <w:rsid w:val="00947BB5"/>
    <w:pPr>
      <w:widowControl w:val="0"/>
      <w:overflowPunct w:val="0"/>
      <w:autoSpaceDE w:val="0"/>
      <w:autoSpaceDN w:val="0"/>
      <w:adjustRightInd w:val="0"/>
      <w:spacing w:after="0" w:line="240" w:lineRule="auto"/>
      <w:ind w:left="360"/>
      <w:textAlignment w:val="baseline"/>
    </w:pPr>
    <w:rPr>
      <w:rFonts w:ascii="Arial" w:hAnsi="Arial"/>
      <w:sz w:val="20"/>
      <w:szCs w:val="20"/>
      <w:lang w:val="en-US" w:eastAsia="en-US"/>
    </w:rPr>
  </w:style>
  <w:style w:type="paragraph" w:customStyle="1" w:styleId="toa">
    <w:name w:val="toa"/>
    <w:basedOn w:val="Normal"/>
    <w:rsid w:val="00947BB5"/>
    <w:pPr>
      <w:tabs>
        <w:tab w:val="left" w:pos="9000"/>
        <w:tab w:val="right" w:pos="9360"/>
      </w:tabs>
      <w:suppressAutoHyphens/>
      <w:spacing w:after="0" w:line="240" w:lineRule="auto"/>
      <w:jc w:val="left"/>
    </w:pPr>
    <w:rPr>
      <w:rFonts w:ascii="Times New Roman" w:hAnsi="Times New Roman"/>
      <w:szCs w:val="20"/>
      <w:lang w:val="en-US" w:eastAsia="en-US"/>
    </w:rPr>
  </w:style>
  <w:style w:type="character" w:customStyle="1" w:styleId="spelle">
    <w:name w:val="spelle"/>
    <w:basedOn w:val="DefaultParagraphFont"/>
    <w:rsid w:val="00947BB5"/>
  </w:style>
  <w:style w:type="paragraph" w:customStyle="1" w:styleId="CM20">
    <w:name w:val="CM20"/>
    <w:basedOn w:val="Default"/>
    <w:next w:val="Default"/>
    <w:rsid w:val="00947BB5"/>
    <w:pPr>
      <w:widowControl w:val="0"/>
      <w:spacing w:line="231" w:lineRule="atLeast"/>
    </w:pPr>
    <w:rPr>
      <w:rFonts w:ascii="Arial" w:hAnsi="Arial" w:cs="Arial"/>
      <w:color w:val="auto"/>
    </w:rPr>
  </w:style>
  <w:style w:type="paragraph" w:customStyle="1" w:styleId="Odlomakpopisa">
    <w:name w:val="Odlomak popisa"/>
    <w:basedOn w:val="Normal"/>
    <w:qFormat/>
    <w:rsid w:val="00947BB5"/>
    <w:pPr>
      <w:spacing w:after="200"/>
      <w:ind w:left="720"/>
      <w:contextualSpacing/>
      <w:jc w:val="left"/>
    </w:pPr>
    <w:rPr>
      <w:rFonts w:ascii="Calibri" w:eastAsia="Calibri" w:hAnsi="Calibri"/>
      <w:szCs w:val="22"/>
      <w:lang w:eastAsia="en-US"/>
    </w:rPr>
  </w:style>
  <w:style w:type="table" w:customStyle="1" w:styleId="TableGrid3">
    <w:name w:val="Table Grid3"/>
    <w:basedOn w:val="TableNormal"/>
    <w:next w:val="TableGrid"/>
    <w:rsid w:val="00947BB5"/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OCKE">
    <w:name w:val="_TOCKE"/>
    <w:qFormat/>
    <w:rsid w:val="003D024E"/>
    <w:pPr>
      <w:spacing w:line="276" w:lineRule="auto"/>
      <w:ind w:left="1135" w:hanging="284"/>
    </w:pPr>
    <w:rPr>
      <w:rFonts w:ascii="Arial Narrow" w:hAnsi="Arial Narrow"/>
      <w:sz w:val="22"/>
      <w:szCs w:val="24"/>
    </w:rPr>
  </w:style>
  <w:style w:type="paragraph" w:customStyle="1" w:styleId="BRISANO">
    <w:name w:val="_BRISANO"/>
    <w:basedOn w:val="Normal"/>
    <w:link w:val="BRISANOChar"/>
    <w:qFormat/>
    <w:rsid w:val="00981E25"/>
    <w:rPr>
      <w:strike/>
      <w:color w:val="FF0000"/>
    </w:rPr>
  </w:style>
  <w:style w:type="paragraph" w:customStyle="1" w:styleId="DODANO">
    <w:name w:val="_DODANO"/>
    <w:basedOn w:val="Normal"/>
    <w:link w:val="DODANOChar"/>
    <w:qFormat/>
    <w:rsid w:val="00981E25"/>
    <w:rPr>
      <w:color w:val="0070C0"/>
      <w:spacing w:val="2"/>
    </w:rPr>
  </w:style>
  <w:style w:type="character" w:customStyle="1" w:styleId="BRISANOChar">
    <w:name w:val="_BRISANO Char"/>
    <w:basedOn w:val="DefaultParagraphFont"/>
    <w:link w:val="BRISANO"/>
    <w:rsid w:val="00981E25"/>
    <w:rPr>
      <w:rFonts w:ascii="Arial Narrow" w:hAnsi="Arial Narrow"/>
      <w:strike/>
      <w:color w:val="FF0000"/>
      <w:sz w:val="22"/>
      <w:szCs w:val="24"/>
    </w:rPr>
  </w:style>
  <w:style w:type="character" w:customStyle="1" w:styleId="DODANOChar">
    <w:name w:val="_DODANO Char"/>
    <w:basedOn w:val="DefaultParagraphFont"/>
    <w:link w:val="DODANO"/>
    <w:rsid w:val="00981E25"/>
    <w:rPr>
      <w:rFonts w:ascii="Arial Narrow" w:hAnsi="Arial Narrow"/>
      <w:color w:val="0070C0"/>
      <w:spacing w:val="2"/>
      <w:sz w:val="22"/>
      <w:szCs w:val="24"/>
    </w:rPr>
  </w:style>
  <w:style w:type="paragraph" w:customStyle="1" w:styleId="dodanotoke">
    <w:name w:val="_dodano točke"/>
    <w:basedOn w:val="TOCKE"/>
    <w:qFormat/>
    <w:rsid w:val="00981E25"/>
    <w:rPr>
      <w:color w:val="0070C0"/>
    </w:rPr>
  </w:style>
  <w:style w:type="paragraph" w:customStyle="1" w:styleId="tocke1">
    <w:name w:val="_tocke 1"/>
    <w:basedOn w:val="Normal"/>
    <w:qFormat/>
    <w:rsid w:val="00115753"/>
    <w:pPr>
      <w:spacing w:after="0"/>
      <w:ind w:left="996" w:hanging="570"/>
      <w:jc w:val="left"/>
    </w:pPr>
    <w:rPr>
      <w:lang w:eastAsia="en-US"/>
    </w:rPr>
  </w:style>
  <w:style w:type="paragraph" w:customStyle="1" w:styleId="Heading1-1">
    <w:name w:val="Heading 1-1"/>
    <w:basedOn w:val="Heading2"/>
    <w:semiHidden/>
    <w:rsid w:val="00E73B0B"/>
    <w:pPr>
      <w:keepNext w:val="0"/>
      <w:numPr>
        <w:ilvl w:val="0"/>
        <w:numId w:val="17"/>
      </w:numPr>
      <w:pBdr>
        <w:bottom w:val="single" w:sz="4" w:space="1" w:color="auto"/>
      </w:pBdr>
      <w:shd w:val="clear" w:color="auto" w:fill="auto"/>
      <w:tabs>
        <w:tab w:val="left" w:pos="744"/>
      </w:tabs>
      <w:spacing w:before="0" w:after="0"/>
      <w:jc w:val="both"/>
    </w:pPr>
    <w:rPr>
      <w:rFonts w:cs="Times New Roman"/>
      <w:bCs w:val="0"/>
      <w:caps w:val="0"/>
      <w:sz w:val="24"/>
      <w:szCs w:val="20"/>
      <w:lang w:eastAsia="en-US"/>
    </w:rPr>
  </w:style>
  <w:style w:type="paragraph" w:customStyle="1" w:styleId="NASLOV04">
    <w:name w:val="NASLOV_04"/>
    <w:basedOn w:val="Normal"/>
    <w:rsid w:val="001F57B4"/>
    <w:pPr>
      <w:keepNext/>
      <w:widowControl w:val="0"/>
      <w:adjustRightInd w:val="0"/>
      <w:spacing w:before="240" w:line="360" w:lineRule="auto"/>
      <w:ind w:left="284" w:hanging="284"/>
      <w:textAlignment w:val="baseline"/>
      <w:outlineLvl w:val="0"/>
    </w:pPr>
    <w:rPr>
      <w:rFonts w:ascii="Arial" w:eastAsia="Arial Unicode MS" w:hAnsi="Arial"/>
      <w:b/>
      <w:kern w:val="28"/>
      <w:sz w:val="20"/>
      <w:szCs w:val="20"/>
      <w:lang w:eastAsia="en-US"/>
    </w:rPr>
  </w:style>
  <w:style w:type="paragraph" w:customStyle="1" w:styleId="NASLOV03">
    <w:name w:val="NASLOV_03"/>
    <w:basedOn w:val="Normal"/>
    <w:rsid w:val="00DC40E2"/>
    <w:pPr>
      <w:keepNext/>
      <w:widowControl w:val="0"/>
      <w:adjustRightInd w:val="0"/>
      <w:spacing w:before="240" w:line="360" w:lineRule="auto"/>
      <w:ind w:left="284" w:hanging="284"/>
      <w:textAlignment w:val="baseline"/>
      <w:outlineLvl w:val="0"/>
    </w:pPr>
    <w:rPr>
      <w:rFonts w:ascii="Arial" w:eastAsia="Arial Unicode MS" w:hAnsi="Arial"/>
      <w:b/>
      <w:kern w:val="28"/>
      <w:sz w:val="20"/>
      <w:szCs w:val="20"/>
      <w:lang w:eastAsia="en-US"/>
    </w:rPr>
  </w:style>
  <w:style w:type="paragraph" w:customStyle="1" w:styleId="StilPrviredak127cm">
    <w:name w:val="Stil Prvi redak:  127 cm"/>
    <w:basedOn w:val="Normal"/>
    <w:rsid w:val="00DC40E2"/>
    <w:pPr>
      <w:widowControl w:val="0"/>
      <w:adjustRightInd w:val="0"/>
      <w:spacing w:after="0" w:line="240" w:lineRule="atLeast"/>
      <w:ind w:firstLine="720"/>
      <w:textAlignment w:val="baseline"/>
    </w:pPr>
    <w:rPr>
      <w:rFonts w:ascii="Arial" w:hAnsi="Arial"/>
      <w:sz w:val="20"/>
      <w:szCs w:val="20"/>
    </w:rPr>
  </w:style>
  <w:style w:type="paragraph" w:customStyle="1" w:styleId="stavci">
    <w:name w:val="_stavci"/>
    <w:basedOn w:val="Normal"/>
    <w:qFormat/>
    <w:rsid w:val="00410F54"/>
    <w:pPr>
      <w:numPr>
        <w:numId w:val="29"/>
      </w:numPr>
      <w:spacing w:after="240"/>
    </w:pPr>
    <w:rPr>
      <w:rFonts w:cs="Arial"/>
      <w:szCs w:val="28"/>
    </w:rPr>
  </w:style>
  <w:style w:type="numbering" w:customStyle="1" w:styleId="1111111">
    <w:name w:val="1 / 1.1 / 1.1.11"/>
    <w:basedOn w:val="NoList"/>
    <w:next w:val="111111"/>
    <w:semiHidden/>
    <w:rsid w:val="00410F54"/>
  </w:style>
  <w:style w:type="numbering" w:styleId="111111">
    <w:name w:val="Outline List 2"/>
    <w:basedOn w:val="NoList"/>
    <w:semiHidden/>
    <w:unhideWhenUsed/>
    <w:rsid w:val="00410F54"/>
    <w:pPr>
      <w:numPr>
        <w:numId w:val="29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014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059831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7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878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7873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508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217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27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090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5809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689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754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423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456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086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111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3928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4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4577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09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9583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3322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339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33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144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93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010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204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648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309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05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77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2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50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23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9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13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9308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598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180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518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158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150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006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4477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302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61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761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008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4147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029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131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70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8139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1581031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974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9469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00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0652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34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938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291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0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6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430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5143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194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5340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11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63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57771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382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53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55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3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8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02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6530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68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71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67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4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79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71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69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3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4157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44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9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1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43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7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60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93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75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82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2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4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62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5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7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81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2450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1197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1996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5039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8816776">
                                  <w:marLeft w:val="-300"/>
                                  <w:marRight w:val="-30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16552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19277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6898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63968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0467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19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1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27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085148">
          <w:marLeft w:val="0"/>
          <w:marRight w:val="0"/>
          <w:marTop w:val="45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289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4.png"/><Relationship Id="rId39" Type="http://schemas.openxmlformats.org/officeDocument/2006/relationships/image" Target="media/image27.png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header" Target="header4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8.jpe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header" Target="header3.xml"/><Relationship Id="rId29" Type="http://schemas.openxmlformats.org/officeDocument/2006/relationships/image" Target="media/image17.png"/><Relationship Id="rId41" Type="http://schemas.openxmlformats.org/officeDocument/2006/relationships/image" Target="media/image2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10" Type="http://schemas.openxmlformats.org/officeDocument/2006/relationships/header" Target="header1.xml"/><Relationship Id="rId19" Type="http://schemas.openxmlformats.org/officeDocument/2006/relationships/header" Target="header2.xm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microsoft.com/office/2016/09/relationships/commentsIds" Target="commentsIds.xml"/><Relationship Id="rId8" Type="http://schemas.openxmlformats.org/officeDocument/2006/relationships/image" Target="media/image1.jpeg"/><Relationship Id="rId51" Type="http://schemas.openxmlformats.org/officeDocument/2006/relationships/footer" Target="footer4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297D1C-A641-4FEB-9602-82CB9CBB87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1589</TotalTime>
  <Pages>34</Pages>
  <Words>10149</Words>
  <Characters>57854</Characters>
  <Application>Microsoft Office Word</Application>
  <DocSecurity>0</DocSecurity>
  <Lines>482</Lines>
  <Paragraphs>135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    2011     I</vt:lpstr>
    </vt:vector>
  </TitlesOfParts>
  <Company>Urbanistica</Company>
  <LinksUpToDate>false</LinksUpToDate>
  <CharactersWithSpaces>67868</CharactersWithSpaces>
  <SharedDoc>false</SharedDoc>
  <HLinks>
    <vt:vector size="162" baseType="variant">
      <vt:variant>
        <vt:i4>1638456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_Toc25915963</vt:lpwstr>
      </vt:variant>
      <vt:variant>
        <vt:i4>1572920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_Toc25915962</vt:lpwstr>
      </vt:variant>
      <vt:variant>
        <vt:i4>1769528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_Toc25915961</vt:lpwstr>
      </vt:variant>
      <vt:variant>
        <vt:i4>1703992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_Toc25915960</vt:lpwstr>
      </vt:variant>
      <vt:variant>
        <vt:i4>1245243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_Toc25915959</vt:lpwstr>
      </vt:variant>
      <vt:variant>
        <vt:i4>1179707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_Toc25915958</vt:lpwstr>
      </vt:variant>
      <vt:variant>
        <vt:i4>1900603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_Toc25915957</vt:lpwstr>
      </vt:variant>
      <vt:variant>
        <vt:i4>1835067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_Toc25915956</vt:lpwstr>
      </vt:variant>
      <vt:variant>
        <vt:i4>2031675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_Toc25915955</vt:lpwstr>
      </vt:variant>
      <vt:variant>
        <vt:i4>1966139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_Toc25915954</vt:lpwstr>
      </vt:variant>
      <vt:variant>
        <vt:i4>1638459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_Toc25915953</vt:lpwstr>
      </vt:variant>
      <vt:variant>
        <vt:i4>1572923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_Toc25915952</vt:lpwstr>
      </vt:variant>
      <vt:variant>
        <vt:i4>1769531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_Toc25915951</vt:lpwstr>
      </vt:variant>
      <vt:variant>
        <vt:i4>1703995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_Toc25915950</vt:lpwstr>
      </vt:variant>
      <vt:variant>
        <vt:i4>1245242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_Toc25915949</vt:lpwstr>
      </vt:variant>
      <vt:variant>
        <vt:i4>1179706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_Toc25915948</vt:lpwstr>
      </vt:variant>
      <vt:variant>
        <vt:i4>1900602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_Toc25915947</vt:lpwstr>
      </vt:variant>
      <vt:variant>
        <vt:i4>1835066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_Toc25915946</vt:lpwstr>
      </vt:variant>
      <vt:variant>
        <vt:i4>2031674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_Toc25915945</vt:lpwstr>
      </vt:variant>
      <vt:variant>
        <vt:i4>1966138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_Toc25915944</vt:lpwstr>
      </vt:variant>
      <vt:variant>
        <vt:i4>1638458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_Toc25915943</vt:lpwstr>
      </vt:variant>
      <vt:variant>
        <vt:i4>1572922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_Toc25915942</vt:lpwstr>
      </vt:variant>
      <vt:variant>
        <vt:i4>1769530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_Toc25915941</vt:lpwstr>
      </vt:variant>
      <vt:variant>
        <vt:i4>1703994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_Toc25915940</vt:lpwstr>
      </vt:variant>
      <vt:variant>
        <vt:i4>1245245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_Toc25915939</vt:lpwstr>
      </vt:variant>
      <vt:variant>
        <vt:i4>1179709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_Toc25915938</vt:lpwstr>
      </vt:variant>
      <vt:variant>
        <vt:i4>1900605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_Toc25915937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    2011     I</dc:title>
  <dc:creator>korisnik</dc:creator>
  <cp:lastModifiedBy>IvanaK</cp:lastModifiedBy>
  <cp:revision>146</cp:revision>
  <cp:lastPrinted>2024-05-17T08:51:00Z</cp:lastPrinted>
  <dcterms:created xsi:type="dcterms:W3CDTF">2024-04-22T13:07:00Z</dcterms:created>
  <dcterms:modified xsi:type="dcterms:W3CDTF">2024-05-17T08:52:00Z</dcterms:modified>
</cp:coreProperties>
</file>