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3DAC" w14:textId="3EB17918" w:rsidR="00632D95" w:rsidRPr="00632D95" w:rsidRDefault="00632D95" w:rsidP="00190779">
      <w:pPr>
        <w:pStyle w:val="NormalWeb"/>
        <w:shd w:val="clear" w:color="auto" w:fill="FFFFFF"/>
        <w:spacing w:before="0" w:beforeAutospacing="0" w:after="0" w:afterAutospacing="0"/>
        <w:jc w:val="both"/>
        <w:rPr>
          <w:color w:val="000000"/>
        </w:rPr>
      </w:pPr>
      <w:r w:rsidRPr="00EF2712">
        <w:rPr>
          <w:color w:val="000000"/>
        </w:rPr>
        <w:t>Temeljem članka 78. Zakona o komunalnom gospodarstvu</w:t>
      </w:r>
      <w:r w:rsidRPr="00632D95">
        <w:rPr>
          <w:color w:val="000000"/>
        </w:rPr>
        <w:t xml:space="preserve"> („Narodne novine“ broj 68/18,110/18 i 32/20) i članka 31. Statuta Općine  Povljana („Službeni glasnik Zadarske županije broj 13/21</w:t>
      </w:r>
      <w:r w:rsidR="00B46CEF">
        <w:rPr>
          <w:color w:val="000000"/>
        </w:rPr>
        <w:t xml:space="preserve"> i 11/23</w:t>
      </w:r>
      <w:r w:rsidRPr="00632D95">
        <w:rPr>
          <w:color w:val="000000"/>
        </w:rPr>
        <w:t xml:space="preserve">) Općinsko vijeće Općine Povljana na svojoj </w:t>
      </w:r>
      <w:r w:rsidR="00F01020">
        <w:rPr>
          <w:color w:val="000000"/>
        </w:rPr>
        <w:t>16</w:t>
      </w:r>
      <w:r w:rsidRPr="00632D95">
        <w:rPr>
          <w:color w:val="000000"/>
        </w:rPr>
        <w:t xml:space="preserve">. sjednici održanoj dana </w:t>
      </w:r>
      <w:r w:rsidR="00EB7AB7">
        <w:rPr>
          <w:color w:val="000000"/>
        </w:rPr>
        <w:t>26</w:t>
      </w:r>
      <w:r w:rsidRPr="00632D95">
        <w:rPr>
          <w:color w:val="000000"/>
        </w:rPr>
        <w:t xml:space="preserve">. </w:t>
      </w:r>
      <w:r w:rsidR="00B46CEF">
        <w:rPr>
          <w:color w:val="000000"/>
        </w:rPr>
        <w:t>rujna</w:t>
      </w:r>
      <w:r w:rsidRPr="00632D95">
        <w:rPr>
          <w:color w:val="000000"/>
        </w:rPr>
        <w:t xml:space="preserve"> 2023. godine donosi</w:t>
      </w:r>
    </w:p>
    <w:p w14:paraId="732DF8C0" w14:textId="77777777"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w:t>
      </w:r>
    </w:p>
    <w:p w14:paraId="45ACE359" w14:textId="77777777" w:rsidR="00632D95" w:rsidRP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O D L U K U</w:t>
      </w:r>
    </w:p>
    <w:p w14:paraId="149AA214" w14:textId="77777777" w:rsid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o komunalnom doprinosu</w:t>
      </w:r>
    </w:p>
    <w:p w14:paraId="7BCD29DA" w14:textId="77777777" w:rsidR="00632D95" w:rsidRDefault="00632D95" w:rsidP="00190779">
      <w:pPr>
        <w:pStyle w:val="NormalWeb"/>
        <w:shd w:val="clear" w:color="auto" w:fill="FFFFFF"/>
        <w:spacing w:before="0" w:beforeAutospacing="0" w:after="0" w:afterAutospacing="0"/>
        <w:rPr>
          <w:color w:val="000000"/>
        </w:rPr>
      </w:pPr>
    </w:p>
    <w:p w14:paraId="72387AF0" w14:textId="77777777" w:rsidR="00190779" w:rsidRPr="00632D95" w:rsidRDefault="00190779" w:rsidP="00190779">
      <w:pPr>
        <w:pStyle w:val="NormalWeb"/>
        <w:shd w:val="clear" w:color="auto" w:fill="FFFFFF"/>
        <w:spacing w:before="0" w:beforeAutospacing="0" w:after="0" w:afterAutospacing="0"/>
        <w:rPr>
          <w:color w:val="000000"/>
        </w:rPr>
      </w:pPr>
    </w:p>
    <w:p w14:paraId="04A04888" w14:textId="27344259" w:rsidR="00632D95" w:rsidRPr="00C77F80" w:rsidRDefault="002C29B0" w:rsidP="00190779">
      <w:pPr>
        <w:pStyle w:val="NormalWeb"/>
        <w:shd w:val="clear" w:color="auto" w:fill="FFFFFF"/>
        <w:spacing w:before="0" w:beforeAutospacing="0" w:after="0" w:afterAutospacing="0"/>
        <w:jc w:val="both"/>
        <w:rPr>
          <w:rStyle w:val="Strong"/>
          <w:b w:val="0"/>
          <w:bCs w:val="0"/>
          <w:color w:val="000000"/>
        </w:rPr>
      </w:pPr>
      <w:r>
        <w:rPr>
          <w:rStyle w:val="Strong"/>
          <w:color w:val="000000"/>
        </w:rPr>
        <w:t>1</w:t>
      </w:r>
      <w:r w:rsidR="00632D95" w:rsidRPr="00632D95">
        <w:rPr>
          <w:rStyle w:val="Strong"/>
          <w:color w:val="000000"/>
        </w:rPr>
        <w:t>. OPĆE ODREDBE</w:t>
      </w:r>
    </w:p>
    <w:p w14:paraId="140B431B" w14:textId="77777777" w:rsidR="00632D95" w:rsidRDefault="00632D95" w:rsidP="00190779">
      <w:pPr>
        <w:pStyle w:val="NormalWeb"/>
        <w:shd w:val="clear" w:color="auto" w:fill="FFFFFF"/>
        <w:spacing w:before="0" w:beforeAutospacing="0" w:after="0" w:afterAutospacing="0"/>
        <w:rPr>
          <w:rStyle w:val="Strong"/>
          <w:color w:val="000000"/>
        </w:rPr>
      </w:pPr>
    </w:p>
    <w:p w14:paraId="760C893E" w14:textId="21FF2A72" w:rsid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Članak 1.</w:t>
      </w:r>
    </w:p>
    <w:p w14:paraId="59F9FCD8" w14:textId="77777777"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Ovom Odlukom određuju se:</w:t>
      </w:r>
    </w:p>
    <w:p w14:paraId="180596C6" w14:textId="77777777" w:rsidR="00896DAE" w:rsidRDefault="00632D95" w:rsidP="00190779">
      <w:pPr>
        <w:pStyle w:val="NormalWeb"/>
        <w:numPr>
          <w:ilvl w:val="0"/>
          <w:numId w:val="37"/>
        </w:numPr>
        <w:shd w:val="clear" w:color="auto" w:fill="FFFFFF"/>
        <w:spacing w:before="0" w:beforeAutospacing="0" w:after="0" w:afterAutospacing="0"/>
        <w:jc w:val="both"/>
        <w:rPr>
          <w:color w:val="000000"/>
        </w:rPr>
      </w:pPr>
      <w:r w:rsidRPr="00632D95">
        <w:rPr>
          <w:color w:val="000000"/>
        </w:rPr>
        <w:t>područja zona za plaćanje komunalnog doprinosa u Općini Povljana,</w:t>
      </w:r>
    </w:p>
    <w:p w14:paraId="40A320BB" w14:textId="77777777" w:rsidR="00896DAE" w:rsidRDefault="00632D95" w:rsidP="00190779">
      <w:pPr>
        <w:pStyle w:val="NormalWeb"/>
        <w:numPr>
          <w:ilvl w:val="0"/>
          <w:numId w:val="37"/>
        </w:numPr>
        <w:shd w:val="clear" w:color="auto" w:fill="FFFFFF"/>
        <w:spacing w:before="0" w:beforeAutospacing="0" w:after="0" w:afterAutospacing="0"/>
        <w:jc w:val="both"/>
        <w:rPr>
          <w:color w:val="000000"/>
        </w:rPr>
      </w:pPr>
      <w:r w:rsidRPr="00896DAE">
        <w:rPr>
          <w:color w:val="000000"/>
        </w:rPr>
        <w:t>jedinična vrijednost komunalnog doprinosa utvrđena po m3 građevine za pojedine zone,</w:t>
      </w:r>
    </w:p>
    <w:p w14:paraId="1AB1A9DA" w14:textId="77777777" w:rsidR="00896DAE" w:rsidRDefault="00632D95" w:rsidP="00190779">
      <w:pPr>
        <w:pStyle w:val="NormalWeb"/>
        <w:numPr>
          <w:ilvl w:val="0"/>
          <w:numId w:val="37"/>
        </w:numPr>
        <w:shd w:val="clear" w:color="auto" w:fill="FFFFFF"/>
        <w:spacing w:before="0" w:beforeAutospacing="0" w:after="0" w:afterAutospacing="0"/>
        <w:jc w:val="both"/>
        <w:rPr>
          <w:color w:val="000000"/>
        </w:rPr>
      </w:pPr>
      <w:r w:rsidRPr="00896DAE">
        <w:rPr>
          <w:color w:val="000000"/>
        </w:rPr>
        <w:t>način i rokovi plaćanja komunalnog doprinosa,</w:t>
      </w:r>
    </w:p>
    <w:p w14:paraId="73074AC3" w14:textId="7B6632A4" w:rsidR="00632D95" w:rsidRPr="00896DAE" w:rsidRDefault="00632D95" w:rsidP="00190779">
      <w:pPr>
        <w:pStyle w:val="NormalWeb"/>
        <w:numPr>
          <w:ilvl w:val="0"/>
          <w:numId w:val="37"/>
        </w:numPr>
        <w:shd w:val="clear" w:color="auto" w:fill="FFFFFF"/>
        <w:spacing w:before="0" w:beforeAutospacing="0" w:after="0" w:afterAutospacing="0"/>
        <w:jc w:val="both"/>
        <w:rPr>
          <w:color w:val="000000"/>
        </w:rPr>
      </w:pPr>
      <w:r w:rsidRPr="00896DAE">
        <w:rPr>
          <w:color w:val="000000"/>
        </w:rPr>
        <w:t>uvjeti i razlozi zbog kojih se u pojedinačnim slučajevima može odobriti djelomično ili potpuno oslobađanje od plaćanja komunalnog doprinosa.</w:t>
      </w:r>
    </w:p>
    <w:p w14:paraId="79CC1725" w14:textId="77777777" w:rsidR="00632D95" w:rsidRPr="00632D95" w:rsidRDefault="00632D95" w:rsidP="00190779">
      <w:pPr>
        <w:pStyle w:val="NormalWeb"/>
        <w:shd w:val="clear" w:color="auto" w:fill="FFFFFF"/>
        <w:spacing w:before="0" w:beforeAutospacing="0" w:after="0" w:afterAutospacing="0"/>
        <w:jc w:val="both"/>
        <w:rPr>
          <w:rStyle w:val="Strong"/>
          <w:color w:val="000000"/>
        </w:rPr>
      </w:pPr>
    </w:p>
    <w:p w14:paraId="24F74525" w14:textId="550C22B7" w:rsid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Članak 2.</w:t>
      </w:r>
    </w:p>
    <w:p w14:paraId="1FA6359C" w14:textId="77777777" w:rsidR="00351B9F" w:rsidRDefault="00632D95" w:rsidP="00190779">
      <w:pPr>
        <w:pStyle w:val="NormalWeb"/>
        <w:numPr>
          <w:ilvl w:val="0"/>
          <w:numId w:val="13"/>
        </w:numPr>
        <w:shd w:val="clear" w:color="auto" w:fill="FFFFFF"/>
        <w:spacing w:before="0" w:beforeAutospacing="0" w:after="0" w:afterAutospacing="0"/>
        <w:jc w:val="both"/>
        <w:rPr>
          <w:color w:val="000000"/>
        </w:rPr>
      </w:pPr>
      <w:r w:rsidRPr="00632D95">
        <w:rPr>
          <w:color w:val="000000"/>
        </w:rPr>
        <w:t>Komunalni doprinos je novčano javno davanje koje se plaća za korištenje komunalne infrastrukture na području Općine Povljana i položajne pogodnosti građevinskog zemljišta u naselju prilikom građenja ili ozakonjenja građevine, ako Zakon o komunalnom gospodarstvu ne propisuje drugačije.</w:t>
      </w:r>
    </w:p>
    <w:p w14:paraId="369ECA96" w14:textId="447D8D65" w:rsidR="00632D95" w:rsidRPr="00351B9F" w:rsidRDefault="00632D95" w:rsidP="00190779">
      <w:pPr>
        <w:pStyle w:val="NormalWeb"/>
        <w:numPr>
          <w:ilvl w:val="0"/>
          <w:numId w:val="13"/>
        </w:numPr>
        <w:shd w:val="clear" w:color="auto" w:fill="FFFFFF"/>
        <w:spacing w:before="0" w:beforeAutospacing="0" w:after="0" w:afterAutospacing="0"/>
        <w:jc w:val="both"/>
        <w:rPr>
          <w:color w:val="000000"/>
        </w:rPr>
      </w:pPr>
      <w:r w:rsidRPr="00351B9F">
        <w:rPr>
          <w:color w:val="000000"/>
        </w:rPr>
        <w:t>Komunalni doprinos je prihod proračuna Općine Povljana koji se koristi samo za financiranje građenja i održavanja komunalne infrastrukture.</w:t>
      </w:r>
    </w:p>
    <w:p w14:paraId="7DB36844" w14:textId="77777777" w:rsidR="00EF2712" w:rsidRDefault="00EF2712" w:rsidP="00190779">
      <w:pPr>
        <w:pStyle w:val="NormalWeb"/>
        <w:shd w:val="clear" w:color="auto" w:fill="FFFFFF"/>
        <w:spacing w:before="0" w:beforeAutospacing="0" w:after="0" w:afterAutospacing="0"/>
        <w:jc w:val="both"/>
        <w:rPr>
          <w:color w:val="000000"/>
        </w:rPr>
      </w:pPr>
    </w:p>
    <w:p w14:paraId="3A5B15FB" w14:textId="4D9CB560" w:rsidR="00EF2712" w:rsidRPr="00190779" w:rsidRDefault="00EF2712" w:rsidP="00190779">
      <w:pPr>
        <w:pStyle w:val="NormalWeb"/>
        <w:shd w:val="clear" w:color="auto" w:fill="FFFFFF"/>
        <w:spacing w:before="0" w:beforeAutospacing="0" w:after="0" w:afterAutospacing="0"/>
        <w:jc w:val="center"/>
        <w:rPr>
          <w:b/>
          <w:bCs/>
          <w:color w:val="000000"/>
        </w:rPr>
      </w:pPr>
      <w:r w:rsidRPr="00EF2712">
        <w:rPr>
          <w:b/>
          <w:bCs/>
          <w:color w:val="000000"/>
        </w:rPr>
        <w:t>Članak 3.</w:t>
      </w:r>
    </w:p>
    <w:p w14:paraId="536DB778" w14:textId="77777777" w:rsidR="00EF2712" w:rsidRPr="00EF2712" w:rsidRDefault="00EF2712" w:rsidP="00190779">
      <w:pPr>
        <w:pStyle w:val="NormalWeb"/>
        <w:shd w:val="clear" w:color="auto" w:fill="FFFFFF"/>
        <w:spacing w:before="0" w:beforeAutospacing="0" w:after="0" w:afterAutospacing="0"/>
        <w:jc w:val="both"/>
        <w:rPr>
          <w:color w:val="000000"/>
        </w:rPr>
      </w:pPr>
      <w:r w:rsidRPr="00EF2712">
        <w:rPr>
          <w:color w:val="000000"/>
        </w:rPr>
        <w:t>Građenje komunalne infrastrukture obuhvaća slijedeće radnje i radove:</w:t>
      </w:r>
    </w:p>
    <w:p w14:paraId="0823EA8E" w14:textId="77777777" w:rsidR="00EF2712" w:rsidRDefault="00EF2712" w:rsidP="00190779">
      <w:pPr>
        <w:pStyle w:val="NormalWeb"/>
        <w:numPr>
          <w:ilvl w:val="0"/>
          <w:numId w:val="10"/>
        </w:numPr>
        <w:shd w:val="clear" w:color="auto" w:fill="FFFFFF"/>
        <w:spacing w:before="0" w:beforeAutospacing="0" w:after="0" w:afterAutospacing="0"/>
        <w:jc w:val="both"/>
        <w:rPr>
          <w:color w:val="000000"/>
        </w:rPr>
      </w:pPr>
      <w:r w:rsidRPr="00EF2712">
        <w:rPr>
          <w:color w:val="000000"/>
        </w:rPr>
        <w:t>rješavanje imovinskopravnih odnosa na zemljištu na kojem se gradi komunalna</w:t>
      </w:r>
      <w:r>
        <w:rPr>
          <w:color w:val="000000"/>
        </w:rPr>
        <w:t xml:space="preserve"> </w:t>
      </w:r>
      <w:r w:rsidRPr="00EF2712">
        <w:rPr>
          <w:color w:val="000000"/>
        </w:rPr>
        <w:t>infrastruktura,</w:t>
      </w:r>
    </w:p>
    <w:p w14:paraId="7C7002C0" w14:textId="77777777" w:rsidR="00EF2712" w:rsidRDefault="00EF2712" w:rsidP="00190779">
      <w:pPr>
        <w:pStyle w:val="NormalWeb"/>
        <w:numPr>
          <w:ilvl w:val="0"/>
          <w:numId w:val="10"/>
        </w:numPr>
        <w:shd w:val="clear" w:color="auto" w:fill="FFFFFF"/>
        <w:spacing w:before="0" w:beforeAutospacing="0" w:after="0" w:afterAutospacing="0"/>
        <w:jc w:val="both"/>
        <w:rPr>
          <w:color w:val="000000"/>
        </w:rPr>
      </w:pPr>
      <w:r w:rsidRPr="00EF2712">
        <w:rPr>
          <w:color w:val="000000"/>
        </w:rPr>
        <w:t>uklanjanje i/ili izmještanje postojećih građevina na zemljištu za građenje</w:t>
      </w:r>
      <w:r>
        <w:rPr>
          <w:color w:val="000000"/>
        </w:rPr>
        <w:t xml:space="preserve"> </w:t>
      </w:r>
      <w:r w:rsidRPr="00EF2712">
        <w:rPr>
          <w:color w:val="000000"/>
        </w:rPr>
        <w:t>komunalne infrastrukture i radove na sanaciji tog zemljišta,</w:t>
      </w:r>
    </w:p>
    <w:p w14:paraId="14646A7B" w14:textId="77777777" w:rsidR="00EF2712" w:rsidRDefault="00EF2712" w:rsidP="00190779">
      <w:pPr>
        <w:pStyle w:val="NormalWeb"/>
        <w:numPr>
          <w:ilvl w:val="0"/>
          <w:numId w:val="10"/>
        </w:numPr>
        <w:shd w:val="clear" w:color="auto" w:fill="FFFFFF"/>
        <w:spacing w:before="0" w:beforeAutospacing="0" w:after="0" w:afterAutospacing="0"/>
        <w:jc w:val="both"/>
        <w:rPr>
          <w:color w:val="000000"/>
        </w:rPr>
      </w:pPr>
      <w:r w:rsidRPr="00EF2712">
        <w:rPr>
          <w:color w:val="000000"/>
        </w:rPr>
        <w:t>pribavljanje projekata i druge dokumentacije potrebne za izdavanje dozvola i</w:t>
      </w:r>
      <w:r>
        <w:rPr>
          <w:color w:val="000000"/>
        </w:rPr>
        <w:t xml:space="preserve"> </w:t>
      </w:r>
      <w:r w:rsidRPr="00EF2712">
        <w:rPr>
          <w:color w:val="000000"/>
        </w:rPr>
        <w:t>drugih akata za građenje i uporabu komunalne infrastrukture,</w:t>
      </w:r>
    </w:p>
    <w:p w14:paraId="0B64C1F2" w14:textId="786D4E5E" w:rsidR="00EF2712" w:rsidRPr="00EF2712" w:rsidRDefault="00EF2712" w:rsidP="00190779">
      <w:pPr>
        <w:pStyle w:val="NormalWeb"/>
        <w:numPr>
          <w:ilvl w:val="0"/>
          <w:numId w:val="10"/>
        </w:numPr>
        <w:shd w:val="clear" w:color="auto" w:fill="FFFFFF"/>
        <w:spacing w:before="0" w:beforeAutospacing="0" w:after="0" w:afterAutospacing="0"/>
        <w:jc w:val="both"/>
        <w:rPr>
          <w:color w:val="000000"/>
        </w:rPr>
      </w:pPr>
      <w:r w:rsidRPr="00EF2712">
        <w:rPr>
          <w:color w:val="000000"/>
        </w:rPr>
        <w:t>građenje komunalne infrastrukture</w:t>
      </w:r>
    </w:p>
    <w:p w14:paraId="50F77A03" w14:textId="77777777" w:rsidR="00EF2712" w:rsidRDefault="00EF2712" w:rsidP="00190779">
      <w:pPr>
        <w:pStyle w:val="NormalWeb"/>
        <w:shd w:val="clear" w:color="auto" w:fill="FFFFFF"/>
        <w:spacing w:before="0" w:beforeAutospacing="0" w:after="0" w:afterAutospacing="0"/>
        <w:jc w:val="both"/>
        <w:rPr>
          <w:color w:val="000000"/>
        </w:rPr>
      </w:pPr>
    </w:p>
    <w:p w14:paraId="37125219" w14:textId="0FE6F720" w:rsidR="00EF2712" w:rsidRPr="00190779" w:rsidRDefault="00EF2712" w:rsidP="00190779">
      <w:pPr>
        <w:pStyle w:val="NormalWeb"/>
        <w:shd w:val="clear" w:color="auto" w:fill="FFFFFF"/>
        <w:spacing w:before="0" w:beforeAutospacing="0" w:after="0" w:afterAutospacing="0"/>
        <w:jc w:val="center"/>
        <w:rPr>
          <w:b/>
          <w:bCs/>
          <w:color w:val="000000"/>
        </w:rPr>
      </w:pPr>
      <w:r w:rsidRPr="00EF2712">
        <w:rPr>
          <w:b/>
          <w:bCs/>
          <w:color w:val="000000"/>
        </w:rPr>
        <w:t>Članak 4.</w:t>
      </w:r>
    </w:p>
    <w:p w14:paraId="7EBF4468" w14:textId="77777777" w:rsidR="00351B9F" w:rsidRDefault="00EF2712" w:rsidP="00190779">
      <w:pPr>
        <w:pStyle w:val="NormalWeb"/>
        <w:numPr>
          <w:ilvl w:val="0"/>
          <w:numId w:val="14"/>
        </w:numPr>
        <w:shd w:val="clear" w:color="auto" w:fill="FFFFFF"/>
        <w:spacing w:before="0" w:beforeAutospacing="0" w:after="0" w:afterAutospacing="0"/>
        <w:jc w:val="both"/>
        <w:rPr>
          <w:color w:val="000000"/>
        </w:rPr>
      </w:pPr>
      <w:r w:rsidRPr="00EF2712">
        <w:rPr>
          <w:color w:val="000000"/>
        </w:rPr>
        <w:t>Građenje i održavanje komunalne infrastrukture financira se iz: komunalnog</w:t>
      </w:r>
      <w:r>
        <w:rPr>
          <w:color w:val="000000"/>
        </w:rPr>
        <w:t xml:space="preserve"> </w:t>
      </w:r>
      <w:r w:rsidRPr="00EF2712">
        <w:rPr>
          <w:color w:val="000000"/>
        </w:rPr>
        <w:t xml:space="preserve">doprinosa, komunalne naknade, cijene komunalnih usluga, Proračuna Općine </w:t>
      </w:r>
      <w:r>
        <w:rPr>
          <w:color w:val="000000"/>
        </w:rPr>
        <w:t>Povljana</w:t>
      </w:r>
      <w:r w:rsidRPr="00EF2712">
        <w:rPr>
          <w:color w:val="000000"/>
        </w:rPr>
        <w:t>,</w:t>
      </w:r>
      <w:r>
        <w:rPr>
          <w:color w:val="000000"/>
        </w:rPr>
        <w:t xml:space="preserve"> </w:t>
      </w:r>
      <w:r w:rsidRPr="00EF2712">
        <w:rPr>
          <w:color w:val="000000"/>
        </w:rPr>
        <w:t>naknade za koncesiju, fondova Europske unije, ugovora, naknada i drugih izvora</w:t>
      </w:r>
      <w:r>
        <w:rPr>
          <w:color w:val="000000"/>
        </w:rPr>
        <w:t xml:space="preserve"> </w:t>
      </w:r>
      <w:r w:rsidRPr="00EF2712">
        <w:rPr>
          <w:color w:val="000000"/>
        </w:rPr>
        <w:t>propisanih posebnim zakonom i iz donacija.</w:t>
      </w:r>
    </w:p>
    <w:p w14:paraId="01B3A443" w14:textId="77777777" w:rsidR="00351B9F" w:rsidRDefault="00EF2712" w:rsidP="00190779">
      <w:pPr>
        <w:pStyle w:val="NormalWeb"/>
        <w:numPr>
          <w:ilvl w:val="0"/>
          <w:numId w:val="14"/>
        </w:numPr>
        <w:shd w:val="clear" w:color="auto" w:fill="FFFFFF"/>
        <w:spacing w:before="0" w:beforeAutospacing="0" w:after="0" w:afterAutospacing="0"/>
        <w:jc w:val="both"/>
        <w:rPr>
          <w:color w:val="000000"/>
        </w:rPr>
      </w:pPr>
      <w:r w:rsidRPr="00351B9F">
        <w:rPr>
          <w:color w:val="000000"/>
        </w:rPr>
        <w:t>Program građenja komunalne infrastrukture za svaku kalendarsku godinu donosi Općinsko vijeće Općine Povljana u skladu s Izvješćem o stanju u prostoru, potrebama uređenja zemljišta planiranog prostornim planom i Planom razvojnih programa koji se donose na temelju posebnih propisa.</w:t>
      </w:r>
    </w:p>
    <w:p w14:paraId="21D2A4FA" w14:textId="77777777" w:rsidR="00351B9F" w:rsidRDefault="00EF2712" w:rsidP="00190779">
      <w:pPr>
        <w:pStyle w:val="NormalWeb"/>
        <w:numPr>
          <w:ilvl w:val="0"/>
          <w:numId w:val="14"/>
        </w:numPr>
        <w:shd w:val="clear" w:color="auto" w:fill="FFFFFF"/>
        <w:spacing w:before="0" w:beforeAutospacing="0" w:after="0" w:afterAutospacing="0"/>
        <w:jc w:val="both"/>
        <w:rPr>
          <w:color w:val="000000"/>
        </w:rPr>
      </w:pPr>
      <w:r w:rsidRPr="00351B9F">
        <w:rPr>
          <w:color w:val="000000"/>
        </w:rPr>
        <w:t>Programom građenja komunalne infrastrukture određuju se građevine komunalne infrastrukture koje će se: graditi u uređenim i neuređenim dijelovima građevinskog područja, graditi izvan građevinskog područja, rekonstruirati i uklanjati.</w:t>
      </w:r>
    </w:p>
    <w:p w14:paraId="15D8F40E" w14:textId="03D87379" w:rsidR="00EF2712" w:rsidRPr="00351B9F" w:rsidRDefault="00EF2712" w:rsidP="00190779">
      <w:pPr>
        <w:pStyle w:val="NormalWeb"/>
        <w:numPr>
          <w:ilvl w:val="0"/>
          <w:numId w:val="14"/>
        </w:numPr>
        <w:shd w:val="clear" w:color="auto" w:fill="FFFFFF"/>
        <w:spacing w:before="0" w:beforeAutospacing="0" w:after="0" w:afterAutospacing="0"/>
        <w:jc w:val="both"/>
        <w:rPr>
          <w:color w:val="000000"/>
        </w:rPr>
      </w:pPr>
      <w:r w:rsidRPr="00351B9F">
        <w:rPr>
          <w:color w:val="000000"/>
        </w:rPr>
        <w:lastRenderedPageBreak/>
        <w:t>Program građenja komunalne infrastrukture sadrži procjenu troškova projektiranja, revizije, građenja, provedbe stručnog nadzora građenja i provedbe vođenja projekta građenja komunalne infrastrukture s naznakom izvora njihova financiranja.</w:t>
      </w:r>
    </w:p>
    <w:p w14:paraId="228491C5" w14:textId="77777777" w:rsidR="00EF2712" w:rsidRDefault="00EF2712" w:rsidP="00190779">
      <w:pPr>
        <w:pStyle w:val="NormalWeb"/>
        <w:shd w:val="clear" w:color="auto" w:fill="FFFFFF"/>
        <w:spacing w:before="0" w:beforeAutospacing="0" w:after="0" w:afterAutospacing="0"/>
        <w:jc w:val="both"/>
        <w:rPr>
          <w:color w:val="000000"/>
        </w:rPr>
      </w:pPr>
    </w:p>
    <w:p w14:paraId="5D5E6847" w14:textId="2AA33289" w:rsidR="00EF2712" w:rsidRPr="00190779" w:rsidRDefault="00EF2712" w:rsidP="00190779">
      <w:pPr>
        <w:pStyle w:val="NormalWeb"/>
        <w:shd w:val="clear" w:color="auto" w:fill="FFFFFF"/>
        <w:spacing w:before="0" w:beforeAutospacing="0" w:after="0" w:afterAutospacing="0"/>
        <w:jc w:val="center"/>
        <w:rPr>
          <w:b/>
          <w:bCs/>
          <w:color w:val="000000"/>
        </w:rPr>
      </w:pPr>
      <w:r w:rsidRPr="00EF2712">
        <w:rPr>
          <w:b/>
          <w:bCs/>
          <w:color w:val="000000"/>
        </w:rPr>
        <w:t>Članak 5.</w:t>
      </w:r>
    </w:p>
    <w:p w14:paraId="120423F1" w14:textId="77777777" w:rsidR="00351B9F" w:rsidRDefault="00EF2712" w:rsidP="00190779">
      <w:pPr>
        <w:pStyle w:val="NormalWeb"/>
        <w:numPr>
          <w:ilvl w:val="0"/>
          <w:numId w:val="15"/>
        </w:numPr>
        <w:shd w:val="clear" w:color="auto" w:fill="FFFFFF"/>
        <w:spacing w:before="0" w:beforeAutospacing="0" w:after="0" w:afterAutospacing="0"/>
        <w:jc w:val="both"/>
        <w:rPr>
          <w:color w:val="000000"/>
        </w:rPr>
      </w:pPr>
      <w:r w:rsidRPr="00EF2712">
        <w:rPr>
          <w:color w:val="000000"/>
        </w:rPr>
        <w:t>Program održavanja komunalne infrastrukture za svaku kalendarsku godinu donosi</w:t>
      </w:r>
      <w:r>
        <w:rPr>
          <w:color w:val="000000"/>
        </w:rPr>
        <w:t xml:space="preserve"> </w:t>
      </w:r>
      <w:r w:rsidRPr="00EF2712">
        <w:rPr>
          <w:color w:val="000000"/>
        </w:rPr>
        <w:t xml:space="preserve">Općinsko vijeće Općine </w:t>
      </w:r>
      <w:r>
        <w:rPr>
          <w:color w:val="000000"/>
        </w:rPr>
        <w:t>Povljana.</w:t>
      </w:r>
    </w:p>
    <w:p w14:paraId="4D51CDEF" w14:textId="07EC5EF9" w:rsidR="00632D95" w:rsidRPr="00351B9F" w:rsidRDefault="00EF2712" w:rsidP="00190779">
      <w:pPr>
        <w:pStyle w:val="NormalWeb"/>
        <w:numPr>
          <w:ilvl w:val="0"/>
          <w:numId w:val="15"/>
        </w:numPr>
        <w:shd w:val="clear" w:color="auto" w:fill="FFFFFF"/>
        <w:spacing w:before="0" w:beforeAutospacing="0" w:after="0" w:afterAutospacing="0"/>
        <w:jc w:val="both"/>
        <w:rPr>
          <w:rStyle w:val="Strong"/>
          <w:b w:val="0"/>
          <w:bCs w:val="0"/>
          <w:color w:val="000000"/>
        </w:rPr>
      </w:pPr>
      <w:r w:rsidRPr="00351B9F">
        <w:rPr>
          <w:color w:val="000000"/>
        </w:rPr>
        <w:t>Programom održavanja komunalne infrastrukture određuju se opseg i opis poslova održavanja komunalne infrastrukture s procjenom pojedinih troškova po djelatnostima i iskaz financijskih sredstava potrebnih za ostvarenje programa s naznakom izvora financiranja.</w:t>
      </w:r>
    </w:p>
    <w:p w14:paraId="56561B0C" w14:textId="77777777" w:rsidR="00632D95" w:rsidRDefault="00632D95" w:rsidP="00190779">
      <w:pPr>
        <w:pStyle w:val="NormalWeb"/>
        <w:shd w:val="clear" w:color="auto" w:fill="FFFFFF"/>
        <w:spacing w:before="0" w:beforeAutospacing="0" w:after="0" w:afterAutospacing="0"/>
        <w:jc w:val="both"/>
        <w:rPr>
          <w:rStyle w:val="Strong"/>
          <w:color w:val="000000"/>
        </w:rPr>
      </w:pPr>
    </w:p>
    <w:p w14:paraId="1BFF7DED" w14:textId="51D6762E" w:rsid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 xml:space="preserve">Članak </w:t>
      </w:r>
      <w:r w:rsidR="00EF2712">
        <w:rPr>
          <w:rStyle w:val="Strong"/>
          <w:color w:val="000000"/>
        </w:rPr>
        <w:t>6.</w:t>
      </w:r>
    </w:p>
    <w:p w14:paraId="5CE61545" w14:textId="77777777" w:rsidR="00351B9F" w:rsidRDefault="00EF2712" w:rsidP="00190779">
      <w:pPr>
        <w:pStyle w:val="NormalWeb"/>
        <w:numPr>
          <w:ilvl w:val="0"/>
          <w:numId w:val="16"/>
        </w:numPr>
        <w:shd w:val="clear" w:color="auto" w:fill="FFFFFF"/>
        <w:spacing w:before="0" w:beforeAutospacing="0" w:after="0" w:afterAutospacing="0"/>
        <w:jc w:val="both"/>
        <w:rPr>
          <w:color w:val="000000"/>
        </w:rPr>
      </w:pPr>
      <w:r w:rsidRPr="00EF2712">
        <w:rPr>
          <w:color w:val="000000"/>
        </w:rPr>
        <w:t>Obveznik plaćanja komunalnog doprinosa je vlasnik zemljišta na kojem se gradi,</w:t>
      </w:r>
      <w:r w:rsidR="00B46230">
        <w:rPr>
          <w:color w:val="000000"/>
        </w:rPr>
        <w:t xml:space="preserve"> </w:t>
      </w:r>
      <w:r w:rsidRPr="00EF2712">
        <w:rPr>
          <w:color w:val="000000"/>
        </w:rPr>
        <w:t>dograđuje ili nadograđuje građevina ili se nalazi ozakonjena građevina odnosno</w:t>
      </w:r>
      <w:r w:rsidR="00B46230">
        <w:rPr>
          <w:color w:val="000000"/>
        </w:rPr>
        <w:t xml:space="preserve"> </w:t>
      </w:r>
      <w:r w:rsidRPr="00EF2712">
        <w:rPr>
          <w:color w:val="000000"/>
        </w:rPr>
        <w:t>investitor ako je na njega pisanim ugovorom prenesena obveza plaćanja</w:t>
      </w:r>
      <w:r w:rsidR="00B46230">
        <w:rPr>
          <w:color w:val="000000"/>
        </w:rPr>
        <w:t xml:space="preserve"> </w:t>
      </w:r>
      <w:r w:rsidRPr="00EF2712">
        <w:rPr>
          <w:color w:val="000000"/>
        </w:rPr>
        <w:t>komunalnog doprinosa (u daljnjem tekstu: Obveznik).</w:t>
      </w:r>
    </w:p>
    <w:p w14:paraId="6F5C34F5" w14:textId="77777777" w:rsidR="00351B9F" w:rsidRDefault="00EF2712" w:rsidP="00190779">
      <w:pPr>
        <w:pStyle w:val="NormalWeb"/>
        <w:numPr>
          <w:ilvl w:val="0"/>
          <w:numId w:val="16"/>
        </w:numPr>
        <w:shd w:val="clear" w:color="auto" w:fill="FFFFFF"/>
        <w:spacing w:before="0" w:beforeAutospacing="0" w:after="0" w:afterAutospacing="0"/>
        <w:jc w:val="both"/>
        <w:rPr>
          <w:color w:val="000000"/>
        </w:rPr>
      </w:pPr>
      <w:r w:rsidRPr="00351B9F">
        <w:rPr>
          <w:color w:val="000000"/>
        </w:rPr>
        <w:t>U slučaju da je građevna čestica iz stavka 1. ovoga članka u suvlasništvu, odnosno</w:t>
      </w:r>
      <w:r w:rsidR="00B46230" w:rsidRPr="00351B9F">
        <w:rPr>
          <w:color w:val="000000"/>
        </w:rPr>
        <w:t xml:space="preserve"> </w:t>
      </w:r>
      <w:r w:rsidRPr="00351B9F">
        <w:rPr>
          <w:color w:val="000000"/>
        </w:rPr>
        <w:t>u slučaju da postoji više investitora, suvlasnici kao Obveznici plaćaju komunalni</w:t>
      </w:r>
      <w:r w:rsidR="00B46230" w:rsidRPr="00351B9F">
        <w:rPr>
          <w:color w:val="000000"/>
        </w:rPr>
        <w:t xml:space="preserve"> </w:t>
      </w:r>
      <w:r w:rsidRPr="00351B9F">
        <w:rPr>
          <w:color w:val="000000"/>
        </w:rPr>
        <w:t>doprinos u dijelu koji odgovara veličini njihovog suvlasničkog dijela, a suinvestitori</w:t>
      </w:r>
      <w:r w:rsidR="00B46230" w:rsidRPr="00351B9F">
        <w:rPr>
          <w:color w:val="000000"/>
        </w:rPr>
        <w:t xml:space="preserve"> </w:t>
      </w:r>
      <w:r w:rsidRPr="00351B9F">
        <w:rPr>
          <w:color w:val="000000"/>
        </w:rPr>
        <w:t>kao Obveznici plaćaju komunalni doprinos u jednakim dijelovima, ako se pisanim</w:t>
      </w:r>
      <w:r w:rsidR="00B46230" w:rsidRPr="00351B9F">
        <w:rPr>
          <w:color w:val="000000"/>
        </w:rPr>
        <w:t xml:space="preserve"> </w:t>
      </w:r>
      <w:r w:rsidRPr="00351B9F">
        <w:rPr>
          <w:color w:val="000000"/>
        </w:rPr>
        <w:t>sporazumom ne dogovore drugačije.</w:t>
      </w:r>
    </w:p>
    <w:p w14:paraId="6EE7C325" w14:textId="553863DF" w:rsidR="00632D95" w:rsidRPr="00351B9F" w:rsidRDefault="00B46230" w:rsidP="00190779">
      <w:pPr>
        <w:pStyle w:val="NormalWeb"/>
        <w:numPr>
          <w:ilvl w:val="0"/>
          <w:numId w:val="16"/>
        </w:numPr>
        <w:shd w:val="clear" w:color="auto" w:fill="FFFFFF"/>
        <w:spacing w:before="0" w:beforeAutospacing="0" w:after="0" w:afterAutospacing="0"/>
        <w:jc w:val="both"/>
        <w:rPr>
          <w:color w:val="000000"/>
        </w:rPr>
      </w:pPr>
      <w:r w:rsidRPr="00351B9F">
        <w:rPr>
          <w:color w:val="000000"/>
        </w:rPr>
        <w:t>Općina Povljana</w:t>
      </w:r>
      <w:r w:rsidR="00EF2712" w:rsidRPr="00351B9F">
        <w:rPr>
          <w:color w:val="000000"/>
        </w:rPr>
        <w:t xml:space="preserve"> ne plaća komunalni doprinos na svom području.</w:t>
      </w:r>
    </w:p>
    <w:p w14:paraId="078875A2" w14:textId="77777777" w:rsidR="00B46230" w:rsidRDefault="00B46230" w:rsidP="00190779">
      <w:pPr>
        <w:pStyle w:val="NormalWeb"/>
        <w:shd w:val="clear" w:color="auto" w:fill="FFFFFF"/>
        <w:spacing w:before="0" w:beforeAutospacing="0" w:after="0" w:afterAutospacing="0"/>
        <w:jc w:val="both"/>
        <w:rPr>
          <w:color w:val="000000"/>
        </w:rPr>
      </w:pPr>
    </w:p>
    <w:p w14:paraId="769F1C16" w14:textId="2B809655" w:rsidR="00B46230" w:rsidRPr="00190779" w:rsidRDefault="00B46230" w:rsidP="00190779">
      <w:pPr>
        <w:pStyle w:val="NormalWeb"/>
        <w:shd w:val="clear" w:color="auto" w:fill="FFFFFF"/>
        <w:spacing w:before="0" w:beforeAutospacing="0" w:after="0" w:afterAutospacing="0"/>
        <w:jc w:val="center"/>
        <w:rPr>
          <w:b/>
          <w:bCs/>
          <w:color w:val="000000"/>
        </w:rPr>
      </w:pPr>
      <w:r w:rsidRPr="00B46230">
        <w:rPr>
          <w:b/>
          <w:bCs/>
          <w:color w:val="000000"/>
        </w:rPr>
        <w:t>Članak 7.</w:t>
      </w:r>
    </w:p>
    <w:p w14:paraId="5DF8A7CB" w14:textId="2B00DA6E" w:rsidR="00632D95" w:rsidRPr="00712BCE" w:rsidRDefault="00B46230" w:rsidP="00190779">
      <w:pPr>
        <w:pStyle w:val="NormalWeb"/>
        <w:shd w:val="clear" w:color="auto" w:fill="FFFFFF"/>
        <w:spacing w:before="0" w:beforeAutospacing="0" w:after="0" w:afterAutospacing="0"/>
        <w:jc w:val="both"/>
        <w:rPr>
          <w:rStyle w:val="Strong"/>
          <w:b w:val="0"/>
          <w:bCs w:val="0"/>
          <w:color w:val="000000"/>
        </w:rPr>
      </w:pPr>
      <w:r w:rsidRPr="00B46230">
        <w:rPr>
          <w:color w:val="000000"/>
        </w:rPr>
        <w:t>Komunalnim doprinosom nisu obuhvaćeni troškovi priključka građevinske čestice na</w:t>
      </w:r>
      <w:r>
        <w:rPr>
          <w:color w:val="000000"/>
        </w:rPr>
        <w:t xml:space="preserve"> </w:t>
      </w:r>
      <w:r w:rsidRPr="00B46230">
        <w:rPr>
          <w:color w:val="000000"/>
        </w:rPr>
        <w:t>objekte i uređaje komunalne infrastrukture.</w:t>
      </w:r>
    </w:p>
    <w:p w14:paraId="2749EE57" w14:textId="77777777" w:rsidR="00632D95" w:rsidRDefault="00632D95" w:rsidP="00190779">
      <w:pPr>
        <w:pStyle w:val="NormalWeb"/>
        <w:shd w:val="clear" w:color="auto" w:fill="FFFFFF"/>
        <w:spacing w:before="0" w:beforeAutospacing="0" w:after="0" w:afterAutospacing="0"/>
        <w:jc w:val="both"/>
        <w:rPr>
          <w:rStyle w:val="Strong"/>
          <w:color w:val="000000"/>
        </w:rPr>
      </w:pPr>
    </w:p>
    <w:p w14:paraId="277F3B63" w14:textId="7F1409A0" w:rsidR="00351B9F" w:rsidRPr="00190779" w:rsidRDefault="00632D95" w:rsidP="00190779">
      <w:pPr>
        <w:pStyle w:val="NormalWeb"/>
        <w:shd w:val="clear" w:color="auto" w:fill="FFFFFF"/>
        <w:spacing w:before="0" w:beforeAutospacing="0" w:after="0" w:afterAutospacing="0"/>
        <w:jc w:val="center"/>
        <w:rPr>
          <w:b/>
          <w:bCs/>
          <w:color w:val="000000"/>
        </w:rPr>
      </w:pPr>
      <w:r w:rsidRPr="00632D95">
        <w:rPr>
          <w:rStyle w:val="Strong"/>
          <w:color w:val="000000"/>
        </w:rPr>
        <w:t xml:space="preserve">Članak </w:t>
      </w:r>
      <w:r w:rsidR="00B46230">
        <w:rPr>
          <w:rStyle w:val="Strong"/>
          <w:color w:val="000000"/>
        </w:rPr>
        <w:t>8</w:t>
      </w:r>
      <w:r w:rsidRPr="00632D95">
        <w:rPr>
          <w:rStyle w:val="Strong"/>
          <w:color w:val="000000"/>
        </w:rPr>
        <w:t>.</w:t>
      </w:r>
    </w:p>
    <w:p w14:paraId="3D0F576B" w14:textId="77777777" w:rsidR="00351B9F" w:rsidRDefault="00923981" w:rsidP="00190779">
      <w:pPr>
        <w:pStyle w:val="NormalWeb"/>
        <w:numPr>
          <w:ilvl w:val="0"/>
          <w:numId w:val="17"/>
        </w:numPr>
        <w:shd w:val="clear" w:color="auto" w:fill="FFFFFF"/>
        <w:spacing w:before="0" w:beforeAutospacing="0" w:after="0" w:afterAutospacing="0"/>
        <w:jc w:val="both"/>
        <w:rPr>
          <w:color w:val="000000"/>
        </w:rPr>
      </w:pPr>
      <w:r w:rsidRPr="00923981">
        <w:rPr>
          <w:color w:val="000000"/>
        </w:rPr>
        <w:t>Komunalni doprinos za zgrade obračunava se množenjem obujma i namjene zgrade koja se gradi ili je izgrađena izraženog u m³ (prostornom metru) s jediničnom vrijednošću komunalnog doprinosa.</w:t>
      </w:r>
    </w:p>
    <w:p w14:paraId="382DB755" w14:textId="77777777" w:rsidR="00351B9F" w:rsidRDefault="00923981" w:rsidP="00190779">
      <w:pPr>
        <w:pStyle w:val="NormalWeb"/>
        <w:numPr>
          <w:ilvl w:val="0"/>
          <w:numId w:val="17"/>
        </w:numPr>
        <w:shd w:val="clear" w:color="auto" w:fill="FFFFFF"/>
        <w:spacing w:before="0" w:beforeAutospacing="0" w:after="0" w:afterAutospacing="0"/>
        <w:jc w:val="both"/>
        <w:rPr>
          <w:color w:val="000000"/>
        </w:rPr>
      </w:pPr>
      <w:r w:rsidRPr="00351B9F">
        <w:rPr>
          <w:color w:val="000000"/>
        </w:rPr>
        <w:t>Komunalni doprinos za otvorene bazene i druge otvorene građevine, te spremnike za naftu i druge tekućine s pokrovom čija visina se mijenja, obračunava se množenjem tlocrtne površine građevine koja se gradi ili je izgrađena izražene u m² (kvadratnom metru) s jediničnom vrijednošću komunalnog doprinosa za građevinu koja se gradi ili je izgrađena.</w:t>
      </w:r>
    </w:p>
    <w:p w14:paraId="5980933D" w14:textId="57C192E8" w:rsidR="00923981" w:rsidRPr="00351B9F" w:rsidRDefault="00923981" w:rsidP="00190779">
      <w:pPr>
        <w:pStyle w:val="NormalWeb"/>
        <w:numPr>
          <w:ilvl w:val="0"/>
          <w:numId w:val="17"/>
        </w:numPr>
        <w:shd w:val="clear" w:color="auto" w:fill="FFFFFF"/>
        <w:spacing w:before="0" w:beforeAutospacing="0" w:after="0" w:afterAutospacing="0"/>
        <w:jc w:val="both"/>
        <w:rPr>
          <w:color w:val="000000"/>
        </w:rPr>
      </w:pPr>
      <w:r w:rsidRPr="00351B9F">
        <w:rPr>
          <w:color w:val="000000"/>
        </w:rPr>
        <w:t>Ministar u čijem je djelokrugu komunalno gospodarstvo Pravilnikom o jednostavnim i drugim građevinama i radovima pobliže propisuje način utvrđivanja obujma i površine građevina u svrhu obračuna komunalnog doprinosa.</w:t>
      </w:r>
    </w:p>
    <w:p w14:paraId="1780086C" w14:textId="77777777" w:rsidR="00923981" w:rsidRDefault="00923981" w:rsidP="00190779">
      <w:pPr>
        <w:pStyle w:val="NormalWeb"/>
        <w:shd w:val="clear" w:color="auto" w:fill="FFFFFF"/>
        <w:spacing w:before="0" w:beforeAutospacing="0" w:after="0" w:afterAutospacing="0"/>
        <w:jc w:val="both"/>
        <w:rPr>
          <w:color w:val="000000"/>
        </w:rPr>
      </w:pPr>
    </w:p>
    <w:p w14:paraId="22C36805" w14:textId="3EC23BA8" w:rsidR="00351B9F" w:rsidRDefault="00923981" w:rsidP="00190779">
      <w:pPr>
        <w:pStyle w:val="NormalWeb"/>
        <w:shd w:val="clear" w:color="auto" w:fill="FFFFFF"/>
        <w:spacing w:before="0" w:beforeAutospacing="0" w:after="0" w:afterAutospacing="0"/>
        <w:jc w:val="center"/>
        <w:rPr>
          <w:b/>
          <w:bCs/>
          <w:color w:val="000000"/>
        </w:rPr>
      </w:pPr>
      <w:r w:rsidRPr="00923981">
        <w:rPr>
          <w:b/>
          <w:bCs/>
          <w:color w:val="000000"/>
        </w:rPr>
        <w:t>Članak 9.</w:t>
      </w:r>
    </w:p>
    <w:p w14:paraId="2AA8F791" w14:textId="77777777" w:rsidR="00351B9F" w:rsidRDefault="00923981" w:rsidP="00190779">
      <w:pPr>
        <w:pStyle w:val="NormalWeb"/>
        <w:numPr>
          <w:ilvl w:val="0"/>
          <w:numId w:val="18"/>
        </w:numPr>
        <w:shd w:val="clear" w:color="auto" w:fill="FFFFFF"/>
        <w:spacing w:before="0" w:beforeAutospacing="0" w:after="0" w:afterAutospacing="0"/>
        <w:jc w:val="both"/>
        <w:rPr>
          <w:b/>
          <w:bCs/>
          <w:color w:val="000000"/>
        </w:rPr>
      </w:pPr>
      <w:r w:rsidRPr="00923981">
        <w:rPr>
          <w:color w:val="000000"/>
        </w:rPr>
        <w:t>Ako se postojeća zgrada uklanja zbog građenja nove zgrade ili kada se postojeća zgrada dograđuje ili nadograđuje, komunalni se doprinos obračunava na razliku u obujmu zgrade u odnosu na prijašnji obujam zgrade.</w:t>
      </w:r>
    </w:p>
    <w:p w14:paraId="69466F3B" w14:textId="77777777" w:rsidR="00351B9F" w:rsidRDefault="00923981" w:rsidP="00190779">
      <w:pPr>
        <w:pStyle w:val="NormalWeb"/>
        <w:numPr>
          <w:ilvl w:val="0"/>
          <w:numId w:val="18"/>
        </w:numPr>
        <w:shd w:val="clear" w:color="auto" w:fill="FFFFFF"/>
        <w:spacing w:before="0" w:beforeAutospacing="0" w:after="0" w:afterAutospacing="0"/>
        <w:jc w:val="both"/>
        <w:rPr>
          <w:b/>
          <w:bCs/>
          <w:color w:val="000000"/>
        </w:rPr>
      </w:pPr>
      <w:r w:rsidRPr="00351B9F">
        <w:rPr>
          <w:color w:val="000000"/>
        </w:rPr>
        <w:t xml:space="preserve">Ako je obujam zgrade koja se gradi manji ili jednak obujmu postojeće zgrade koja se uklanja ne plaća se komunalni doprinos,  o čemu nadležno tijelo donosi rješenje kojim se utvrđuje da ne postoji obveza plaćanja komunalnog doprinosa.          </w:t>
      </w:r>
    </w:p>
    <w:p w14:paraId="585B29CC" w14:textId="6F16883B" w:rsidR="00923981" w:rsidRPr="00C77F80" w:rsidRDefault="00923981" w:rsidP="00190779">
      <w:pPr>
        <w:pStyle w:val="NormalWeb"/>
        <w:numPr>
          <w:ilvl w:val="0"/>
          <w:numId w:val="18"/>
        </w:numPr>
        <w:shd w:val="clear" w:color="auto" w:fill="FFFFFF"/>
        <w:spacing w:before="0" w:beforeAutospacing="0" w:after="0" w:afterAutospacing="0"/>
        <w:jc w:val="both"/>
        <w:rPr>
          <w:b/>
          <w:bCs/>
          <w:color w:val="000000"/>
        </w:rPr>
      </w:pPr>
      <w:r w:rsidRPr="00351B9F">
        <w:rPr>
          <w:color w:val="000000"/>
        </w:rPr>
        <w:lastRenderedPageBreak/>
        <w:t>Odredbe ovoga članka na odgovarajući se način primjenjuju i na obračun komunalnog doprinosa za građevine koje nisu zgrade te na obračun komunalnog doprinosa za ozakonjene građevine.</w:t>
      </w:r>
    </w:p>
    <w:p w14:paraId="53F3249F" w14:textId="77777777" w:rsidR="00632D95" w:rsidRDefault="00632D95" w:rsidP="00190779">
      <w:pPr>
        <w:pStyle w:val="NormalWeb"/>
        <w:shd w:val="clear" w:color="auto" w:fill="FFFFFF"/>
        <w:spacing w:before="0" w:beforeAutospacing="0" w:after="0" w:afterAutospacing="0"/>
        <w:jc w:val="both"/>
        <w:rPr>
          <w:color w:val="000000"/>
        </w:rPr>
      </w:pPr>
    </w:p>
    <w:p w14:paraId="31B11655" w14:textId="4B882D9E" w:rsidR="00632D95" w:rsidRPr="00C77F80" w:rsidRDefault="002C29B0" w:rsidP="00190779">
      <w:pPr>
        <w:pStyle w:val="NormalWeb"/>
        <w:shd w:val="clear" w:color="auto" w:fill="FFFFFF"/>
        <w:spacing w:before="0" w:beforeAutospacing="0" w:after="0" w:afterAutospacing="0"/>
        <w:jc w:val="both"/>
        <w:rPr>
          <w:rStyle w:val="Strong"/>
          <w:b w:val="0"/>
          <w:bCs w:val="0"/>
          <w:color w:val="000000"/>
        </w:rPr>
      </w:pPr>
      <w:r>
        <w:rPr>
          <w:rStyle w:val="Strong"/>
          <w:color w:val="000000"/>
        </w:rPr>
        <w:t>2</w:t>
      </w:r>
      <w:r w:rsidR="00632D95" w:rsidRPr="00632D95">
        <w:rPr>
          <w:rStyle w:val="Strong"/>
          <w:color w:val="000000"/>
        </w:rPr>
        <w:t xml:space="preserve">. </w:t>
      </w:r>
      <w:r w:rsidR="00712BCE">
        <w:rPr>
          <w:rStyle w:val="Strong"/>
          <w:color w:val="000000"/>
        </w:rPr>
        <w:t>RJEŠENJE O KOMUNALNOM DOPRINOSU</w:t>
      </w:r>
    </w:p>
    <w:p w14:paraId="71B28C66" w14:textId="77777777" w:rsidR="00632D95" w:rsidRDefault="00632D95" w:rsidP="00190779">
      <w:pPr>
        <w:pStyle w:val="NormalWeb"/>
        <w:shd w:val="clear" w:color="auto" w:fill="FFFFFF"/>
        <w:spacing w:before="0" w:beforeAutospacing="0" w:after="0" w:afterAutospacing="0"/>
        <w:jc w:val="both"/>
        <w:rPr>
          <w:rStyle w:val="Strong"/>
          <w:color w:val="000000"/>
        </w:rPr>
      </w:pPr>
    </w:p>
    <w:p w14:paraId="36DA5254" w14:textId="3C7771AD" w:rsidR="00351B9F" w:rsidRPr="00190779" w:rsidRDefault="00632D95" w:rsidP="00190779">
      <w:pPr>
        <w:pStyle w:val="NormalWeb"/>
        <w:shd w:val="clear" w:color="auto" w:fill="FFFFFF"/>
        <w:spacing w:before="0" w:beforeAutospacing="0" w:after="0" w:afterAutospacing="0"/>
        <w:jc w:val="center"/>
        <w:rPr>
          <w:b/>
          <w:bCs/>
          <w:color w:val="000000"/>
        </w:rPr>
      </w:pPr>
      <w:r w:rsidRPr="00632D95">
        <w:rPr>
          <w:rStyle w:val="Strong"/>
          <w:color w:val="000000"/>
        </w:rPr>
        <w:t xml:space="preserve">Članak </w:t>
      </w:r>
      <w:r w:rsidR="00F03F2C">
        <w:rPr>
          <w:rStyle w:val="Strong"/>
          <w:color w:val="000000"/>
        </w:rPr>
        <w:t>10</w:t>
      </w:r>
      <w:r w:rsidRPr="00632D95">
        <w:rPr>
          <w:rStyle w:val="Strong"/>
          <w:color w:val="000000"/>
        </w:rPr>
        <w:t>.</w:t>
      </w:r>
    </w:p>
    <w:p w14:paraId="66CFF128" w14:textId="77777777" w:rsidR="00351B9F" w:rsidRDefault="00351B9F" w:rsidP="00190779">
      <w:pPr>
        <w:pStyle w:val="NormalWeb"/>
        <w:numPr>
          <w:ilvl w:val="0"/>
          <w:numId w:val="19"/>
        </w:numPr>
        <w:shd w:val="clear" w:color="auto" w:fill="FFFFFF"/>
        <w:spacing w:before="0" w:beforeAutospacing="0" w:after="0" w:afterAutospacing="0"/>
        <w:jc w:val="both"/>
        <w:rPr>
          <w:color w:val="000000"/>
        </w:rPr>
      </w:pPr>
      <w:r w:rsidRPr="00351B9F">
        <w:rPr>
          <w:color w:val="000000"/>
        </w:rPr>
        <w:t>Rješenje o komunalnom doprinosu donosi nadležni upravni odjel po pravomoćnosti</w:t>
      </w:r>
      <w:r>
        <w:rPr>
          <w:color w:val="000000"/>
        </w:rPr>
        <w:t xml:space="preserve"> </w:t>
      </w:r>
      <w:r w:rsidRPr="00351B9F">
        <w:rPr>
          <w:color w:val="000000"/>
        </w:rPr>
        <w:t>građevinske dozvole odnosno rješenja o izvedenom stanju, a u slučaju građenja</w:t>
      </w:r>
      <w:r>
        <w:rPr>
          <w:color w:val="000000"/>
        </w:rPr>
        <w:t xml:space="preserve"> </w:t>
      </w:r>
      <w:r w:rsidRPr="00351B9F">
        <w:rPr>
          <w:color w:val="000000"/>
        </w:rPr>
        <w:t>građevina koje se prema posebnim propisima grade bez građevinske dozvole nakon</w:t>
      </w:r>
      <w:r>
        <w:rPr>
          <w:color w:val="000000"/>
        </w:rPr>
        <w:t xml:space="preserve"> </w:t>
      </w:r>
      <w:r w:rsidRPr="00351B9F">
        <w:rPr>
          <w:color w:val="000000"/>
        </w:rPr>
        <w:t>prijave početka građenja ili nakon početka građenja.</w:t>
      </w:r>
    </w:p>
    <w:p w14:paraId="140612B2" w14:textId="77777777" w:rsidR="00351B9F" w:rsidRDefault="00351B9F" w:rsidP="00190779">
      <w:pPr>
        <w:pStyle w:val="NormalWeb"/>
        <w:numPr>
          <w:ilvl w:val="0"/>
          <w:numId w:val="19"/>
        </w:numPr>
        <w:shd w:val="clear" w:color="auto" w:fill="FFFFFF"/>
        <w:spacing w:before="0" w:beforeAutospacing="0" w:after="0" w:afterAutospacing="0"/>
        <w:jc w:val="both"/>
        <w:rPr>
          <w:color w:val="000000"/>
        </w:rPr>
      </w:pPr>
      <w:r w:rsidRPr="00351B9F">
        <w:rPr>
          <w:color w:val="000000"/>
        </w:rPr>
        <w:t>Iznimno od stavka 1. ovoga članka, rješenje o komunalnom doprinosu za skladište</w:t>
      </w:r>
      <w:r>
        <w:rPr>
          <w:color w:val="000000"/>
        </w:rPr>
        <w:t xml:space="preserve"> </w:t>
      </w:r>
      <w:r w:rsidRPr="00351B9F">
        <w:rPr>
          <w:color w:val="000000"/>
        </w:rPr>
        <w:t>i građevinu namijenjenu proizvodnji donosi se po pravomoćnosti uporabne dozvole</w:t>
      </w:r>
      <w:r>
        <w:rPr>
          <w:color w:val="000000"/>
        </w:rPr>
        <w:t xml:space="preserve"> </w:t>
      </w:r>
      <w:r w:rsidRPr="00351B9F">
        <w:rPr>
          <w:color w:val="000000"/>
        </w:rPr>
        <w:t>odnosno nakon što se građevina te namjene počela koristiti, ako se koristi bez</w:t>
      </w:r>
      <w:r>
        <w:rPr>
          <w:color w:val="000000"/>
        </w:rPr>
        <w:t xml:space="preserve"> </w:t>
      </w:r>
      <w:r w:rsidRPr="00351B9F">
        <w:rPr>
          <w:color w:val="000000"/>
        </w:rPr>
        <w:t>uporabne dozvole.</w:t>
      </w:r>
    </w:p>
    <w:p w14:paraId="6D9CE82C" w14:textId="14DAE085" w:rsidR="00351B9F" w:rsidRPr="00351B9F" w:rsidRDefault="00351B9F" w:rsidP="00190779">
      <w:pPr>
        <w:pStyle w:val="NormalWeb"/>
        <w:numPr>
          <w:ilvl w:val="0"/>
          <w:numId w:val="19"/>
        </w:numPr>
        <w:shd w:val="clear" w:color="auto" w:fill="FFFFFF"/>
        <w:spacing w:before="0" w:beforeAutospacing="0" w:after="0" w:afterAutospacing="0"/>
        <w:jc w:val="both"/>
        <w:rPr>
          <w:color w:val="000000"/>
        </w:rPr>
      </w:pPr>
      <w:r w:rsidRPr="00351B9F">
        <w:rPr>
          <w:color w:val="000000"/>
        </w:rPr>
        <w:t>Uporabna dozvola za skladište ili građevinu namijenjenu proizvodnji dostavlja se</w:t>
      </w:r>
      <w:r>
        <w:rPr>
          <w:color w:val="000000"/>
        </w:rPr>
        <w:t xml:space="preserve"> </w:t>
      </w:r>
      <w:r w:rsidRPr="00351B9F">
        <w:rPr>
          <w:color w:val="000000"/>
        </w:rPr>
        <w:t>na znanje jedinici lokalne samouprave na čijem se području nalazi skladište</w:t>
      </w:r>
      <w:r>
        <w:rPr>
          <w:color w:val="000000"/>
        </w:rPr>
        <w:t xml:space="preserve"> </w:t>
      </w:r>
      <w:r w:rsidRPr="00351B9F">
        <w:rPr>
          <w:color w:val="000000"/>
        </w:rPr>
        <w:t>odnosno građevina</w:t>
      </w:r>
      <w:r>
        <w:rPr>
          <w:color w:val="000000"/>
        </w:rPr>
        <w:t>.</w:t>
      </w:r>
    </w:p>
    <w:p w14:paraId="2E9F9217" w14:textId="77777777" w:rsidR="00190779" w:rsidRDefault="00190779" w:rsidP="00190779">
      <w:pPr>
        <w:pStyle w:val="NormalWeb"/>
        <w:shd w:val="clear" w:color="auto" w:fill="FFFFFF"/>
        <w:spacing w:before="0" w:beforeAutospacing="0" w:after="0" w:afterAutospacing="0"/>
        <w:jc w:val="center"/>
        <w:rPr>
          <w:b/>
          <w:bCs/>
          <w:color w:val="000000"/>
        </w:rPr>
      </w:pPr>
    </w:p>
    <w:p w14:paraId="26FA7FF7" w14:textId="4D50C4ED" w:rsidR="00712BCE" w:rsidRPr="00712BCE" w:rsidRDefault="00712BCE" w:rsidP="00190779">
      <w:pPr>
        <w:pStyle w:val="NormalWeb"/>
        <w:shd w:val="clear" w:color="auto" w:fill="FFFFFF"/>
        <w:spacing w:before="0" w:beforeAutospacing="0" w:after="0" w:afterAutospacing="0"/>
        <w:jc w:val="center"/>
        <w:rPr>
          <w:b/>
          <w:bCs/>
          <w:color w:val="000000"/>
        </w:rPr>
      </w:pPr>
      <w:r w:rsidRPr="00712BCE">
        <w:rPr>
          <w:b/>
          <w:bCs/>
          <w:color w:val="000000"/>
        </w:rPr>
        <w:t>Članak 11.</w:t>
      </w:r>
    </w:p>
    <w:p w14:paraId="730BE8D0" w14:textId="5912726D" w:rsidR="00712BCE" w:rsidRPr="00712BCE" w:rsidRDefault="00712BCE" w:rsidP="00190779">
      <w:pPr>
        <w:pStyle w:val="NormalWeb"/>
        <w:numPr>
          <w:ilvl w:val="0"/>
          <w:numId w:val="20"/>
        </w:numPr>
        <w:shd w:val="clear" w:color="auto" w:fill="FFFFFF"/>
        <w:spacing w:before="0" w:beforeAutospacing="0" w:after="0" w:afterAutospacing="0"/>
        <w:jc w:val="both"/>
        <w:rPr>
          <w:color w:val="000000"/>
        </w:rPr>
      </w:pPr>
      <w:r w:rsidRPr="00712BCE">
        <w:rPr>
          <w:color w:val="000000"/>
        </w:rPr>
        <w:t xml:space="preserve">Rješenje </w:t>
      </w:r>
      <w:r>
        <w:rPr>
          <w:color w:val="000000"/>
        </w:rPr>
        <w:t>o komunalnom doprinosu</w:t>
      </w:r>
      <w:r w:rsidRPr="00712BCE">
        <w:rPr>
          <w:color w:val="000000"/>
        </w:rPr>
        <w:t xml:space="preserve"> sadrži:</w:t>
      </w:r>
    </w:p>
    <w:p w14:paraId="7E8BB54C" w14:textId="7FC4A90A" w:rsidR="00C77062" w:rsidRDefault="00712BCE" w:rsidP="00190779">
      <w:pPr>
        <w:pStyle w:val="NormalWeb"/>
        <w:numPr>
          <w:ilvl w:val="0"/>
          <w:numId w:val="12"/>
        </w:numPr>
        <w:shd w:val="clear" w:color="auto" w:fill="FFFFFF"/>
        <w:spacing w:before="0" w:beforeAutospacing="0" w:after="0" w:afterAutospacing="0"/>
        <w:jc w:val="both"/>
        <w:rPr>
          <w:color w:val="000000"/>
        </w:rPr>
      </w:pPr>
      <w:r w:rsidRPr="00712BCE">
        <w:rPr>
          <w:color w:val="000000"/>
        </w:rPr>
        <w:t>podatke o obvezniku komunalnog doprinosa</w:t>
      </w:r>
    </w:p>
    <w:p w14:paraId="62BCFB7A" w14:textId="77777777" w:rsidR="00C77062" w:rsidRDefault="00712BCE" w:rsidP="00190779">
      <w:pPr>
        <w:pStyle w:val="NormalWeb"/>
        <w:numPr>
          <w:ilvl w:val="0"/>
          <w:numId w:val="12"/>
        </w:numPr>
        <w:shd w:val="clear" w:color="auto" w:fill="FFFFFF"/>
        <w:spacing w:before="0" w:beforeAutospacing="0" w:after="0" w:afterAutospacing="0"/>
        <w:jc w:val="both"/>
        <w:rPr>
          <w:color w:val="000000"/>
        </w:rPr>
      </w:pPr>
      <w:r w:rsidRPr="00C77062">
        <w:rPr>
          <w:color w:val="000000"/>
        </w:rPr>
        <w:t>iznos sredstava komunalnog doprinosa koji je obveznik dužan platiti</w:t>
      </w:r>
    </w:p>
    <w:p w14:paraId="21936D6C" w14:textId="77777777" w:rsidR="00C77062" w:rsidRDefault="00712BCE" w:rsidP="00190779">
      <w:pPr>
        <w:pStyle w:val="NormalWeb"/>
        <w:numPr>
          <w:ilvl w:val="0"/>
          <w:numId w:val="12"/>
        </w:numPr>
        <w:shd w:val="clear" w:color="auto" w:fill="FFFFFF"/>
        <w:spacing w:before="0" w:beforeAutospacing="0" w:after="0" w:afterAutospacing="0"/>
        <w:jc w:val="both"/>
        <w:rPr>
          <w:color w:val="000000"/>
        </w:rPr>
      </w:pPr>
      <w:r w:rsidRPr="00C77062">
        <w:rPr>
          <w:color w:val="000000"/>
        </w:rPr>
        <w:t xml:space="preserve">obvezu, način i rokove plaćanja komunalnog doprinosa i </w:t>
      </w:r>
    </w:p>
    <w:p w14:paraId="25B73DD0" w14:textId="7F70B317" w:rsidR="00712BCE" w:rsidRPr="00C77062" w:rsidRDefault="00712BCE" w:rsidP="00190779">
      <w:pPr>
        <w:pStyle w:val="NormalWeb"/>
        <w:numPr>
          <w:ilvl w:val="0"/>
          <w:numId w:val="12"/>
        </w:numPr>
        <w:shd w:val="clear" w:color="auto" w:fill="FFFFFF"/>
        <w:spacing w:before="0" w:beforeAutospacing="0" w:after="0" w:afterAutospacing="0"/>
        <w:jc w:val="both"/>
        <w:rPr>
          <w:color w:val="000000"/>
        </w:rPr>
      </w:pPr>
      <w:r w:rsidRPr="00C77062">
        <w:rPr>
          <w:color w:val="000000"/>
        </w:rPr>
        <w:t>prikaz načina obračuna komunalnog doprinosa za građevinu koja se gradi ili je izgrađena s iskazom obujma, odnosno površine građevine i jedinične vrijednosti komunalnog doprinosa.</w:t>
      </w:r>
    </w:p>
    <w:p w14:paraId="469380D6" w14:textId="147E23E6" w:rsidR="00C77062" w:rsidRPr="00351B9F" w:rsidRDefault="00712BCE" w:rsidP="00190779">
      <w:pPr>
        <w:pStyle w:val="NormalWeb"/>
        <w:numPr>
          <w:ilvl w:val="0"/>
          <w:numId w:val="20"/>
        </w:numPr>
        <w:shd w:val="clear" w:color="auto" w:fill="FFFFFF"/>
        <w:spacing w:before="0" w:beforeAutospacing="0" w:after="0" w:afterAutospacing="0"/>
        <w:jc w:val="both"/>
        <w:rPr>
          <w:rStyle w:val="Strong"/>
          <w:b w:val="0"/>
          <w:bCs w:val="0"/>
          <w:color w:val="000000"/>
        </w:rPr>
      </w:pPr>
      <w:r w:rsidRPr="00712BCE">
        <w:rPr>
          <w:color w:val="000000"/>
        </w:rPr>
        <w:t>Rješenje o komunalnom doprinosu koje nema sadržaj propisan prethodnim stavkom ovog članka, ništavno je.</w:t>
      </w:r>
    </w:p>
    <w:p w14:paraId="74F0C16F" w14:textId="77777777" w:rsidR="00C77062" w:rsidRDefault="00C77062" w:rsidP="00190779">
      <w:pPr>
        <w:pStyle w:val="NormalWeb"/>
        <w:shd w:val="clear" w:color="auto" w:fill="FFFFFF"/>
        <w:spacing w:before="0" w:beforeAutospacing="0" w:after="0" w:afterAutospacing="0"/>
        <w:jc w:val="center"/>
        <w:rPr>
          <w:rStyle w:val="Strong"/>
          <w:color w:val="000000"/>
        </w:rPr>
      </w:pPr>
    </w:p>
    <w:p w14:paraId="76988E84" w14:textId="3AB4359A" w:rsidR="00C77062" w:rsidRPr="00190779" w:rsidRDefault="00632D95" w:rsidP="00190779">
      <w:pPr>
        <w:pStyle w:val="NormalWeb"/>
        <w:shd w:val="clear" w:color="auto" w:fill="FFFFFF"/>
        <w:spacing w:before="0" w:beforeAutospacing="0" w:after="0" w:afterAutospacing="0"/>
        <w:jc w:val="center"/>
        <w:rPr>
          <w:b/>
          <w:bCs/>
          <w:color w:val="000000"/>
        </w:rPr>
      </w:pPr>
      <w:r w:rsidRPr="00632D95">
        <w:rPr>
          <w:rStyle w:val="Strong"/>
          <w:color w:val="000000"/>
        </w:rPr>
        <w:t xml:space="preserve">Članak </w:t>
      </w:r>
      <w:r w:rsidR="00F03F2C">
        <w:rPr>
          <w:rStyle w:val="Strong"/>
          <w:color w:val="000000"/>
        </w:rPr>
        <w:t>1</w:t>
      </w:r>
      <w:r w:rsidR="00351B9F">
        <w:rPr>
          <w:rStyle w:val="Strong"/>
          <w:color w:val="000000"/>
        </w:rPr>
        <w:t>2</w:t>
      </w:r>
      <w:r w:rsidR="00F03F2C">
        <w:rPr>
          <w:rStyle w:val="Strong"/>
          <w:color w:val="000000"/>
        </w:rPr>
        <w:t>.</w:t>
      </w:r>
    </w:p>
    <w:p w14:paraId="31EB1C30" w14:textId="23A5321C" w:rsidR="00351B9F" w:rsidRDefault="00C77062" w:rsidP="00190779">
      <w:pPr>
        <w:pStyle w:val="NormalWeb"/>
        <w:numPr>
          <w:ilvl w:val="0"/>
          <w:numId w:val="21"/>
        </w:numPr>
        <w:shd w:val="clear" w:color="auto" w:fill="FFFFFF"/>
        <w:spacing w:before="0" w:beforeAutospacing="0" w:after="0" w:afterAutospacing="0"/>
        <w:jc w:val="both"/>
        <w:rPr>
          <w:color w:val="000000"/>
        </w:rPr>
      </w:pPr>
      <w:r w:rsidRPr="00C77062">
        <w:rPr>
          <w:color w:val="000000"/>
        </w:rPr>
        <w:t>Rješenje o komunalnom doprinosu u postupku pokrenutom po zahtjevu stranke</w:t>
      </w:r>
      <w:r>
        <w:rPr>
          <w:color w:val="000000"/>
        </w:rPr>
        <w:t xml:space="preserve"> </w:t>
      </w:r>
      <w:r w:rsidRPr="00C77062">
        <w:rPr>
          <w:color w:val="000000"/>
        </w:rPr>
        <w:t>donosi se u skladu s odlukom o komunalnom doprinosu koja je na snazi u vrijeme</w:t>
      </w:r>
      <w:r>
        <w:rPr>
          <w:color w:val="000000"/>
        </w:rPr>
        <w:t xml:space="preserve"> </w:t>
      </w:r>
      <w:r w:rsidRPr="00C77062">
        <w:rPr>
          <w:color w:val="000000"/>
        </w:rPr>
        <w:t>podnošenja zahtjeva stranke za donošenje tog rješenja.</w:t>
      </w:r>
    </w:p>
    <w:p w14:paraId="22D2C343" w14:textId="77777777" w:rsidR="00C77F80" w:rsidRDefault="00C77062" w:rsidP="00190779">
      <w:pPr>
        <w:pStyle w:val="NormalWeb"/>
        <w:numPr>
          <w:ilvl w:val="0"/>
          <w:numId w:val="21"/>
        </w:numPr>
        <w:shd w:val="clear" w:color="auto" w:fill="FFFFFF"/>
        <w:spacing w:before="0" w:beforeAutospacing="0" w:after="0" w:afterAutospacing="0"/>
        <w:jc w:val="both"/>
        <w:rPr>
          <w:color w:val="000000"/>
        </w:rPr>
      </w:pPr>
      <w:r w:rsidRPr="00C77062">
        <w:rPr>
          <w:color w:val="000000"/>
        </w:rPr>
        <w:t>Rješenje o komunalnom doprinosu u postupku pokrenutom po službenoj dužnosti</w:t>
      </w:r>
      <w:r>
        <w:rPr>
          <w:color w:val="000000"/>
        </w:rPr>
        <w:t xml:space="preserve"> </w:t>
      </w:r>
      <w:r w:rsidRPr="00C77062">
        <w:rPr>
          <w:color w:val="000000"/>
        </w:rPr>
        <w:t>donosi se u skladu s odlukom o komunalnom doprinosu koja je na snazi na dan</w:t>
      </w:r>
      <w:r>
        <w:rPr>
          <w:color w:val="000000"/>
        </w:rPr>
        <w:t xml:space="preserve"> </w:t>
      </w:r>
      <w:r w:rsidRPr="00C77062">
        <w:rPr>
          <w:color w:val="000000"/>
        </w:rPr>
        <w:t>pravomoćnosti građevinske dozvole, pravomoćnosti rješenja o izvedenom stanju</w:t>
      </w:r>
      <w:r>
        <w:rPr>
          <w:color w:val="000000"/>
        </w:rPr>
        <w:t xml:space="preserve"> </w:t>
      </w:r>
      <w:r w:rsidRPr="00C77062">
        <w:rPr>
          <w:color w:val="000000"/>
        </w:rPr>
        <w:t>odnosno koja je na snazi na dan donošenja rješenja o komunalnom doprinosu ako</w:t>
      </w:r>
      <w:r>
        <w:rPr>
          <w:color w:val="000000"/>
        </w:rPr>
        <w:t xml:space="preserve"> </w:t>
      </w:r>
      <w:r w:rsidRPr="00C77062">
        <w:rPr>
          <w:color w:val="000000"/>
        </w:rPr>
        <w:t>se radi o građevini koja se prema posebnim propisima kojima se uređuje gradnja</w:t>
      </w:r>
      <w:r>
        <w:rPr>
          <w:color w:val="000000"/>
        </w:rPr>
        <w:t xml:space="preserve"> </w:t>
      </w:r>
      <w:r w:rsidRPr="00C77062">
        <w:rPr>
          <w:color w:val="000000"/>
        </w:rPr>
        <w:t>može graditi bez građevinske dozvole.</w:t>
      </w:r>
    </w:p>
    <w:p w14:paraId="42141A68" w14:textId="77777777" w:rsidR="00C77F80" w:rsidRDefault="00C77F80" w:rsidP="00190779">
      <w:pPr>
        <w:pStyle w:val="NormalWeb"/>
        <w:shd w:val="clear" w:color="auto" w:fill="FFFFFF"/>
        <w:spacing w:before="0" w:beforeAutospacing="0" w:after="0" w:afterAutospacing="0"/>
        <w:ind w:left="720"/>
        <w:jc w:val="both"/>
        <w:rPr>
          <w:color w:val="000000"/>
        </w:rPr>
      </w:pPr>
    </w:p>
    <w:p w14:paraId="4C1B605D" w14:textId="2E792618" w:rsidR="00C77F80" w:rsidRPr="00190779" w:rsidRDefault="00C77062" w:rsidP="00190779">
      <w:pPr>
        <w:pStyle w:val="NormalWeb"/>
        <w:shd w:val="clear" w:color="auto" w:fill="FFFFFF"/>
        <w:spacing w:before="0" w:beforeAutospacing="0" w:after="0" w:afterAutospacing="0"/>
        <w:ind w:left="720"/>
        <w:jc w:val="center"/>
        <w:rPr>
          <w:b/>
          <w:bCs/>
          <w:color w:val="000000"/>
        </w:rPr>
      </w:pPr>
      <w:r w:rsidRPr="00C77F80">
        <w:rPr>
          <w:b/>
          <w:bCs/>
          <w:color w:val="000000"/>
        </w:rPr>
        <w:t>Članak 1</w:t>
      </w:r>
      <w:r w:rsidR="00351B9F" w:rsidRPr="00C77F80">
        <w:rPr>
          <w:b/>
          <w:bCs/>
          <w:color w:val="000000"/>
        </w:rPr>
        <w:t>3</w:t>
      </w:r>
      <w:r w:rsidRPr="00C77F80">
        <w:rPr>
          <w:b/>
          <w:bCs/>
          <w:color w:val="000000"/>
        </w:rPr>
        <w:t>.</w:t>
      </w:r>
    </w:p>
    <w:p w14:paraId="1D68C7E9" w14:textId="77777777" w:rsidR="00351B9F" w:rsidRDefault="00C77062" w:rsidP="00190779">
      <w:pPr>
        <w:pStyle w:val="NormalWeb"/>
        <w:numPr>
          <w:ilvl w:val="0"/>
          <w:numId w:val="22"/>
        </w:numPr>
        <w:shd w:val="clear" w:color="auto" w:fill="FFFFFF"/>
        <w:spacing w:before="0" w:beforeAutospacing="0" w:after="0" w:afterAutospacing="0"/>
        <w:jc w:val="both"/>
        <w:rPr>
          <w:color w:val="000000"/>
        </w:rPr>
      </w:pPr>
      <w:r w:rsidRPr="00C77062">
        <w:rPr>
          <w:color w:val="000000"/>
        </w:rPr>
        <w:t>Rješenje o komunalnom doprinosu donosi se i ovršava u postupku i na način propisan Općim poreznim zakonom, ako Zakonom o komunalnom gospodarstvu nije propisano drukčije.</w:t>
      </w:r>
    </w:p>
    <w:p w14:paraId="2557F442" w14:textId="596E5B12" w:rsidR="00C77062" w:rsidRPr="00C77F80" w:rsidRDefault="00C77062" w:rsidP="00190779">
      <w:pPr>
        <w:pStyle w:val="NormalWeb"/>
        <w:numPr>
          <w:ilvl w:val="0"/>
          <w:numId w:val="22"/>
        </w:numPr>
        <w:shd w:val="clear" w:color="auto" w:fill="FFFFFF"/>
        <w:spacing w:before="0" w:beforeAutospacing="0" w:after="0" w:afterAutospacing="0"/>
        <w:jc w:val="both"/>
        <w:rPr>
          <w:rStyle w:val="Strong"/>
          <w:b w:val="0"/>
          <w:bCs w:val="0"/>
          <w:color w:val="000000"/>
        </w:rPr>
      </w:pPr>
      <w:r w:rsidRPr="00351B9F">
        <w:rPr>
          <w:color w:val="000000"/>
        </w:rPr>
        <w:t>Protiv rješenja o komunalnom doprinosu i rješenja o njegovoj ovrsi, rješenja o njegovoj izmjeni, dopuni, ukidanju ili poništenju, rješenja o odbijanju ili odbacivanju zahtjeva za donošenje tog rješenja te rješenja o obustavi postupka, može se izjaviti žalba u roku od 15 (slovima: petnaest) dana od primitka rješenja o kojoj odlučuje nadležno upravno tijelo Zadarske županije.</w:t>
      </w:r>
    </w:p>
    <w:p w14:paraId="1F142795" w14:textId="77777777" w:rsidR="00C77062" w:rsidRDefault="00C77062" w:rsidP="00190779">
      <w:pPr>
        <w:pStyle w:val="NormalWeb"/>
        <w:shd w:val="clear" w:color="auto" w:fill="FFFFFF"/>
        <w:spacing w:before="0" w:beforeAutospacing="0" w:after="0" w:afterAutospacing="0"/>
        <w:jc w:val="both"/>
        <w:rPr>
          <w:rStyle w:val="Strong"/>
          <w:color w:val="000000"/>
        </w:rPr>
      </w:pPr>
    </w:p>
    <w:p w14:paraId="228448A5" w14:textId="633F50E0" w:rsidR="00C77062" w:rsidRDefault="00C77062" w:rsidP="00190779">
      <w:pPr>
        <w:pStyle w:val="NormalWeb"/>
        <w:shd w:val="clear" w:color="auto" w:fill="FFFFFF"/>
        <w:spacing w:before="0" w:beforeAutospacing="0" w:after="0" w:afterAutospacing="0"/>
        <w:jc w:val="both"/>
        <w:rPr>
          <w:color w:val="000000"/>
        </w:rPr>
      </w:pPr>
      <w:r w:rsidRPr="00632D95">
        <w:rPr>
          <w:rStyle w:val="Strong"/>
          <w:color w:val="000000"/>
        </w:rPr>
        <w:t>Izmjena ovršnog odnosno pravomoćnog rješenja o komunalnom doprinosu</w:t>
      </w:r>
    </w:p>
    <w:p w14:paraId="2793B260" w14:textId="77777777" w:rsidR="00190779" w:rsidRDefault="00190779" w:rsidP="00190779">
      <w:pPr>
        <w:pStyle w:val="NormalWeb"/>
        <w:shd w:val="clear" w:color="auto" w:fill="FFFFFF"/>
        <w:spacing w:before="0" w:beforeAutospacing="0" w:after="0" w:afterAutospacing="0"/>
        <w:jc w:val="center"/>
        <w:rPr>
          <w:b/>
          <w:bCs/>
          <w:color w:val="000000"/>
        </w:rPr>
      </w:pPr>
    </w:p>
    <w:p w14:paraId="312685E3" w14:textId="78B735B1" w:rsidR="00C77062" w:rsidRPr="00C77062" w:rsidRDefault="00C77062" w:rsidP="00190779">
      <w:pPr>
        <w:pStyle w:val="NormalWeb"/>
        <w:shd w:val="clear" w:color="auto" w:fill="FFFFFF"/>
        <w:spacing w:before="0" w:beforeAutospacing="0" w:after="0" w:afterAutospacing="0"/>
        <w:jc w:val="center"/>
        <w:rPr>
          <w:b/>
          <w:bCs/>
          <w:color w:val="000000"/>
        </w:rPr>
      </w:pPr>
      <w:r w:rsidRPr="00C77062">
        <w:rPr>
          <w:b/>
          <w:bCs/>
          <w:color w:val="000000"/>
        </w:rPr>
        <w:t>Članak 1</w:t>
      </w:r>
      <w:r w:rsidR="00351B9F">
        <w:rPr>
          <w:b/>
          <w:bCs/>
          <w:color w:val="000000"/>
        </w:rPr>
        <w:t>4</w:t>
      </w:r>
      <w:r w:rsidRPr="00C77062">
        <w:rPr>
          <w:b/>
          <w:bCs/>
          <w:color w:val="000000"/>
        </w:rPr>
        <w:t>.</w:t>
      </w:r>
    </w:p>
    <w:p w14:paraId="182F2B4F" w14:textId="649D3952" w:rsidR="00351B9F" w:rsidRDefault="00C77062" w:rsidP="00190779">
      <w:pPr>
        <w:pStyle w:val="NormalWeb"/>
        <w:numPr>
          <w:ilvl w:val="0"/>
          <w:numId w:val="23"/>
        </w:numPr>
        <w:shd w:val="clear" w:color="auto" w:fill="FFFFFF"/>
        <w:spacing w:before="0" w:beforeAutospacing="0" w:after="0" w:afterAutospacing="0"/>
        <w:jc w:val="both"/>
        <w:rPr>
          <w:color w:val="000000"/>
        </w:rPr>
      </w:pPr>
      <w:r w:rsidRPr="00C77062">
        <w:rPr>
          <w:color w:val="000000"/>
        </w:rPr>
        <w:t>Nadležni upravni odjel izmijenit će po službenoj dužnosti ili po zahtjevu obveznika</w:t>
      </w:r>
      <w:r>
        <w:rPr>
          <w:color w:val="000000"/>
        </w:rPr>
        <w:t xml:space="preserve"> </w:t>
      </w:r>
      <w:r w:rsidRPr="00C77062">
        <w:rPr>
          <w:color w:val="000000"/>
        </w:rPr>
        <w:t>komunalnog doprinosa odnosno investitora ovršno odnosno pravomoćno rješenje o</w:t>
      </w:r>
      <w:r>
        <w:rPr>
          <w:color w:val="000000"/>
        </w:rPr>
        <w:t xml:space="preserve"> </w:t>
      </w:r>
      <w:r w:rsidRPr="00C77062">
        <w:rPr>
          <w:color w:val="000000"/>
        </w:rPr>
        <w:t>komunalnom doprinosu ako je izmijenjena građevinska dozvola, drugi akt za</w:t>
      </w:r>
      <w:r>
        <w:rPr>
          <w:color w:val="000000"/>
        </w:rPr>
        <w:t xml:space="preserve"> </w:t>
      </w:r>
      <w:r w:rsidRPr="00C77062">
        <w:rPr>
          <w:color w:val="000000"/>
        </w:rPr>
        <w:t>građenje ili glavni projekt na način koji utječe na obračun komunalnog doprinosa.</w:t>
      </w:r>
    </w:p>
    <w:p w14:paraId="466A51AC" w14:textId="77777777" w:rsidR="00351B9F" w:rsidRDefault="00C77062" w:rsidP="00190779">
      <w:pPr>
        <w:pStyle w:val="NormalWeb"/>
        <w:numPr>
          <w:ilvl w:val="0"/>
          <w:numId w:val="23"/>
        </w:numPr>
        <w:shd w:val="clear" w:color="auto" w:fill="FFFFFF"/>
        <w:spacing w:before="0" w:beforeAutospacing="0" w:after="0" w:afterAutospacing="0"/>
        <w:jc w:val="both"/>
        <w:rPr>
          <w:color w:val="000000"/>
        </w:rPr>
      </w:pPr>
      <w:r w:rsidRPr="00C77062">
        <w:rPr>
          <w:color w:val="000000"/>
        </w:rPr>
        <w:t>Rješenjem o izmjeni rješenja o komunalnom doprinosu u slučaju iz stavka 1. ovoga</w:t>
      </w:r>
      <w:r>
        <w:rPr>
          <w:color w:val="000000"/>
        </w:rPr>
        <w:t xml:space="preserve"> </w:t>
      </w:r>
      <w:r w:rsidRPr="00C77062">
        <w:rPr>
          <w:color w:val="000000"/>
        </w:rPr>
        <w:t>članka obračunat će se komunalni doprinos prema izmijenjenim podacima i odrediti</w:t>
      </w:r>
      <w:r>
        <w:rPr>
          <w:color w:val="000000"/>
        </w:rPr>
        <w:t xml:space="preserve"> </w:t>
      </w:r>
      <w:r w:rsidRPr="00C77062">
        <w:rPr>
          <w:color w:val="000000"/>
        </w:rPr>
        <w:t>plaćanje odnosno povrat razlike komunalnog doprinosa u skladu s odlukom o</w:t>
      </w:r>
      <w:r>
        <w:rPr>
          <w:color w:val="000000"/>
        </w:rPr>
        <w:t xml:space="preserve"> </w:t>
      </w:r>
      <w:r w:rsidRPr="00C77062">
        <w:rPr>
          <w:color w:val="000000"/>
        </w:rPr>
        <w:t>komunalnom doprinosu u skladu s kojom je rješenje o komunalnom doprinosu</w:t>
      </w:r>
      <w:r>
        <w:rPr>
          <w:color w:val="000000"/>
        </w:rPr>
        <w:t xml:space="preserve"> </w:t>
      </w:r>
      <w:r w:rsidRPr="00C77062">
        <w:rPr>
          <w:color w:val="000000"/>
        </w:rPr>
        <w:t>doneseno.</w:t>
      </w:r>
    </w:p>
    <w:p w14:paraId="0C036BF7" w14:textId="514CB3F7" w:rsidR="00C77062" w:rsidRPr="00351B9F" w:rsidRDefault="00C77062" w:rsidP="00190779">
      <w:pPr>
        <w:pStyle w:val="NormalWeb"/>
        <w:numPr>
          <w:ilvl w:val="0"/>
          <w:numId w:val="23"/>
        </w:numPr>
        <w:shd w:val="clear" w:color="auto" w:fill="FFFFFF"/>
        <w:spacing w:before="0" w:beforeAutospacing="0" w:after="0" w:afterAutospacing="0"/>
        <w:jc w:val="both"/>
        <w:rPr>
          <w:color w:val="000000"/>
        </w:rPr>
      </w:pPr>
      <w:r w:rsidRPr="00351B9F">
        <w:rPr>
          <w:color w:val="000000"/>
        </w:rPr>
        <w:t>Obveznik komunalnog doprinosa odnosno investitor u slučaju iz odredbe stavaka 1. i 2. ovoga članka nema pravo na kamatu od dana uplate komunalnog doprinosa do dana određenog rješenjem za povrat doprinosa.</w:t>
      </w:r>
    </w:p>
    <w:p w14:paraId="67D7A8DC" w14:textId="77777777" w:rsidR="00190779" w:rsidRDefault="00190779" w:rsidP="00190779">
      <w:pPr>
        <w:pStyle w:val="NormalWeb"/>
        <w:shd w:val="clear" w:color="auto" w:fill="FFFFFF"/>
        <w:spacing w:before="0" w:beforeAutospacing="0" w:after="0" w:afterAutospacing="0"/>
        <w:jc w:val="both"/>
        <w:rPr>
          <w:b/>
          <w:bCs/>
        </w:rPr>
      </w:pPr>
    </w:p>
    <w:p w14:paraId="32C1D22A" w14:textId="682ED614" w:rsidR="00C77062" w:rsidRDefault="00C77062" w:rsidP="00190779">
      <w:pPr>
        <w:pStyle w:val="NormalWeb"/>
        <w:shd w:val="clear" w:color="auto" w:fill="FFFFFF"/>
        <w:spacing w:before="0" w:beforeAutospacing="0" w:after="0" w:afterAutospacing="0"/>
        <w:jc w:val="both"/>
        <w:rPr>
          <w:b/>
          <w:bCs/>
        </w:rPr>
      </w:pPr>
      <w:r w:rsidRPr="00C77062">
        <w:rPr>
          <w:b/>
          <w:bCs/>
        </w:rPr>
        <w:t>Poništenje ovršnog odnosno pravomoćnog rješenja o komunalnom doprinosu</w:t>
      </w:r>
    </w:p>
    <w:p w14:paraId="63FE2829" w14:textId="77777777" w:rsidR="00190779" w:rsidRDefault="00190779" w:rsidP="00190779">
      <w:pPr>
        <w:pStyle w:val="NormalWeb"/>
        <w:shd w:val="clear" w:color="auto" w:fill="FFFFFF"/>
        <w:spacing w:before="0" w:beforeAutospacing="0" w:after="0" w:afterAutospacing="0"/>
        <w:jc w:val="center"/>
        <w:rPr>
          <w:b/>
          <w:bCs/>
        </w:rPr>
      </w:pPr>
    </w:p>
    <w:p w14:paraId="027739F7" w14:textId="5775F9D4" w:rsidR="006E7685" w:rsidRPr="00C77062" w:rsidRDefault="006E7685" w:rsidP="00190779">
      <w:pPr>
        <w:pStyle w:val="NormalWeb"/>
        <w:shd w:val="clear" w:color="auto" w:fill="FFFFFF"/>
        <w:spacing w:before="0" w:beforeAutospacing="0" w:after="0" w:afterAutospacing="0"/>
        <w:jc w:val="center"/>
        <w:rPr>
          <w:b/>
          <w:bCs/>
          <w:color w:val="000000"/>
        </w:rPr>
      </w:pPr>
      <w:r>
        <w:rPr>
          <w:b/>
          <w:bCs/>
        </w:rPr>
        <w:t>Članak 1</w:t>
      </w:r>
      <w:r w:rsidR="00351B9F">
        <w:rPr>
          <w:b/>
          <w:bCs/>
        </w:rPr>
        <w:t>5</w:t>
      </w:r>
      <w:r>
        <w:rPr>
          <w:b/>
          <w:bCs/>
        </w:rPr>
        <w:t>.</w:t>
      </w:r>
    </w:p>
    <w:p w14:paraId="2CAF1EBD" w14:textId="553AF414" w:rsidR="00351B9F" w:rsidRDefault="00C77062" w:rsidP="00190779">
      <w:pPr>
        <w:pStyle w:val="NormalWeb"/>
        <w:numPr>
          <w:ilvl w:val="0"/>
          <w:numId w:val="24"/>
        </w:numPr>
        <w:shd w:val="clear" w:color="auto" w:fill="FFFFFF"/>
        <w:spacing w:before="0" w:beforeAutospacing="0" w:after="0" w:afterAutospacing="0"/>
        <w:jc w:val="both"/>
      </w:pPr>
      <w:r>
        <w:t>Nadležni upravni odjel poništit će po zahtjevu obveznika komunalnog doprinosa odnosno investitora ovršno odnosno pravomoćno rješenje o komunalnom doprinosu ako je građevinska dozvola odnosno drugi akt za građenje oglašen ništavim ili poništen bez zahtjeva odnosno suglasnosti investitora.</w:t>
      </w:r>
    </w:p>
    <w:p w14:paraId="2429E1F4" w14:textId="77777777" w:rsidR="00351B9F" w:rsidRDefault="00C77062" w:rsidP="00190779">
      <w:pPr>
        <w:pStyle w:val="NormalWeb"/>
        <w:numPr>
          <w:ilvl w:val="0"/>
          <w:numId w:val="24"/>
        </w:numPr>
        <w:shd w:val="clear" w:color="auto" w:fill="FFFFFF"/>
        <w:spacing w:before="0" w:beforeAutospacing="0" w:after="0" w:afterAutospacing="0"/>
        <w:jc w:val="both"/>
      </w:pPr>
      <w:r>
        <w:t xml:space="preserve">Rješenjem o poništavanju rješenja o komunalnom doprinosu u slučaju iz stavka 1. ovoga članka odredit će se i povrat uplaćenog komunalnog doprinosa u roku koji ne može biti dulji od dvije godine od dana izvršnosti rješenja. </w:t>
      </w:r>
    </w:p>
    <w:p w14:paraId="15D142F2" w14:textId="7E628233" w:rsidR="00C77062" w:rsidRPr="00351B9F" w:rsidRDefault="00C77062" w:rsidP="00190779">
      <w:pPr>
        <w:pStyle w:val="NormalWeb"/>
        <w:numPr>
          <w:ilvl w:val="0"/>
          <w:numId w:val="24"/>
        </w:numPr>
        <w:shd w:val="clear" w:color="auto" w:fill="FFFFFF"/>
        <w:spacing w:before="0" w:beforeAutospacing="0" w:after="0" w:afterAutospacing="0"/>
        <w:jc w:val="both"/>
      </w:pPr>
      <w:r>
        <w:t>Obveznik komunalnog doprinosa odnosno investitor u slučaju iz odredbe stavaka 1. i 2. ovoga članka nema pravo na kamatu od dana uplate komunalnog doprinosa do dana određenog rješenjem za povrat doprinosa</w:t>
      </w:r>
    </w:p>
    <w:p w14:paraId="40E9EB31" w14:textId="77777777" w:rsidR="00190779" w:rsidRDefault="00190779" w:rsidP="00190779">
      <w:pPr>
        <w:pStyle w:val="NormalWeb"/>
        <w:shd w:val="clear" w:color="auto" w:fill="FFFFFF"/>
        <w:spacing w:before="0" w:beforeAutospacing="0" w:after="0" w:afterAutospacing="0"/>
        <w:jc w:val="both"/>
        <w:rPr>
          <w:b/>
          <w:bCs/>
        </w:rPr>
      </w:pPr>
    </w:p>
    <w:p w14:paraId="5309A379" w14:textId="2857872F" w:rsidR="00C77062" w:rsidRPr="00C77062" w:rsidRDefault="00C77062" w:rsidP="00190779">
      <w:pPr>
        <w:pStyle w:val="NormalWeb"/>
        <w:shd w:val="clear" w:color="auto" w:fill="FFFFFF"/>
        <w:spacing w:before="0" w:beforeAutospacing="0" w:after="0" w:afterAutospacing="0"/>
        <w:jc w:val="both"/>
        <w:rPr>
          <w:b/>
          <w:bCs/>
        </w:rPr>
      </w:pPr>
      <w:r w:rsidRPr="00C77062">
        <w:rPr>
          <w:b/>
          <w:bCs/>
        </w:rPr>
        <w:t xml:space="preserve">Uračunavanje kao plaćenog, dijela komunalnog doprinosa </w:t>
      </w:r>
    </w:p>
    <w:p w14:paraId="71E39E7C" w14:textId="77777777" w:rsidR="00190779" w:rsidRDefault="00190779" w:rsidP="00190779">
      <w:pPr>
        <w:pStyle w:val="NormalWeb"/>
        <w:shd w:val="clear" w:color="auto" w:fill="FFFFFF"/>
        <w:spacing w:before="0" w:beforeAutospacing="0" w:after="0" w:afterAutospacing="0"/>
        <w:jc w:val="center"/>
        <w:rPr>
          <w:b/>
          <w:bCs/>
        </w:rPr>
      </w:pPr>
    </w:p>
    <w:p w14:paraId="0B4D8DA9" w14:textId="68F09DD3" w:rsidR="006E7685" w:rsidRPr="006E7685" w:rsidRDefault="00C77062" w:rsidP="00190779">
      <w:pPr>
        <w:pStyle w:val="NormalWeb"/>
        <w:shd w:val="clear" w:color="auto" w:fill="FFFFFF"/>
        <w:spacing w:before="0" w:beforeAutospacing="0" w:after="0" w:afterAutospacing="0"/>
        <w:jc w:val="center"/>
        <w:rPr>
          <w:b/>
          <w:bCs/>
        </w:rPr>
      </w:pPr>
      <w:r w:rsidRPr="006E7685">
        <w:rPr>
          <w:b/>
          <w:bCs/>
        </w:rPr>
        <w:t>Članak 1</w:t>
      </w:r>
      <w:r w:rsidR="00351B9F">
        <w:rPr>
          <w:b/>
          <w:bCs/>
        </w:rPr>
        <w:t>6</w:t>
      </w:r>
      <w:r w:rsidRPr="006E7685">
        <w:rPr>
          <w:b/>
          <w:bCs/>
        </w:rPr>
        <w:t>.</w:t>
      </w:r>
    </w:p>
    <w:p w14:paraId="77FF93C4" w14:textId="22D4C715" w:rsidR="00F01020" w:rsidRDefault="00C77062" w:rsidP="00190779">
      <w:pPr>
        <w:pStyle w:val="NormalWeb"/>
        <w:numPr>
          <w:ilvl w:val="0"/>
          <w:numId w:val="32"/>
        </w:numPr>
        <w:shd w:val="clear" w:color="auto" w:fill="FFFFFF"/>
        <w:spacing w:before="0" w:beforeAutospacing="0" w:after="0" w:afterAutospacing="0"/>
        <w:jc w:val="both"/>
      </w:pPr>
      <w:r>
        <w:t xml:space="preserve">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Općine </w:t>
      </w:r>
      <w:r w:rsidR="006E7685">
        <w:t>Povljana</w:t>
      </w:r>
      <w:r>
        <w:t xml:space="preserve">, ako to zatraži obveznik komunalnog doprinosa odnosno investitor. </w:t>
      </w:r>
    </w:p>
    <w:p w14:paraId="210E930A" w14:textId="485174ED" w:rsidR="00C77062" w:rsidRDefault="00C77062" w:rsidP="00190779">
      <w:pPr>
        <w:pStyle w:val="NormalWeb"/>
        <w:numPr>
          <w:ilvl w:val="0"/>
          <w:numId w:val="32"/>
        </w:numPr>
        <w:shd w:val="clear" w:color="auto" w:fill="FFFFFF"/>
        <w:spacing w:before="0" w:beforeAutospacing="0" w:after="0" w:afterAutospacing="0"/>
        <w:jc w:val="both"/>
      </w:pPr>
      <w:r>
        <w:t>Obveznik komunalnog doprinosa odnosno investitor nema pravo na povrat uplaćenog komunalnog doprinosa kao ni na kamatu za iznos koji je uplaćen niti na kamatu za iznos koji se uračunava kao plaćeni dio komunalnog doprinosa kojim se plaća građenje na istom ili drugom zemljištu.</w:t>
      </w:r>
    </w:p>
    <w:p w14:paraId="7F835290" w14:textId="77777777" w:rsidR="00190779" w:rsidRDefault="00190779" w:rsidP="00190779">
      <w:pPr>
        <w:pStyle w:val="NormalWeb"/>
        <w:shd w:val="clear" w:color="auto" w:fill="FFFFFF"/>
        <w:spacing w:before="0" w:beforeAutospacing="0" w:after="0" w:afterAutospacing="0"/>
        <w:jc w:val="center"/>
        <w:rPr>
          <w:b/>
          <w:bCs/>
        </w:rPr>
      </w:pPr>
    </w:p>
    <w:p w14:paraId="0F6E3970" w14:textId="4443FE65" w:rsidR="006E7685" w:rsidRPr="006E7685" w:rsidRDefault="006E7685" w:rsidP="00190779">
      <w:pPr>
        <w:pStyle w:val="NormalWeb"/>
        <w:shd w:val="clear" w:color="auto" w:fill="FFFFFF"/>
        <w:spacing w:before="0" w:beforeAutospacing="0" w:after="0" w:afterAutospacing="0"/>
        <w:jc w:val="center"/>
        <w:rPr>
          <w:b/>
          <w:bCs/>
        </w:rPr>
      </w:pPr>
      <w:r w:rsidRPr="006E7685">
        <w:rPr>
          <w:b/>
          <w:bCs/>
        </w:rPr>
        <w:t>Članak 1</w:t>
      </w:r>
      <w:r w:rsidR="00351B9F">
        <w:rPr>
          <w:b/>
          <w:bCs/>
        </w:rPr>
        <w:t>7.</w:t>
      </w:r>
    </w:p>
    <w:p w14:paraId="0992C796" w14:textId="5EFF848B" w:rsidR="00351B9F" w:rsidRDefault="006E7685" w:rsidP="00190779">
      <w:pPr>
        <w:pStyle w:val="NormalWeb"/>
        <w:numPr>
          <w:ilvl w:val="0"/>
          <w:numId w:val="25"/>
        </w:numPr>
        <w:shd w:val="clear" w:color="auto" w:fill="FFFFFF"/>
        <w:spacing w:before="0" w:beforeAutospacing="0" w:after="0" w:afterAutospacing="0"/>
        <w:jc w:val="both"/>
      </w:pPr>
      <w:r>
        <w:t xml:space="preserve">Obveznik je dužan Općini prijaviti svaku promjenu razlike obujma građevine koja se iskaže po završenoj gradnji. </w:t>
      </w:r>
    </w:p>
    <w:p w14:paraId="0AA9D8F9" w14:textId="24130AD1" w:rsidR="006E7685" w:rsidRDefault="006E7685" w:rsidP="00190779">
      <w:pPr>
        <w:pStyle w:val="NormalWeb"/>
        <w:numPr>
          <w:ilvl w:val="0"/>
          <w:numId w:val="25"/>
        </w:numPr>
        <w:shd w:val="clear" w:color="auto" w:fill="FFFFFF"/>
        <w:spacing w:before="0" w:beforeAutospacing="0" w:after="0" w:afterAutospacing="0"/>
        <w:jc w:val="both"/>
      </w:pPr>
      <w:r>
        <w:t xml:space="preserve">Na temelju prijave iz stavka 1. ovog članka, nadležno tijelo će izdati novo rješenje o visini komunalnog doprinosa. </w:t>
      </w:r>
    </w:p>
    <w:p w14:paraId="52F9C482" w14:textId="2BE15787" w:rsidR="006E7685" w:rsidRPr="006E7685" w:rsidRDefault="006E7685" w:rsidP="00190779">
      <w:pPr>
        <w:pStyle w:val="NormalWeb"/>
        <w:shd w:val="clear" w:color="auto" w:fill="FFFFFF"/>
        <w:spacing w:before="0" w:beforeAutospacing="0" w:after="0" w:afterAutospacing="0"/>
        <w:jc w:val="center"/>
        <w:rPr>
          <w:b/>
          <w:bCs/>
        </w:rPr>
      </w:pPr>
      <w:r w:rsidRPr="006E7685">
        <w:rPr>
          <w:b/>
          <w:bCs/>
        </w:rPr>
        <w:lastRenderedPageBreak/>
        <w:t>Članak 1</w:t>
      </w:r>
      <w:r w:rsidR="00351B9F">
        <w:rPr>
          <w:b/>
          <w:bCs/>
        </w:rPr>
        <w:t>8</w:t>
      </w:r>
      <w:r w:rsidRPr="006E7685">
        <w:rPr>
          <w:b/>
          <w:bCs/>
        </w:rPr>
        <w:t>.</w:t>
      </w:r>
    </w:p>
    <w:p w14:paraId="1FB250C6" w14:textId="16D171A8" w:rsidR="00351B9F" w:rsidRDefault="006E7685" w:rsidP="00190779">
      <w:pPr>
        <w:pStyle w:val="NormalWeb"/>
        <w:numPr>
          <w:ilvl w:val="0"/>
          <w:numId w:val="26"/>
        </w:numPr>
        <w:shd w:val="clear" w:color="auto" w:fill="FFFFFF"/>
        <w:spacing w:before="0" w:beforeAutospacing="0" w:after="0" w:afterAutospacing="0"/>
        <w:jc w:val="both"/>
      </w:pPr>
      <w:r>
        <w:t xml:space="preserve">Nadležno upravno tijelo ima pravo izvršiti očevid izvedenog stanja građevine. </w:t>
      </w:r>
    </w:p>
    <w:p w14:paraId="6AA6EB2A" w14:textId="2CC7A5F2" w:rsidR="006E7685" w:rsidRDefault="006E7685" w:rsidP="00190779">
      <w:pPr>
        <w:pStyle w:val="NormalWeb"/>
        <w:numPr>
          <w:ilvl w:val="0"/>
          <w:numId w:val="26"/>
        </w:numPr>
        <w:shd w:val="clear" w:color="auto" w:fill="FFFFFF"/>
        <w:spacing w:before="0" w:beforeAutospacing="0" w:after="0" w:afterAutospacing="0"/>
        <w:jc w:val="both"/>
      </w:pPr>
      <w:r>
        <w:t>Ako se očevidom utvrdi razlika obujma građevine koja nije prijavljena sukladno članku 1</w:t>
      </w:r>
      <w:r w:rsidR="00351B9F">
        <w:t>7</w:t>
      </w:r>
      <w:r>
        <w:t xml:space="preserve">. ove Odluke, </w:t>
      </w:r>
      <w:r w:rsidR="00D17C4F">
        <w:t>Jedinstveni upravni odjel</w:t>
      </w:r>
      <w:r>
        <w:t xml:space="preserve"> će izdati novo rješenje o visini komunalnog doprinosa.</w:t>
      </w:r>
    </w:p>
    <w:p w14:paraId="5656B642" w14:textId="77777777" w:rsidR="00190779" w:rsidRDefault="00190779" w:rsidP="00190779">
      <w:pPr>
        <w:pStyle w:val="NormalWeb"/>
        <w:shd w:val="clear" w:color="auto" w:fill="FFFFFF"/>
        <w:spacing w:before="0" w:beforeAutospacing="0" w:after="0" w:afterAutospacing="0"/>
        <w:jc w:val="both"/>
        <w:rPr>
          <w:b/>
          <w:bCs/>
        </w:rPr>
      </w:pPr>
    </w:p>
    <w:p w14:paraId="0EE48EFB" w14:textId="6C035166" w:rsidR="00D17C4F" w:rsidRPr="00D17C4F" w:rsidRDefault="002C29B0" w:rsidP="00190779">
      <w:pPr>
        <w:pStyle w:val="NormalWeb"/>
        <w:shd w:val="clear" w:color="auto" w:fill="FFFFFF"/>
        <w:spacing w:before="0" w:beforeAutospacing="0" w:after="0" w:afterAutospacing="0"/>
        <w:jc w:val="both"/>
        <w:rPr>
          <w:b/>
          <w:bCs/>
        </w:rPr>
      </w:pPr>
      <w:r>
        <w:rPr>
          <w:b/>
          <w:bCs/>
        </w:rPr>
        <w:t>3</w:t>
      </w:r>
      <w:r w:rsidR="00D17C4F" w:rsidRPr="00D17C4F">
        <w:rPr>
          <w:b/>
          <w:bCs/>
        </w:rPr>
        <w:t>. ZONE ZA PLAĆANJE KOMUNALNOG DOPRINOSA</w:t>
      </w:r>
    </w:p>
    <w:p w14:paraId="69B94090" w14:textId="77777777" w:rsidR="00190779" w:rsidRDefault="00190779" w:rsidP="00190779">
      <w:pPr>
        <w:pStyle w:val="NormalWeb"/>
        <w:shd w:val="clear" w:color="auto" w:fill="FFFFFF"/>
        <w:spacing w:before="0" w:beforeAutospacing="0" w:after="0" w:afterAutospacing="0"/>
        <w:jc w:val="center"/>
        <w:rPr>
          <w:b/>
          <w:bCs/>
          <w:color w:val="000000"/>
        </w:rPr>
      </w:pPr>
    </w:p>
    <w:p w14:paraId="742F677E" w14:textId="579AD3B9" w:rsidR="00D17C4F" w:rsidRPr="00D17C4F" w:rsidRDefault="00D17C4F" w:rsidP="00190779">
      <w:pPr>
        <w:pStyle w:val="NormalWeb"/>
        <w:shd w:val="clear" w:color="auto" w:fill="FFFFFF"/>
        <w:spacing w:before="0" w:beforeAutospacing="0" w:after="0" w:afterAutospacing="0"/>
        <w:jc w:val="center"/>
        <w:rPr>
          <w:b/>
          <w:bCs/>
          <w:color w:val="000000"/>
        </w:rPr>
      </w:pPr>
      <w:r w:rsidRPr="00D17C4F">
        <w:rPr>
          <w:b/>
          <w:bCs/>
          <w:color w:val="000000"/>
        </w:rPr>
        <w:t>Članak 19.</w:t>
      </w:r>
    </w:p>
    <w:p w14:paraId="69F420C1" w14:textId="77777777" w:rsidR="00D17C4F" w:rsidRDefault="00712BCE" w:rsidP="00190779">
      <w:pPr>
        <w:pStyle w:val="NormalWeb"/>
        <w:numPr>
          <w:ilvl w:val="0"/>
          <w:numId w:val="27"/>
        </w:numPr>
        <w:shd w:val="clear" w:color="auto" w:fill="FFFFFF"/>
        <w:spacing w:before="0" w:beforeAutospacing="0" w:after="0" w:afterAutospacing="0"/>
        <w:jc w:val="both"/>
        <w:rPr>
          <w:color w:val="000000"/>
        </w:rPr>
      </w:pPr>
      <w:r w:rsidRPr="00712BCE">
        <w:rPr>
          <w:color w:val="000000"/>
        </w:rPr>
        <w:t>Zone se određuju s obzirom na uređenost i opremljenost zone komunalnom infrastrukturom i položaj područja zone. (udaljenost od središta u naselju, mrežu javnog prijevoza, dostupnost građevina javne i društvene namjene, te opskrbe i usluga, prostorne i prirodne uvjete).</w:t>
      </w:r>
    </w:p>
    <w:p w14:paraId="25533029" w14:textId="6C3936B1" w:rsidR="00712BCE" w:rsidRPr="00D17C4F" w:rsidRDefault="00712BCE" w:rsidP="00190779">
      <w:pPr>
        <w:pStyle w:val="NormalWeb"/>
        <w:numPr>
          <w:ilvl w:val="0"/>
          <w:numId w:val="27"/>
        </w:numPr>
        <w:shd w:val="clear" w:color="auto" w:fill="FFFFFF"/>
        <w:spacing w:before="0" w:beforeAutospacing="0" w:after="0" w:afterAutospacing="0"/>
        <w:jc w:val="both"/>
        <w:rPr>
          <w:color w:val="000000"/>
        </w:rPr>
      </w:pPr>
      <w:r w:rsidRPr="00D17C4F">
        <w:rPr>
          <w:color w:val="000000"/>
        </w:rPr>
        <w:t>U Općini Povljana utvrđuje se samo 1 (jedna) zona.</w:t>
      </w:r>
    </w:p>
    <w:p w14:paraId="1CFFF8C9" w14:textId="77777777" w:rsidR="00190779" w:rsidRDefault="00190779" w:rsidP="00190779">
      <w:pPr>
        <w:pStyle w:val="NormalWeb"/>
        <w:shd w:val="clear" w:color="auto" w:fill="FFFFFF"/>
        <w:spacing w:before="0" w:beforeAutospacing="0" w:after="0" w:afterAutospacing="0"/>
        <w:jc w:val="both"/>
        <w:rPr>
          <w:b/>
          <w:bCs/>
          <w:color w:val="000000"/>
        </w:rPr>
      </w:pPr>
    </w:p>
    <w:p w14:paraId="78542C92" w14:textId="02EEC4C9" w:rsidR="00712BCE" w:rsidRPr="00D17C4F" w:rsidRDefault="002C29B0" w:rsidP="00190779">
      <w:pPr>
        <w:pStyle w:val="NormalWeb"/>
        <w:shd w:val="clear" w:color="auto" w:fill="FFFFFF"/>
        <w:spacing w:before="0" w:beforeAutospacing="0" w:after="0" w:afterAutospacing="0"/>
        <w:jc w:val="both"/>
        <w:rPr>
          <w:b/>
          <w:bCs/>
          <w:color w:val="000000"/>
        </w:rPr>
      </w:pPr>
      <w:r>
        <w:rPr>
          <w:b/>
          <w:bCs/>
          <w:color w:val="000000"/>
        </w:rPr>
        <w:t>4</w:t>
      </w:r>
      <w:r w:rsidR="00712BCE" w:rsidRPr="00D17C4F">
        <w:rPr>
          <w:b/>
          <w:bCs/>
          <w:color w:val="000000"/>
        </w:rPr>
        <w:t>. JEDINIČNA VRIJEDNOST KOMUNALNOG DOPRINOSA</w:t>
      </w:r>
    </w:p>
    <w:p w14:paraId="1F10CE9A" w14:textId="77777777" w:rsidR="00190779" w:rsidRDefault="00190779" w:rsidP="00190779">
      <w:pPr>
        <w:pStyle w:val="NormalWeb"/>
        <w:shd w:val="clear" w:color="auto" w:fill="FFFFFF"/>
        <w:spacing w:before="0" w:beforeAutospacing="0" w:after="0" w:afterAutospacing="0"/>
        <w:jc w:val="center"/>
        <w:rPr>
          <w:b/>
          <w:bCs/>
          <w:color w:val="000000"/>
        </w:rPr>
      </w:pPr>
    </w:p>
    <w:p w14:paraId="404B1F6A" w14:textId="62D2B745" w:rsidR="00F01020" w:rsidRPr="00190779" w:rsidRDefault="00F01020" w:rsidP="00190779">
      <w:pPr>
        <w:pStyle w:val="NormalWeb"/>
        <w:shd w:val="clear" w:color="auto" w:fill="FFFFFF"/>
        <w:spacing w:before="0" w:beforeAutospacing="0" w:after="0" w:afterAutospacing="0"/>
        <w:jc w:val="center"/>
        <w:rPr>
          <w:b/>
          <w:bCs/>
          <w:color w:val="000000"/>
        </w:rPr>
      </w:pPr>
      <w:r w:rsidRPr="00D17C4F">
        <w:rPr>
          <w:b/>
          <w:bCs/>
          <w:color w:val="000000"/>
        </w:rPr>
        <w:t>Članak 20.</w:t>
      </w:r>
    </w:p>
    <w:p w14:paraId="039AA8E4" w14:textId="5920922A" w:rsidR="00632D95" w:rsidRDefault="00712BCE" w:rsidP="00190779">
      <w:pPr>
        <w:pStyle w:val="NormalWeb"/>
        <w:shd w:val="clear" w:color="auto" w:fill="FFFFFF"/>
        <w:spacing w:before="0" w:beforeAutospacing="0" w:after="0" w:afterAutospacing="0"/>
        <w:jc w:val="both"/>
        <w:rPr>
          <w:color w:val="000000"/>
        </w:rPr>
      </w:pPr>
      <w:r w:rsidRPr="00712BCE">
        <w:rPr>
          <w:color w:val="000000"/>
        </w:rPr>
        <w:t>Utvrđuje se jedinična vrijednost komunalnog doprinosa kako slijedi:</w:t>
      </w:r>
    </w:p>
    <w:tbl>
      <w:tblPr>
        <w:tblW w:w="8905" w:type="dxa"/>
        <w:tblLook w:val="04A0" w:firstRow="1" w:lastRow="0" w:firstColumn="1" w:lastColumn="0" w:noHBand="0" w:noVBand="1"/>
      </w:tblPr>
      <w:tblGrid>
        <w:gridCol w:w="883"/>
        <w:gridCol w:w="1320"/>
        <w:gridCol w:w="1100"/>
        <w:gridCol w:w="1120"/>
        <w:gridCol w:w="1482"/>
        <w:gridCol w:w="1060"/>
        <w:gridCol w:w="980"/>
        <w:gridCol w:w="960"/>
      </w:tblGrid>
      <w:tr w:rsidR="00B2038E" w:rsidRPr="00B2038E" w14:paraId="215C3D39" w14:textId="77777777" w:rsidTr="00B2038E">
        <w:trPr>
          <w:trHeight w:val="94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8B1C"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ZONA</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4E097F9"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OPIS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7330D64"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€/m³</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C957851"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€/m</w:t>
            </w:r>
            <w:r w:rsidRPr="00B2038E">
              <w:rPr>
                <w:rFonts w:ascii="Calibri" w:eastAsia="Times New Roman" w:hAnsi="Calibri" w:cs="Calibri"/>
                <w:color w:val="000000"/>
                <w:kern w:val="0"/>
                <w:sz w:val="24"/>
                <w:szCs w:val="24"/>
                <w:lang w:eastAsia="hr-HR"/>
                <w14:ligatures w14:val="none"/>
              </w:rPr>
              <w:t>²</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14:paraId="2D357DBD"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Nerazvrstane ceste (u %)</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78258BFB"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Javne površine (u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53781198"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Javna rasvjeta (u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047E656"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Groblja (u %)</w:t>
            </w:r>
          </w:p>
        </w:tc>
      </w:tr>
      <w:tr w:rsidR="00B2038E" w:rsidRPr="00B2038E" w14:paraId="1193B1FB" w14:textId="77777777" w:rsidTr="00B2038E">
        <w:trPr>
          <w:trHeight w:val="94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AA56E39" w14:textId="77777777" w:rsidR="00B2038E" w:rsidRPr="00B2038E" w:rsidRDefault="00B2038E" w:rsidP="00190779">
            <w:pPr>
              <w:spacing w:after="0" w:line="240" w:lineRule="auto"/>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I.</w:t>
            </w:r>
          </w:p>
        </w:tc>
        <w:tc>
          <w:tcPr>
            <w:tcW w:w="1320" w:type="dxa"/>
            <w:tcBorders>
              <w:top w:val="nil"/>
              <w:left w:val="nil"/>
              <w:bottom w:val="single" w:sz="4" w:space="0" w:color="auto"/>
              <w:right w:val="single" w:sz="4" w:space="0" w:color="auto"/>
            </w:tcBorders>
            <w:shd w:val="clear" w:color="auto" w:fill="auto"/>
            <w:vAlign w:val="bottom"/>
            <w:hideMark/>
          </w:tcPr>
          <w:p w14:paraId="67827B96" w14:textId="77777777" w:rsidR="00B2038E" w:rsidRPr="00B2038E" w:rsidRDefault="00B2038E" w:rsidP="00190779">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Obuhvaća područje k.o. Povljana</w:t>
            </w:r>
          </w:p>
        </w:tc>
        <w:tc>
          <w:tcPr>
            <w:tcW w:w="1100" w:type="dxa"/>
            <w:tcBorders>
              <w:top w:val="nil"/>
              <w:left w:val="nil"/>
              <w:bottom w:val="single" w:sz="4" w:space="0" w:color="auto"/>
              <w:right w:val="single" w:sz="4" w:space="0" w:color="auto"/>
            </w:tcBorders>
            <w:shd w:val="clear" w:color="auto" w:fill="auto"/>
            <w:noWrap/>
            <w:vAlign w:val="bottom"/>
            <w:hideMark/>
          </w:tcPr>
          <w:p w14:paraId="13CC2580"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18,32</w:t>
            </w:r>
          </w:p>
        </w:tc>
        <w:tc>
          <w:tcPr>
            <w:tcW w:w="1120" w:type="dxa"/>
            <w:tcBorders>
              <w:top w:val="nil"/>
              <w:left w:val="nil"/>
              <w:bottom w:val="single" w:sz="4" w:space="0" w:color="auto"/>
              <w:right w:val="single" w:sz="4" w:space="0" w:color="auto"/>
            </w:tcBorders>
            <w:shd w:val="clear" w:color="auto" w:fill="auto"/>
            <w:noWrap/>
            <w:vAlign w:val="bottom"/>
            <w:hideMark/>
          </w:tcPr>
          <w:p w14:paraId="19C76A95"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18,32</w:t>
            </w:r>
          </w:p>
        </w:tc>
        <w:tc>
          <w:tcPr>
            <w:tcW w:w="1482" w:type="dxa"/>
            <w:tcBorders>
              <w:top w:val="nil"/>
              <w:left w:val="nil"/>
              <w:bottom w:val="single" w:sz="4" w:space="0" w:color="auto"/>
              <w:right w:val="single" w:sz="4" w:space="0" w:color="auto"/>
            </w:tcBorders>
            <w:shd w:val="clear" w:color="auto" w:fill="auto"/>
            <w:noWrap/>
            <w:vAlign w:val="bottom"/>
            <w:hideMark/>
          </w:tcPr>
          <w:p w14:paraId="125089C2"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30</w:t>
            </w:r>
          </w:p>
        </w:tc>
        <w:tc>
          <w:tcPr>
            <w:tcW w:w="1060" w:type="dxa"/>
            <w:tcBorders>
              <w:top w:val="nil"/>
              <w:left w:val="nil"/>
              <w:bottom w:val="single" w:sz="4" w:space="0" w:color="auto"/>
              <w:right w:val="single" w:sz="4" w:space="0" w:color="auto"/>
            </w:tcBorders>
            <w:shd w:val="clear" w:color="auto" w:fill="auto"/>
            <w:noWrap/>
            <w:vAlign w:val="bottom"/>
            <w:hideMark/>
          </w:tcPr>
          <w:p w14:paraId="36C190B9"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50</w:t>
            </w:r>
          </w:p>
        </w:tc>
        <w:tc>
          <w:tcPr>
            <w:tcW w:w="980" w:type="dxa"/>
            <w:tcBorders>
              <w:top w:val="nil"/>
              <w:left w:val="nil"/>
              <w:bottom w:val="single" w:sz="4" w:space="0" w:color="auto"/>
              <w:right w:val="single" w:sz="4" w:space="0" w:color="auto"/>
            </w:tcBorders>
            <w:shd w:val="clear" w:color="auto" w:fill="auto"/>
            <w:noWrap/>
            <w:vAlign w:val="bottom"/>
            <w:hideMark/>
          </w:tcPr>
          <w:p w14:paraId="3AD9DA5B"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529AA408" w14:textId="77777777" w:rsidR="00B2038E" w:rsidRPr="00B2038E" w:rsidRDefault="00B2038E" w:rsidP="00190779">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B2038E">
              <w:rPr>
                <w:rFonts w:ascii="Times New Roman" w:eastAsia="Times New Roman" w:hAnsi="Times New Roman" w:cs="Times New Roman"/>
                <w:color w:val="000000"/>
                <w:kern w:val="0"/>
                <w:sz w:val="24"/>
                <w:szCs w:val="24"/>
                <w:lang w:eastAsia="hr-HR"/>
                <w14:ligatures w14:val="none"/>
              </w:rPr>
              <w:t>10</w:t>
            </w:r>
          </w:p>
        </w:tc>
      </w:tr>
    </w:tbl>
    <w:p w14:paraId="4E0106B8" w14:textId="77777777" w:rsidR="00632D95" w:rsidRDefault="00632D95" w:rsidP="00190779">
      <w:pPr>
        <w:pStyle w:val="NormalWeb"/>
        <w:shd w:val="clear" w:color="auto" w:fill="FFFFFF"/>
        <w:spacing w:before="0" w:beforeAutospacing="0" w:after="0" w:afterAutospacing="0"/>
        <w:jc w:val="both"/>
        <w:rPr>
          <w:color w:val="000000"/>
        </w:rPr>
      </w:pPr>
    </w:p>
    <w:p w14:paraId="1E9E7165" w14:textId="664AB706" w:rsidR="00DC7FFC" w:rsidRPr="007E1F8E" w:rsidRDefault="002C29B0" w:rsidP="00190779">
      <w:pPr>
        <w:pStyle w:val="NormalWeb"/>
        <w:shd w:val="clear" w:color="auto" w:fill="FFFFFF"/>
        <w:spacing w:before="0" w:beforeAutospacing="0" w:after="0" w:afterAutospacing="0"/>
        <w:jc w:val="both"/>
        <w:rPr>
          <w:b/>
          <w:bCs/>
        </w:rPr>
      </w:pPr>
      <w:r>
        <w:rPr>
          <w:b/>
          <w:bCs/>
        </w:rPr>
        <w:t>5</w:t>
      </w:r>
      <w:r w:rsidR="00DC7FFC" w:rsidRPr="00DC7FFC">
        <w:rPr>
          <w:b/>
          <w:bCs/>
        </w:rPr>
        <w:t>. OSLOBOĐENJE OD PLAĆANJA KOMUNALNOG DOPRINOSA</w:t>
      </w:r>
    </w:p>
    <w:p w14:paraId="6AECC197" w14:textId="77777777" w:rsidR="00DC7FFC" w:rsidRDefault="00DC7FFC" w:rsidP="00190779">
      <w:pPr>
        <w:pStyle w:val="NormalWeb"/>
        <w:shd w:val="clear" w:color="auto" w:fill="FFFFFF"/>
        <w:spacing w:before="0" w:beforeAutospacing="0" w:after="0" w:afterAutospacing="0"/>
        <w:jc w:val="both"/>
        <w:rPr>
          <w:color w:val="000000"/>
        </w:rPr>
      </w:pPr>
    </w:p>
    <w:p w14:paraId="6516B4C1" w14:textId="48CDBD4A" w:rsidR="00D17C4F" w:rsidRPr="00D17C4F" w:rsidRDefault="00F01020" w:rsidP="00190779">
      <w:pPr>
        <w:pStyle w:val="NormalWeb"/>
        <w:shd w:val="clear" w:color="auto" w:fill="FFFFFF"/>
        <w:spacing w:before="0" w:beforeAutospacing="0" w:after="0" w:afterAutospacing="0"/>
        <w:jc w:val="center"/>
        <w:rPr>
          <w:b/>
          <w:bCs/>
          <w:color w:val="000000"/>
        </w:rPr>
      </w:pPr>
      <w:r w:rsidRPr="00F01020">
        <w:rPr>
          <w:b/>
          <w:bCs/>
          <w:color w:val="000000"/>
        </w:rPr>
        <w:t>Članak 21.</w:t>
      </w:r>
    </w:p>
    <w:p w14:paraId="068126BD" w14:textId="77777777" w:rsidR="00D17C4F" w:rsidRDefault="00D17C4F" w:rsidP="00190779">
      <w:pPr>
        <w:pStyle w:val="NormalWeb"/>
        <w:numPr>
          <w:ilvl w:val="0"/>
          <w:numId w:val="28"/>
        </w:numPr>
        <w:shd w:val="clear" w:color="auto" w:fill="FFFFFF"/>
        <w:spacing w:before="0" w:beforeAutospacing="0" w:after="0" w:afterAutospacing="0"/>
        <w:jc w:val="both"/>
        <w:rPr>
          <w:color w:val="000000"/>
        </w:rPr>
      </w:pPr>
      <w:r w:rsidRPr="00B46230">
        <w:rPr>
          <w:color w:val="000000"/>
        </w:rPr>
        <w:t>Komunalni doprinos ne plaća se za izgradnju građevina koje financira ili</w:t>
      </w:r>
      <w:r>
        <w:rPr>
          <w:color w:val="000000"/>
        </w:rPr>
        <w:t xml:space="preserve"> </w:t>
      </w:r>
      <w:r w:rsidRPr="00B46230">
        <w:rPr>
          <w:color w:val="000000"/>
        </w:rPr>
        <w:t xml:space="preserve">sufinancira Općina </w:t>
      </w:r>
      <w:r>
        <w:rPr>
          <w:color w:val="000000"/>
        </w:rPr>
        <w:t>Povljana.</w:t>
      </w:r>
    </w:p>
    <w:p w14:paraId="35D4D754" w14:textId="6C57FC91" w:rsidR="00D17C4F" w:rsidRPr="00D17C4F" w:rsidRDefault="00D17C4F" w:rsidP="00190779">
      <w:pPr>
        <w:pStyle w:val="NormalWeb"/>
        <w:numPr>
          <w:ilvl w:val="0"/>
          <w:numId w:val="28"/>
        </w:numPr>
        <w:shd w:val="clear" w:color="auto" w:fill="FFFFFF"/>
        <w:spacing w:before="0" w:beforeAutospacing="0" w:after="0" w:afterAutospacing="0"/>
        <w:jc w:val="both"/>
        <w:rPr>
          <w:color w:val="000000"/>
        </w:rPr>
      </w:pPr>
      <w:r w:rsidRPr="00D17C4F">
        <w:rPr>
          <w:color w:val="000000"/>
        </w:rPr>
        <w:t>Komunalni doprinos ne plaća se za građenje :</w:t>
      </w:r>
    </w:p>
    <w:p w14:paraId="41559086" w14:textId="77777777" w:rsidR="00D17C4F" w:rsidRDefault="00D17C4F" w:rsidP="00190779">
      <w:pPr>
        <w:pStyle w:val="NormalWeb"/>
        <w:numPr>
          <w:ilvl w:val="0"/>
          <w:numId w:val="11"/>
        </w:numPr>
        <w:shd w:val="clear" w:color="auto" w:fill="FFFFFF"/>
        <w:spacing w:before="0" w:beforeAutospacing="0" w:after="0" w:afterAutospacing="0"/>
        <w:jc w:val="both"/>
        <w:rPr>
          <w:color w:val="000000"/>
        </w:rPr>
      </w:pPr>
      <w:r w:rsidRPr="00B46230">
        <w:rPr>
          <w:color w:val="000000"/>
        </w:rPr>
        <w:t>komunalne infrastrukture i vatrogasnih domova</w:t>
      </w:r>
      <w:r>
        <w:rPr>
          <w:color w:val="000000"/>
        </w:rPr>
        <w:t>,</w:t>
      </w:r>
    </w:p>
    <w:p w14:paraId="0A964ACF" w14:textId="77777777" w:rsidR="00D17C4F" w:rsidRDefault="00D17C4F" w:rsidP="00190779">
      <w:pPr>
        <w:pStyle w:val="NormalWeb"/>
        <w:numPr>
          <w:ilvl w:val="0"/>
          <w:numId w:val="11"/>
        </w:numPr>
        <w:shd w:val="clear" w:color="auto" w:fill="FFFFFF"/>
        <w:spacing w:before="0" w:beforeAutospacing="0" w:after="0" w:afterAutospacing="0"/>
        <w:jc w:val="both"/>
        <w:rPr>
          <w:color w:val="000000"/>
        </w:rPr>
      </w:pPr>
      <w:r w:rsidRPr="00B46230">
        <w:rPr>
          <w:color w:val="000000"/>
        </w:rPr>
        <w:t>sportskih i dječjih igrališta</w:t>
      </w:r>
      <w:r>
        <w:rPr>
          <w:color w:val="000000"/>
        </w:rPr>
        <w:t>,</w:t>
      </w:r>
    </w:p>
    <w:p w14:paraId="42C0B0C7" w14:textId="77777777" w:rsidR="00D17C4F" w:rsidRDefault="00D17C4F" w:rsidP="00190779">
      <w:pPr>
        <w:pStyle w:val="NormalWeb"/>
        <w:numPr>
          <w:ilvl w:val="0"/>
          <w:numId w:val="11"/>
        </w:numPr>
        <w:shd w:val="clear" w:color="auto" w:fill="FFFFFF"/>
        <w:spacing w:before="0" w:beforeAutospacing="0" w:after="0" w:afterAutospacing="0"/>
        <w:jc w:val="both"/>
        <w:rPr>
          <w:color w:val="000000"/>
        </w:rPr>
      </w:pPr>
      <w:r w:rsidRPr="00B46230">
        <w:rPr>
          <w:color w:val="000000"/>
        </w:rPr>
        <w:t>ograda, zidova i potpornih zidova</w:t>
      </w:r>
      <w:r>
        <w:rPr>
          <w:color w:val="000000"/>
        </w:rPr>
        <w:t>,</w:t>
      </w:r>
    </w:p>
    <w:p w14:paraId="754AAA5E" w14:textId="77777777" w:rsidR="00D17C4F" w:rsidRDefault="00D17C4F" w:rsidP="00190779">
      <w:pPr>
        <w:pStyle w:val="NormalWeb"/>
        <w:numPr>
          <w:ilvl w:val="0"/>
          <w:numId w:val="11"/>
        </w:numPr>
        <w:shd w:val="clear" w:color="auto" w:fill="FFFFFF"/>
        <w:spacing w:before="0" w:beforeAutospacing="0" w:after="0" w:afterAutospacing="0"/>
        <w:jc w:val="both"/>
        <w:rPr>
          <w:color w:val="000000"/>
        </w:rPr>
      </w:pPr>
      <w:r w:rsidRPr="00B46230">
        <w:rPr>
          <w:color w:val="000000"/>
        </w:rPr>
        <w:t>parkirališta, cesta, staza, mostića, fontana, cisterna za vodu, septičkih jama,</w:t>
      </w:r>
      <w:r>
        <w:rPr>
          <w:color w:val="000000"/>
        </w:rPr>
        <w:t xml:space="preserve"> </w:t>
      </w:r>
      <w:r w:rsidRPr="00B46230">
        <w:rPr>
          <w:color w:val="000000"/>
        </w:rPr>
        <w:t>sunčanih kolektora, fotonaponskih modula na građevnoj čestici ili obuhvatu</w:t>
      </w:r>
      <w:r>
        <w:rPr>
          <w:color w:val="000000"/>
        </w:rPr>
        <w:t xml:space="preserve"> </w:t>
      </w:r>
      <w:r w:rsidRPr="00B46230">
        <w:rPr>
          <w:color w:val="000000"/>
        </w:rPr>
        <w:t>zahvata u prostoru postojeće građevine ili na postojećoj građevini, koji su</w:t>
      </w:r>
      <w:r>
        <w:rPr>
          <w:color w:val="000000"/>
        </w:rPr>
        <w:t xml:space="preserve"> </w:t>
      </w:r>
      <w:r w:rsidRPr="00B46230">
        <w:rPr>
          <w:color w:val="000000"/>
        </w:rPr>
        <w:t>namijenjeni uporabi te građevine</w:t>
      </w:r>
    </w:p>
    <w:p w14:paraId="4C76BD73" w14:textId="77777777" w:rsidR="00D17C4F" w:rsidRPr="00B46230" w:rsidRDefault="00D17C4F" w:rsidP="00190779">
      <w:pPr>
        <w:pStyle w:val="NormalWeb"/>
        <w:numPr>
          <w:ilvl w:val="0"/>
          <w:numId w:val="11"/>
        </w:numPr>
        <w:shd w:val="clear" w:color="auto" w:fill="FFFFFF"/>
        <w:spacing w:before="0" w:beforeAutospacing="0" w:after="0" w:afterAutospacing="0"/>
        <w:jc w:val="both"/>
        <w:rPr>
          <w:rStyle w:val="Strong"/>
          <w:b w:val="0"/>
          <w:bCs w:val="0"/>
          <w:color w:val="000000"/>
        </w:rPr>
      </w:pPr>
      <w:r w:rsidRPr="00B46230">
        <w:rPr>
          <w:color w:val="000000"/>
        </w:rPr>
        <w:t>spomenika</w:t>
      </w:r>
    </w:p>
    <w:p w14:paraId="102879E0" w14:textId="77777777" w:rsidR="00D17C4F" w:rsidRDefault="00D17C4F" w:rsidP="00190779">
      <w:pPr>
        <w:pStyle w:val="NormalWeb"/>
        <w:shd w:val="clear" w:color="auto" w:fill="FFFFFF"/>
        <w:spacing w:before="0" w:beforeAutospacing="0" w:after="0" w:afterAutospacing="0"/>
        <w:jc w:val="both"/>
        <w:rPr>
          <w:rStyle w:val="Strong"/>
          <w:color w:val="000000"/>
        </w:rPr>
      </w:pPr>
    </w:p>
    <w:p w14:paraId="05AA1182" w14:textId="17E396F4" w:rsidR="00977175" w:rsidRPr="00DC7FFC" w:rsidRDefault="003E17AE" w:rsidP="00190779">
      <w:pPr>
        <w:pStyle w:val="NormalWeb"/>
        <w:spacing w:before="0" w:beforeAutospacing="0" w:after="0" w:afterAutospacing="0"/>
        <w:jc w:val="center"/>
        <w:rPr>
          <w:b/>
          <w:bCs/>
        </w:rPr>
      </w:pPr>
      <w:r w:rsidRPr="00DC7FFC">
        <w:rPr>
          <w:b/>
          <w:bCs/>
        </w:rPr>
        <w:t>Članak 2</w:t>
      </w:r>
      <w:r w:rsidR="00DC7FFC">
        <w:rPr>
          <w:b/>
          <w:bCs/>
        </w:rPr>
        <w:t>2</w:t>
      </w:r>
      <w:r w:rsidRPr="00DC7FFC">
        <w:rPr>
          <w:b/>
          <w:bCs/>
        </w:rPr>
        <w:t>.</w:t>
      </w:r>
    </w:p>
    <w:p w14:paraId="4C873461" w14:textId="511CAC61" w:rsidR="00DC7FFC" w:rsidRPr="00977175" w:rsidRDefault="00977175" w:rsidP="00190779">
      <w:pPr>
        <w:pStyle w:val="ListParagraph"/>
        <w:numPr>
          <w:ilvl w:val="0"/>
          <w:numId w:val="35"/>
        </w:numPr>
        <w:spacing w:after="0"/>
        <w:jc w:val="both"/>
        <w:rPr>
          <w:rFonts w:ascii="Times New Roman" w:hAnsi="Times New Roman" w:cs="Times New Roman"/>
          <w:sz w:val="24"/>
          <w:szCs w:val="24"/>
        </w:rPr>
      </w:pPr>
      <w:r w:rsidRPr="00977175">
        <w:rPr>
          <w:rFonts w:ascii="Times New Roman" w:hAnsi="Times New Roman" w:cs="Times New Roman"/>
          <w:sz w:val="24"/>
          <w:szCs w:val="24"/>
        </w:rPr>
        <w:t>Stanovnici Općine Povljana, koji su temeljem odred</w:t>
      </w:r>
      <w:r w:rsidR="003D67C8">
        <w:rPr>
          <w:rFonts w:ascii="Times New Roman" w:hAnsi="Times New Roman" w:cs="Times New Roman"/>
          <w:sz w:val="24"/>
          <w:szCs w:val="24"/>
        </w:rPr>
        <w:t>bi</w:t>
      </w:r>
      <w:r w:rsidRPr="00977175">
        <w:rPr>
          <w:rFonts w:ascii="Times New Roman" w:hAnsi="Times New Roman" w:cs="Times New Roman"/>
          <w:sz w:val="24"/>
          <w:szCs w:val="24"/>
        </w:rPr>
        <w:t xml:space="preserve"> Zakona kojim su propisana prava hrvatskih branitelja iz Domovinskog rata i članova njihovih obitelji u postupcima stambenog zbrinjavanja ostvarile pravo na građevinsko zemljište i komunalno opremanje, na temelju pisanog zahtjeva i potvrde nadležnog Ministarstva, o</w:t>
      </w:r>
      <w:r w:rsidR="00DC7FFC" w:rsidRPr="00977175">
        <w:rPr>
          <w:rFonts w:ascii="Times New Roman" w:hAnsi="Times New Roman" w:cs="Times New Roman"/>
          <w:sz w:val="24"/>
          <w:szCs w:val="24"/>
        </w:rPr>
        <w:t>slobođen</w:t>
      </w:r>
      <w:r w:rsidRPr="00977175">
        <w:rPr>
          <w:rFonts w:ascii="Times New Roman" w:hAnsi="Times New Roman" w:cs="Times New Roman"/>
          <w:sz w:val="24"/>
          <w:szCs w:val="24"/>
        </w:rPr>
        <w:t>i</w:t>
      </w:r>
      <w:r w:rsidR="00DC7FFC" w:rsidRPr="00977175">
        <w:rPr>
          <w:rFonts w:ascii="Times New Roman" w:hAnsi="Times New Roman" w:cs="Times New Roman"/>
          <w:sz w:val="24"/>
          <w:szCs w:val="24"/>
        </w:rPr>
        <w:t xml:space="preserve"> su plaćanja komunalnog doprinosa za izgradnju stambenog objekta i to:</w:t>
      </w:r>
    </w:p>
    <w:p w14:paraId="70ED9791" w14:textId="15634EC6" w:rsidR="00DC7FFC" w:rsidRPr="00977175" w:rsidRDefault="00DC7FFC" w:rsidP="00190779">
      <w:pPr>
        <w:pStyle w:val="ListParagraph"/>
        <w:numPr>
          <w:ilvl w:val="0"/>
          <w:numId w:val="33"/>
        </w:numPr>
        <w:spacing w:after="0"/>
        <w:jc w:val="both"/>
        <w:rPr>
          <w:rFonts w:ascii="Times New Roman" w:hAnsi="Times New Roman" w:cs="Times New Roman"/>
          <w:sz w:val="24"/>
          <w:szCs w:val="24"/>
        </w:rPr>
      </w:pPr>
      <w:r w:rsidRPr="00977175">
        <w:rPr>
          <w:rFonts w:ascii="Times New Roman" w:hAnsi="Times New Roman" w:cs="Times New Roman"/>
          <w:sz w:val="24"/>
          <w:szCs w:val="24"/>
        </w:rPr>
        <w:lastRenderedPageBreak/>
        <w:t xml:space="preserve">osoba kojoj je poginuo ili nestao član obiteljskog domaćinstva </w:t>
      </w:r>
      <w:r w:rsidR="00977175" w:rsidRPr="00977175">
        <w:rPr>
          <w:rFonts w:ascii="Times New Roman" w:hAnsi="Times New Roman" w:cs="Times New Roman"/>
          <w:sz w:val="24"/>
          <w:szCs w:val="24"/>
        </w:rPr>
        <w:t xml:space="preserve">(roditelj, dijete) </w:t>
      </w:r>
      <w:r w:rsidRPr="00977175">
        <w:rPr>
          <w:rFonts w:ascii="Times New Roman" w:hAnsi="Times New Roman" w:cs="Times New Roman"/>
          <w:sz w:val="24"/>
          <w:szCs w:val="24"/>
        </w:rPr>
        <w:t>oslobođena je plaćanja komunalnog doprinosa 100%</w:t>
      </w:r>
    </w:p>
    <w:p w14:paraId="7FC4D4B6" w14:textId="77777777" w:rsidR="00DC7FFC" w:rsidRPr="00977175" w:rsidRDefault="00DC7FFC" w:rsidP="00190779">
      <w:pPr>
        <w:pStyle w:val="ListParagraph"/>
        <w:numPr>
          <w:ilvl w:val="0"/>
          <w:numId w:val="33"/>
        </w:numPr>
        <w:spacing w:after="0"/>
        <w:jc w:val="both"/>
        <w:rPr>
          <w:rFonts w:ascii="Times New Roman" w:hAnsi="Times New Roman" w:cs="Times New Roman"/>
          <w:sz w:val="24"/>
          <w:szCs w:val="24"/>
        </w:rPr>
      </w:pPr>
      <w:r w:rsidRPr="00977175">
        <w:rPr>
          <w:rFonts w:ascii="Times New Roman" w:hAnsi="Times New Roman" w:cs="Times New Roman"/>
          <w:sz w:val="24"/>
          <w:szCs w:val="24"/>
        </w:rPr>
        <w:t>osoba koja je civilni ili vojni invalid domovinskog rata s 50% invalidnosti ili više oslobođena je plaćanja komunalnog doprinosa za stambeni objekt površine do 450 m³, a za površinu preko 450 m³ dužna je platiti komunalni doprinos u punom iznosu.</w:t>
      </w:r>
    </w:p>
    <w:p w14:paraId="1C839EA2" w14:textId="1B201CA7" w:rsidR="00DC7FFC" w:rsidRPr="00977175" w:rsidRDefault="00DC7FFC" w:rsidP="00190779">
      <w:pPr>
        <w:pStyle w:val="ListParagraph"/>
        <w:numPr>
          <w:ilvl w:val="0"/>
          <w:numId w:val="33"/>
        </w:numPr>
        <w:spacing w:after="0"/>
        <w:jc w:val="both"/>
        <w:rPr>
          <w:rFonts w:ascii="Times New Roman" w:hAnsi="Times New Roman" w:cs="Times New Roman"/>
          <w:sz w:val="24"/>
          <w:szCs w:val="24"/>
        </w:rPr>
      </w:pPr>
      <w:r w:rsidRPr="00977175">
        <w:rPr>
          <w:rFonts w:ascii="Times New Roman" w:hAnsi="Times New Roman" w:cs="Times New Roman"/>
          <w:sz w:val="24"/>
          <w:szCs w:val="24"/>
        </w:rPr>
        <w:t>osoba koja je civilni ili vojni invalid domovinskog rata do 50% invalidnosti oslobođena je od plaćanja komunalnog doprinosa za stambeni objekt do 450 m³ razmjerno postotku invalidnosti</w:t>
      </w:r>
      <w:r w:rsidR="00AA13C5">
        <w:rPr>
          <w:rFonts w:ascii="Times New Roman" w:hAnsi="Times New Roman" w:cs="Times New Roman"/>
          <w:sz w:val="24"/>
          <w:szCs w:val="24"/>
        </w:rPr>
        <w:t xml:space="preserve">, </w:t>
      </w:r>
      <w:r w:rsidRPr="00977175">
        <w:rPr>
          <w:rFonts w:ascii="Times New Roman" w:hAnsi="Times New Roman" w:cs="Times New Roman"/>
          <w:sz w:val="24"/>
          <w:szCs w:val="24"/>
        </w:rPr>
        <w:t>a za površinu preko 450 m³ dužna je platiti komunalni doprinos u punom iznosu.</w:t>
      </w:r>
    </w:p>
    <w:p w14:paraId="0069717D" w14:textId="39924069" w:rsidR="00DC7FFC" w:rsidRPr="00977175" w:rsidRDefault="00DC7FFC" w:rsidP="00190779">
      <w:pPr>
        <w:pStyle w:val="ListParagraph"/>
        <w:numPr>
          <w:ilvl w:val="0"/>
          <w:numId w:val="35"/>
        </w:numPr>
        <w:spacing w:after="0"/>
        <w:jc w:val="both"/>
        <w:rPr>
          <w:rFonts w:ascii="Times New Roman" w:hAnsi="Times New Roman" w:cs="Times New Roman"/>
          <w:sz w:val="24"/>
          <w:szCs w:val="24"/>
        </w:rPr>
      </w:pPr>
      <w:r w:rsidRPr="00977175">
        <w:rPr>
          <w:rFonts w:ascii="Times New Roman" w:hAnsi="Times New Roman" w:cs="Times New Roman"/>
          <w:sz w:val="24"/>
          <w:szCs w:val="24"/>
        </w:rPr>
        <w:t>Stanovnici Općine Povljana za ostvarivanje prava na oslobođenje od obveze plaćanja komunalnog doprinosa temeljem ovog članka zahtjevu trebaju priložiti:</w:t>
      </w:r>
    </w:p>
    <w:p w14:paraId="11426106" w14:textId="3BC32A3C" w:rsidR="00DC7FFC" w:rsidRPr="00977175" w:rsidRDefault="00DC7FFC" w:rsidP="00190779">
      <w:pPr>
        <w:pStyle w:val="ListParagraph"/>
        <w:numPr>
          <w:ilvl w:val="0"/>
          <w:numId w:val="34"/>
        </w:numPr>
        <w:spacing w:after="0"/>
        <w:jc w:val="both"/>
        <w:rPr>
          <w:rFonts w:ascii="Times New Roman" w:hAnsi="Times New Roman" w:cs="Times New Roman"/>
          <w:sz w:val="24"/>
          <w:szCs w:val="24"/>
        </w:rPr>
      </w:pPr>
      <w:r w:rsidRPr="00977175">
        <w:rPr>
          <w:rFonts w:ascii="Times New Roman" w:hAnsi="Times New Roman" w:cs="Times New Roman"/>
          <w:sz w:val="24"/>
          <w:szCs w:val="24"/>
        </w:rPr>
        <w:t>Dokaz o okolnosti iz stavka 1. ovog članka (smrtni list, potvrda o nestanku člana obiteljskog domaćinstva</w:t>
      </w:r>
      <w:r w:rsidR="00977175" w:rsidRPr="00977175">
        <w:rPr>
          <w:rFonts w:ascii="Times New Roman" w:hAnsi="Times New Roman" w:cs="Times New Roman"/>
          <w:sz w:val="24"/>
          <w:szCs w:val="24"/>
        </w:rPr>
        <w:t xml:space="preserve"> (roditelj, dijete)</w:t>
      </w:r>
      <w:r w:rsidRPr="00977175">
        <w:rPr>
          <w:rFonts w:ascii="Times New Roman" w:hAnsi="Times New Roman" w:cs="Times New Roman"/>
          <w:sz w:val="24"/>
          <w:szCs w:val="24"/>
        </w:rPr>
        <w:t>, dokaz o invalidnosti)</w:t>
      </w:r>
    </w:p>
    <w:p w14:paraId="0A1A2B00" w14:textId="2A70613F" w:rsidR="00DC7FFC" w:rsidRPr="00977175" w:rsidRDefault="00DC7FFC" w:rsidP="00190779">
      <w:pPr>
        <w:pStyle w:val="ListParagraph"/>
        <w:numPr>
          <w:ilvl w:val="0"/>
          <w:numId w:val="34"/>
        </w:numPr>
        <w:spacing w:after="0"/>
        <w:jc w:val="both"/>
        <w:rPr>
          <w:rFonts w:ascii="Times New Roman" w:hAnsi="Times New Roman" w:cs="Times New Roman"/>
          <w:sz w:val="24"/>
          <w:szCs w:val="24"/>
        </w:rPr>
      </w:pPr>
      <w:r w:rsidRPr="00977175">
        <w:rPr>
          <w:rFonts w:ascii="Times New Roman" w:hAnsi="Times New Roman" w:cs="Times New Roman"/>
          <w:sz w:val="24"/>
          <w:szCs w:val="24"/>
        </w:rPr>
        <w:t xml:space="preserve">Potvrdu o prebivalištu iz koje je vidljivo da u trenutku podnošenja zahtjeva temeljem ovog članka imaju prebivalište na području Općine Povljana u trajanju od najmanje </w:t>
      </w:r>
      <w:r w:rsidR="00AA13C5">
        <w:rPr>
          <w:rFonts w:ascii="Times New Roman" w:hAnsi="Times New Roman" w:cs="Times New Roman"/>
          <w:sz w:val="24"/>
          <w:szCs w:val="24"/>
        </w:rPr>
        <w:t xml:space="preserve">neprekidno </w:t>
      </w:r>
      <w:r w:rsidRPr="00977175">
        <w:rPr>
          <w:rFonts w:ascii="Times New Roman" w:hAnsi="Times New Roman" w:cs="Times New Roman"/>
          <w:sz w:val="24"/>
          <w:szCs w:val="24"/>
        </w:rPr>
        <w:t>20 godina</w:t>
      </w:r>
    </w:p>
    <w:p w14:paraId="1D88F341" w14:textId="611195A5" w:rsidR="00DC7FFC" w:rsidRPr="00977175" w:rsidRDefault="00DC7FFC" w:rsidP="00190779">
      <w:pPr>
        <w:pStyle w:val="ListParagraph"/>
        <w:numPr>
          <w:ilvl w:val="0"/>
          <w:numId w:val="34"/>
        </w:numPr>
        <w:spacing w:after="0"/>
        <w:jc w:val="both"/>
        <w:rPr>
          <w:rFonts w:ascii="Times New Roman" w:hAnsi="Times New Roman" w:cs="Times New Roman"/>
          <w:sz w:val="24"/>
          <w:szCs w:val="24"/>
        </w:rPr>
      </w:pPr>
      <w:r w:rsidRPr="00977175">
        <w:rPr>
          <w:rFonts w:ascii="Times New Roman" w:hAnsi="Times New Roman" w:cs="Times New Roman"/>
          <w:sz w:val="24"/>
          <w:szCs w:val="24"/>
        </w:rPr>
        <w:t xml:space="preserve">Izjavu ovjerenu kod javnog  bilježnika u kojoj izjavljuju da nekretnina koja se gradi i na koju se zahtjev odnosi nije namijenjena </w:t>
      </w:r>
      <w:r w:rsidR="003D67C8">
        <w:rPr>
          <w:rFonts w:ascii="Times New Roman" w:hAnsi="Times New Roman" w:cs="Times New Roman"/>
          <w:sz w:val="24"/>
          <w:szCs w:val="24"/>
        </w:rPr>
        <w:t xml:space="preserve">ni prodaji ni najmu </w:t>
      </w:r>
      <w:r w:rsidRPr="00977175">
        <w:rPr>
          <w:rFonts w:ascii="Times New Roman" w:hAnsi="Times New Roman" w:cs="Times New Roman"/>
          <w:sz w:val="24"/>
          <w:szCs w:val="24"/>
        </w:rPr>
        <w:t>sljedećih 10 godina</w:t>
      </w:r>
    </w:p>
    <w:p w14:paraId="60A64DF2" w14:textId="6000E61E" w:rsidR="00DC7FFC" w:rsidRPr="00977175" w:rsidRDefault="00DC7FFC" w:rsidP="00190779">
      <w:pPr>
        <w:pStyle w:val="ListParagraph"/>
        <w:numPr>
          <w:ilvl w:val="0"/>
          <w:numId w:val="34"/>
        </w:numPr>
        <w:spacing w:after="0"/>
        <w:jc w:val="both"/>
        <w:rPr>
          <w:rFonts w:ascii="Times New Roman" w:hAnsi="Times New Roman" w:cs="Times New Roman"/>
          <w:sz w:val="24"/>
          <w:szCs w:val="24"/>
        </w:rPr>
      </w:pPr>
      <w:r w:rsidRPr="00977175">
        <w:rPr>
          <w:rFonts w:ascii="Times New Roman" w:hAnsi="Times New Roman" w:cs="Times New Roman"/>
          <w:sz w:val="24"/>
          <w:szCs w:val="24"/>
        </w:rPr>
        <w:t>Presliku osobne iskaznice</w:t>
      </w:r>
    </w:p>
    <w:p w14:paraId="6709175A" w14:textId="08C38B1C" w:rsidR="00DC7FFC" w:rsidRPr="00977175" w:rsidRDefault="00DC7FFC" w:rsidP="00190779">
      <w:pPr>
        <w:pStyle w:val="ListParagraph"/>
        <w:numPr>
          <w:ilvl w:val="0"/>
          <w:numId w:val="35"/>
        </w:numPr>
        <w:spacing w:after="0"/>
        <w:jc w:val="both"/>
        <w:rPr>
          <w:rFonts w:ascii="Times New Roman" w:hAnsi="Times New Roman" w:cs="Times New Roman"/>
          <w:sz w:val="24"/>
          <w:szCs w:val="24"/>
        </w:rPr>
      </w:pPr>
      <w:r w:rsidRPr="00977175">
        <w:rPr>
          <w:rFonts w:ascii="Times New Roman" w:hAnsi="Times New Roman" w:cs="Times New Roman"/>
          <w:sz w:val="24"/>
          <w:szCs w:val="24"/>
        </w:rPr>
        <w:t>U slučaju oslobađanja od plaćanja komunalnog doprinosa iz ovog članka sredstva  potrebna za izgradnju objekata i uređaja komunalne infrastrukture osigurat će se u proračunu Općine Povljana iz sredstava poreznih prihoda.</w:t>
      </w:r>
    </w:p>
    <w:p w14:paraId="211204EF" w14:textId="77777777" w:rsidR="00D17C4F" w:rsidRDefault="00D17C4F" w:rsidP="00190779">
      <w:pPr>
        <w:pStyle w:val="NormalWeb"/>
        <w:shd w:val="clear" w:color="auto" w:fill="FFFFFF"/>
        <w:spacing w:before="0" w:beforeAutospacing="0" w:after="0" w:afterAutospacing="0"/>
        <w:jc w:val="both"/>
        <w:rPr>
          <w:rStyle w:val="Strong"/>
          <w:color w:val="000000"/>
        </w:rPr>
      </w:pPr>
    </w:p>
    <w:p w14:paraId="5C9611A3" w14:textId="1122C4AB" w:rsidR="00BD28BB" w:rsidRPr="00190779" w:rsidRDefault="00BD28BB" w:rsidP="00190779">
      <w:pPr>
        <w:pStyle w:val="NormalWeb"/>
        <w:shd w:val="clear" w:color="auto" w:fill="FFFFFF"/>
        <w:spacing w:before="0" w:beforeAutospacing="0" w:after="0" w:afterAutospacing="0"/>
        <w:jc w:val="center"/>
        <w:rPr>
          <w:b/>
          <w:bCs/>
        </w:rPr>
      </w:pPr>
      <w:r w:rsidRPr="00BD28BB">
        <w:rPr>
          <w:b/>
          <w:bCs/>
        </w:rPr>
        <w:t>Članak 23.</w:t>
      </w:r>
    </w:p>
    <w:p w14:paraId="4D9F19B2" w14:textId="77777777" w:rsidR="00830E55" w:rsidRDefault="00830E55" w:rsidP="00190779">
      <w:pPr>
        <w:pStyle w:val="NormalWeb"/>
        <w:numPr>
          <w:ilvl w:val="0"/>
          <w:numId w:val="31"/>
        </w:numPr>
        <w:shd w:val="clear" w:color="auto" w:fill="FFFFFF"/>
        <w:spacing w:before="0" w:beforeAutospacing="0" w:after="0" w:afterAutospacing="0"/>
        <w:jc w:val="both"/>
      </w:pPr>
      <w:r w:rsidRPr="00830E55">
        <w:t xml:space="preserve">Stanovnici Općine Povljana za zadovoljavanje isključivo svojih potreba stanovanja (gradnju obiteljskih kuća), ukoliko gradnjom takve građevine rješavaju stambeno pitanje za sebe, supružnika ili supružnicu i maloljetnu djecu, do 550 m³ građevine imaju jednokratno pravo na djelomično oslobođenje od plaćanja komunalnog doprinosa u visini od 75% od obračunate vrijednosti komunalnog doprinosa po odredbama ove Odluke, ukoliko gradi, dograđuje, nadograđuje ili rekonstruira građevinu koja se smatra obiteljskom kućom sukladno propisima o građenju, ako nije namijenjena prodaji, te u slučajevima legalizacije građevina koje su namijenjene stanovanju, a sagrađene su prije stupanja na snagu ove odluke. </w:t>
      </w:r>
    </w:p>
    <w:p w14:paraId="568110B3" w14:textId="2706DED3" w:rsidR="00BD28BB" w:rsidRDefault="00BD28BB" w:rsidP="00190779">
      <w:pPr>
        <w:pStyle w:val="NormalWeb"/>
        <w:numPr>
          <w:ilvl w:val="0"/>
          <w:numId w:val="31"/>
        </w:numPr>
        <w:shd w:val="clear" w:color="auto" w:fill="FFFFFF"/>
        <w:spacing w:before="0" w:beforeAutospacing="0" w:after="0" w:afterAutospacing="0"/>
        <w:jc w:val="both"/>
      </w:pPr>
      <w:r>
        <w:t xml:space="preserve">Činjenica zadovoljavanja isključivo svojih potreba stanovanja dokazuje se sljedećom dokumentacijom: </w:t>
      </w:r>
    </w:p>
    <w:p w14:paraId="4296915D" w14:textId="2564DCCB" w:rsidR="00BD28BB" w:rsidRPr="00BD28BB" w:rsidRDefault="00BD28BB" w:rsidP="00190779">
      <w:pPr>
        <w:pStyle w:val="NormalWeb"/>
        <w:numPr>
          <w:ilvl w:val="0"/>
          <w:numId w:val="30"/>
        </w:numPr>
        <w:shd w:val="clear" w:color="auto" w:fill="FFFFFF"/>
        <w:spacing w:before="0" w:beforeAutospacing="0" w:after="0" w:afterAutospacing="0"/>
        <w:jc w:val="both"/>
      </w:pPr>
      <w:r w:rsidRPr="00BD28BB">
        <w:t>dokaz o neprekidnom prebivalištu u Općini Povljana najmanje 20 godina prije podnošenja zahtjeva za izdavanje odgovarajuće dozvole za građenje, (prebivalište se dokazuje uvjerenjem izdanom od strane nadležne PU</w:t>
      </w:r>
      <w:r>
        <w:t>)</w:t>
      </w:r>
      <w:r w:rsidRPr="00BD28BB">
        <w:t xml:space="preserve"> </w:t>
      </w:r>
    </w:p>
    <w:p w14:paraId="14A0456E" w14:textId="0BECC9AB" w:rsidR="00BD28BB" w:rsidRPr="00BD28BB" w:rsidRDefault="00BD28BB" w:rsidP="00190779">
      <w:pPr>
        <w:pStyle w:val="NormalWeb"/>
        <w:numPr>
          <w:ilvl w:val="0"/>
          <w:numId w:val="30"/>
        </w:numPr>
        <w:shd w:val="clear" w:color="auto" w:fill="FFFFFF"/>
        <w:spacing w:before="0" w:beforeAutospacing="0" w:after="0" w:afterAutospacing="0"/>
        <w:jc w:val="both"/>
        <w:rPr>
          <w:color w:val="000000"/>
        </w:rPr>
      </w:pPr>
      <w:r w:rsidRPr="00BD28BB">
        <w:t xml:space="preserve">dokaz (uvjerenje nadležne ustanove ili izjavu ovjerenu kod javnog bilježnika) da </w:t>
      </w:r>
      <w:r w:rsidR="00F01020">
        <w:t>u svom vlasništvu nema</w:t>
      </w:r>
      <w:r w:rsidRPr="00BD28BB">
        <w:t xml:space="preserve"> druge nekretnine koje služe isključivo za stanovanje, </w:t>
      </w:r>
    </w:p>
    <w:p w14:paraId="042F0E55" w14:textId="77777777" w:rsidR="00BD28BB" w:rsidRPr="00BD28BB" w:rsidRDefault="00BD28BB" w:rsidP="00190779">
      <w:pPr>
        <w:pStyle w:val="NormalWeb"/>
        <w:numPr>
          <w:ilvl w:val="0"/>
          <w:numId w:val="30"/>
        </w:numPr>
        <w:shd w:val="clear" w:color="auto" w:fill="FFFFFF"/>
        <w:spacing w:before="0" w:beforeAutospacing="0" w:after="0" w:afterAutospacing="0"/>
        <w:jc w:val="both"/>
        <w:rPr>
          <w:color w:val="000000"/>
        </w:rPr>
      </w:pPr>
      <w:r w:rsidRPr="00BD28BB">
        <w:t xml:space="preserve">izjavu vlasnika odnosno investitora da dio zgrade ili građevinu u cijelosti za koju je djelomično oslobođen plaćanja komunalnog doprinosa neće prodati ili na drugi način otuđiti najmanje 10 godina od dana njene izgradnje. </w:t>
      </w:r>
    </w:p>
    <w:p w14:paraId="401D08AB" w14:textId="77777777" w:rsidR="00F01020" w:rsidRDefault="00BD28BB" w:rsidP="00190779">
      <w:pPr>
        <w:pStyle w:val="NormalWeb"/>
        <w:numPr>
          <w:ilvl w:val="0"/>
          <w:numId w:val="31"/>
        </w:numPr>
        <w:shd w:val="clear" w:color="auto" w:fill="FFFFFF"/>
        <w:spacing w:before="0" w:beforeAutospacing="0" w:after="0" w:afterAutospacing="0"/>
        <w:jc w:val="both"/>
      </w:pPr>
      <w:r w:rsidRPr="00BD28BB">
        <w:t>U slučaju da vlasnik građevne čestice koji je djelomično oslobođen plaćanja komunalnog doprinosa na način utvrđen u stavku 1. ovog članka, dio zgrade ili zgradu u cijelosti proda prije isteka roka od 10 godina, dužan je platiti razliku do punog iznosa komunalnog doprinosa.</w:t>
      </w:r>
    </w:p>
    <w:p w14:paraId="187D2C41" w14:textId="77777777" w:rsidR="00EE3773" w:rsidRDefault="00EE3773" w:rsidP="00190779">
      <w:pPr>
        <w:pStyle w:val="NormalWeb"/>
        <w:shd w:val="clear" w:color="auto" w:fill="FFFFFF"/>
        <w:spacing w:before="0" w:beforeAutospacing="0" w:after="0" w:afterAutospacing="0"/>
        <w:jc w:val="both"/>
      </w:pPr>
    </w:p>
    <w:p w14:paraId="2A5F1D28" w14:textId="77777777" w:rsidR="00190779" w:rsidRDefault="00190779" w:rsidP="00190779">
      <w:pPr>
        <w:pStyle w:val="NormalWeb"/>
        <w:shd w:val="clear" w:color="auto" w:fill="FFFFFF"/>
        <w:spacing w:before="0" w:beforeAutospacing="0" w:after="0" w:afterAutospacing="0"/>
        <w:jc w:val="center"/>
        <w:rPr>
          <w:b/>
          <w:bCs/>
        </w:rPr>
      </w:pPr>
    </w:p>
    <w:p w14:paraId="1C0D5476" w14:textId="032B2CB7" w:rsidR="00EE3773" w:rsidRPr="00190779" w:rsidRDefault="00DC7FFC" w:rsidP="00190779">
      <w:pPr>
        <w:pStyle w:val="NormalWeb"/>
        <w:shd w:val="clear" w:color="auto" w:fill="FFFFFF"/>
        <w:spacing w:before="0" w:beforeAutospacing="0" w:after="0" w:afterAutospacing="0"/>
        <w:jc w:val="center"/>
        <w:rPr>
          <w:rStyle w:val="Strong"/>
        </w:rPr>
      </w:pPr>
      <w:r w:rsidRPr="00DC7FFC">
        <w:rPr>
          <w:b/>
          <w:bCs/>
        </w:rPr>
        <w:lastRenderedPageBreak/>
        <w:t>Članak 24.</w:t>
      </w:r>
    </w:p>
    <w:p w14:paraId="20347864" w14:textId="5DC5D613" w:rsidR="00D17C4F" w:rsidRPr="00D17C4F" w:rsidRDefault="00D17C4F" w:rsidP="00190779">
      <w:pPr>
        <w:pStyle w:val="NormalWeb"/>
        <w:shd w:val="clear" w:color="auto" w:fill="FFFFFF"/>
        <w:spacing w:before="0" w:beforeAutospacing="0" w:after="0" w:afterAutospacing="0"/>
        <w:jc w:val="both"/>
        <w:rPr>
          <w:b/>
          <w:bCs/>
          <w:color w:val="000000"/>
        </w:rPr>
      </w:pPr>
      <w:r>
        <w:t xml:space="preserve">Općinsko vijeće na prijedlog načelnika može u potpunosti ili djelomično osloboditi plaćanja komunalnog doprinosa investitore: </w:t>
      </w:r>
    </w:p>
    <w:p w14:paraId="61317303" w14:textId="7EA4663A" w:rsidR="00D17C4F" w:rsidRPr="00D17C4F" w:rsidRDefault="00D17C4F" w:rsidP="00190779">
      <w:pPr>
        <w:pStyle w:val="NormalWeb"/>
        <w:numPr>
          <w:ilvl w:val="0"/>
          <w:numId w:val="11"/>
        </w:numPr>
        <w:shd w:val="clear" w:color="auto" w:fill="FFFFFF"/>
        <w:spacing w:before="0" w:beforeAutospacing="0" w:after="0" w:afterAutospacing="0"/>
        <w:jc w:val="both"/>
        <w:rPr>
          <w:b/>
          <w:bCs/>
          <w:color w:val="000000"/>
        </w:rPr>
      </w:pPr>
      <w:r>
        <w:t xml:space="preserve">trgovačka društva i ustanove kojih je Općina </w:t>
      </w:r>
      <w:r w:rsidR="00DC7FFC">
        <w:t>Povljana</w:t>
      </w:r>
      <w:r>
        <w:t xml:space="preserve"> osnivač ili većinski vlasnik, u slučaju izgradnje građevina koje služe obavljanju njihove djelatnosti. </w:t>
      </w:r>
    </w:p>
    <w:p w14:paraId="10FC3FF4" w14:textId="77777777" w:rsidR="00D17C4F" w:rsidRPr="00D17C4F" w:rsidRDefault="00D17C4F" w:rsidP="00190779">
      <w:pPr>
        <w:pStyle w:val="NormalWeb"/>
        <w:numPr>
          <w:ilvl w:val="0"/>
          <w:numId w:val="11"/>
        </w:numPr>
        <w:shd w:val="clear" w:color="auto" w:fill="FFFFFF"/>
        <w:spacing w:before="0" w:beforeAutospacing="0" w:after="0" w:afterAutospacing="0"/>
        <w:jc w:val="both"/>
        <w:rPr>
          <w:b/>
          <w:bCs/>
          <w:color w:val="000000"/>
        </w:rPr>
      </w:pPr>
      <w:r>
        <w:t xml:space="preserve">kada su to Zadarska županija ili Republika Hrvatska ili javne ustanove ili trgovačka društva u vlasništvu ili većinskom vlasništvu Zadarske županije ili Republike Hrvatske kada grade objekte od javnog interesa (sporta, kulture, školstva, zdravstva, socijalne skrbi ili humanitarnih djelatnosti) </w:t>
      </w:r>
    </w:p>
    <w:p w14:paraId="48451953" w14:textId="77777777" w:rsidR="00D17C4F" w:rsidRPr="00D17C4F" w:rsidRDefault="00D17C4F" w:rsidP="00190779">
      <w:pPr>
        <w:pStyle w:val="NormalWeb"/>
        <w:numPr>
          <w:ilvl w:val="0"/>
          <w:numId w:val="11"/>
        </w:numPr>
        <w:shd w:val="clear" w:color="auto" w:fill="FFFFFF"/>
        <w:spacing w:before="0" w:beforeAutospacing="0" w:after="0" w:afterAutospacing="0"/>
        <w:jc w:val="both"/>
        <w:rPr>
          <w:b/>
          <w:bCs/>
          <w:color w:val="000000"/>
        </w:rPr>
      </w:pPr>
      <w:r>
        <w:t xml:space="preserve">kada su to trgovačka društva i fizičke osobe a grade objekte od javnog interesa (sporta, kulture, školstva, zdravstva, socijalne skrbi ili humanitarnih djelatnosti) </w:t>
      </w:r>
    </w:p>
    <w:p w14:paraId="117FAC40" w14:textId="77777777" w:rsidR="00D17C4F" w:rsidRPr="00D17C4F" w:rsidRDefault="00D17C4F" w:rsidP="00190779">
      <w:pPr>
        <w:pStyle w:val="NormalWeb"/>
        <w:numPr>
          <w:ilvl w:val="0"/>
          <w:numId w:val="11"/>
        </w:numPr>
        <w:shd w:val="clear" w:color="auto" w:fill="FFFFFF"/>
        <w:spacing w:before="0" w:beforeAutospacing="0" w:after="0" w:afterAutospacing="0"/>
        <w:jc w:val="both"/>
        <w:rPr>
          <w:b/>
          <w:bCs/>
          <w:color w:val="000000"/>
        </w:rPr>
      </w:pPr>
      <w:r>
        <w:t>investitore koji grade gospodarske objekte izvan građevinskog područja naselja, a koji mogu osigurati priključak na javnu prometnu površinu i sami financiraju izgradnju komunalne i ostale infrastrukture do svog objekta, uz suglasnost Općine Povljana.</w:t>
      </w:r>
    </w:p>
    <w:p w14:paraId="6E7B167E" w14:textId="20D7CA7C" w:rsidR="00D17C4F" w:rsidRPr="00977175" w:rsidRDefault="00D17C4F" w:rsidP="00190779">
      <w:pPr>
        <w:pStyle w:val="NormalWeb"/>
        <w:numPr>
          <w:ilvl w:val="0"/>
          <w:numId w:val="11"/>
        </w:numPr>
        <w:shd w:val="clear" w:color="auto" w:fill="FFFFFF"/>
        <w:spacing w:before="0" w:beforeAutospacing="0" w:after="0" w:afterAutospacing="0"/>
        <w:jc w:val="both"/>
        <w:rPr>
          <w:b/>
          <w:bCs/>
          <w:color w:val="000000"/>
        </w:rPr>
      </w:pPr>
      <w:r>
        <w:t>Rješenje o oslobađanju plaćanja komunalnog doprinosa donosi Upravni odjel po odluci Općinskog vijeća.</w:t>
      </w:r>
    </w:p>
    <w:p w14:paraId="076F83EA" w14:textId="77777777" w:rsidR="00977175" w:rsidRDefault="00977175" w:rsidP="00190779">
      <w:pPr>
        <w:pStyle w:val="NormalWeb"/>
        <w:shd w:val="clear" w:color="auto" w:fill="FFFFFF"/>
        <w:spacing w:before="0" w:beforeAutospacing="0" w:after="0" w:afterAutospacing="0"/>
        <w:jc w:val="both"/>
      </w:pPr>
    </w:p>
    <w:p w14:paraId="6AF42C74" w14:textId="1DEE559C" w:rsidR="00977175" w:rsidRDefault="00977175" w:rsidP="00190779">
      <w:pPr>
        <w:pStyle w:val="NormalWeb"/>
        <w:shd w:val="clear" w:color="auto" w:fill="FFFFFF"/>
        <w:spacing w:before="0" w:beforeAutospacing="0" w:after="0" w:afterAutospacing="0"/>
        <w:jc w:val="center"/>
        <w:rPr>
          <w:rStyle w:val="Strong"/>
          <w:color w:val="000000"/>
        </w:rPr>
      </w:pPr>
      <w:r w:rsidRPr="00977175">
        <w:rPr>
          <w:b/>
          <w:bCs/>
        </w:rPr>
        <w:t>Članak 25.</w:t>
      </w:r>
    </w:p>
    <w:p w14:paraId="78EE9C65" w14:textId="3282A6AA" w:rsidR="003F0E9D" w:rsidRPr="0017256F" w:rsidRDefault="003E2A15" w:rsidP="00190779">
      <w:pPr>
        <w:pStyle w:val="NormalWeb"/>
        <w:shd w:val="clear" w:color="auto" w:fill="FFFFFF"/>
        <w:spacing w:before="0" w:beforeAutospacing="0" w:after="0" w:afterAutospacing="0"/>
        <w:jc w:val="both"/>
        <w:rPr>
          <w:color w:val="000000"/>
        </w:rPr>
      </w:pPr>
      <w:r w:rsidRPr="0017256F">
        <w:rPr>
          <w:color w:val="000000"/>
        </w:rPr>
        <w:t>Komunalni doprinos se umanjuje za 50%</w:t>
      </w:r>
      <w:r w:rsidR="003F0E9D" w:rsidRPr="0017256F">
        <w:rPr>
          <w:color w:val="000000"/>
        </w:rPr>
        <w:t xml:space="preserve">, te iznosi 9,16 EUR/m³ </w:t>
      </w:r>
      <w:r w:rsidRPr="0017256F">
        <w:rPr>
          <w:color w:val="000000"/>
        </w:rPr>
        <w:t xml:space="preserve">za </w:t>
      </w:r>
      <w:r w:rsidR="003F0E9D" w:rsidRPr="0017256F">
        <w:rPr>
          <w:color w:val="000000"/>
        </w:rPr>
        <w:t xml:space="preserve">obveznike plaćanja komunalnog doprinosa/ </w:t>
      </w:r>
      <w:r w:rsidRPr="0017256F">
        <w:rPr>
          <w:color w:val="000000"/>
        </w:rPr>
        <w:t>investitor</w:t>
      </w:r>
      <w:r w:rsidR="003F0E9D" w:rsidRPr="0017256F">
        <w:rPr>
          <w:color w:val="000000"/>
        </w:rPr>
        <w:t>e</w:t>
      </w:r>
      <w:r w:rsidRPr="0017256F">
        <w:rPr>
          <w:color w:val="000000"/>
        </w:rPr>
        <w:t xml:space="preserve"> koji grade</w:t>
      </w:r>
      <w:r w:rsidR="003F0E9D" w:rsidRPr="0017256F">
        <w:rPr>
          <w:color w:val="000000"/>
        </w:rPr>
        <w:t>:</w:t>
      </w:r>
    </w:p>
    <w:p w14:paraId="67200C5E"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 xml:space="preserve">gospodarske građevine za biljnu proizvodnju (staklenici, plastenici i slično), </w:t>
      </w:r>
    </w:p>
    <w:p w14:paraId="0A80634F"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 xml:space="preserve">tovilišta ili životinjske farme, </w:t>
      </w:r>
    </w:p>
    <w:p w14:paraId="7A5EC409"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 xml:space="preserve">uljare za preradu i proizvodnju maslinovog ulja, </w:t>
      </w:r>
    </w:p>
    <w:p w14:paraId="58482576"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 xml:space="preserve">vinske podrume za proizvodnju vina, </w:t>
      </w:r>
    </w:p>
    <w:p w14:paraId="2D487C36"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 xml:space="preserve">gospodarske objekte za preradu mlijeka i proizvodnju mliječnih proizvoda, </w:t>
      </w:r>
    </w:p>
    <w:p w14:paraId="5FA7C71F" w14:textId="77777777" w:rsidR="003F0E9D"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kušaone za prodaju poljoprivrednih proizvoda (vina, maslinovog ulja, mliječnih proizvoda, meda i proizvoda od meda)</w:t>
      </w:r>
      <w:r w:rsidR="003F0E9D" w:rsidRPr="0017256F">
        <w:rPr>
          <w:color w:val="000000"/>
        </w:rPr>
        <w:t xml:space="preserve">, </w:t>
      </w:r>
      <w:r w:rsidRPr="0017256F">
        <w:rPr>
          <w:color w:val="000000"/>
        </w:rPr>
        <w:t xml:space="preserve">kao i </w:t>
      </w:r>
    </w:p>
    <w:p w14:paraId="4F936A21" w14:textId="12B5B32F" w:rsidR="003E2A15" w:rsidRPr="0017256F" w:rsidRDefault="003E2A15" w:rsidP="00190779">
      <w:pPr>
        <w:pStyle w:val="NormalWeb"/>
        <w:numPr>
          <w:ilvl w:val="0"/>
          <w:numId w:val="41"/>
        </w:numPr>
        <w:shd w:val="clear" w:color="auto" w:fill="FFFFFF"/>
        <w:spacing w:before="0" w:beforeAutospacing="0" w:after="0" w:afterAutospacing="0"/>
        <w:jc w:val="both"/>
        <w:rPr>
          <w:color w:val="000000"/>
        </w:rPr>
      </w:pPr>
      <w:r w:rsidRPr="0017256F">
        <w:rPr>
          <w:color w:val="000000"/>
        </w:rPr>
        <w:t>skladišta poljoprivrednih proizvoda;</w:t>
      </w:r>
    </w:p>
    <w:p w14:paraId="655B65BA" w14:textId="5F26F809" w:rsidR="003E2A15" w:rsidRPr="0017256F" w:rsidRDefault="003E2A15" w:rsidP="00190779">
      <w:pPr>
        <w:pStyle w:val="NormalWeb"/>
        <w:numPr>
          <w:ilvl w:val="0"/>
          <w:numId w:val="8"/>
        </w:numPr>
        <w:shd w:val="clear" w:color="auto" w:fill="FFFFFF"/>
        <w:spacing w:before="0" w:beforeAutospacing="0" w:after="0" w:afterAutospacing="0"/>
        <w:jc w:val="both"/>
        <w:rPr>
          <w:color w:val="000000"/>
        </w:rPr>
      </w:pPr>
      <w:r w:rsidRPr="0017256F">
        <w:rPr>
          <w:color w:val="000000"/>
        </w:rPr>
        <w:t>pomoćne gospodarske objekte (šupe, sjenike, spremišta za alat i poljoprivredne strojeve, sušare, silose i druga spremišta).</w:t>
      </w:r>
    </w:p>
    <w:p w14:paraId="0F312F31" w14:textId="77777777" w:rsidR="003F0E9D" w:rsidRPr="0017256F" w:rsidRDefault="003F0E9D" w:rsidP="00190779">
      <w:pPr>
        <w:pStyle w:val="NormalWeb"/>
        <w:shd w:val="clear" w:color="auto" w:fill="FFFFFF"/>
        <w:spacing w:before="0" w:beforeAutospacing="0" w:after="0" w:afterAutospacing="0"/>
        <w:jc w:val="both"/>
        <w:rPr>
          <w:color w:val="000000"/>
        </w:rPr>
      </w:pPr>
    </w:p>
    <w:p w14:paraId="5B933143" w14:textId="5B57167D" w:rsidR="003F0E9D" w:rsidRPr="00190779" w:rsidRDefault="003F0E9D" w:rsidP="00190779">
      <w:pPr>
        <w:pStyle w:val="NormalWeb"/>
        <w:shd w:val="clear" w:color="auto" w:fill="FFFFFF"/>
        <w:spacing w:before="0" w:beforeAutospacing="0" w:after="0" w:afterAutospacing="0"/>
        <w:jc w:val="center"/>
        <w:rPr>
          <w:b/>
          <w:bCs/>
          <w:color w:val="000000"/>
        </w:rPr>
      </w:pPr>
      <w:r w:rsidRPr="0017256F">
        <w:rPr>
          <w:b/>
          <w:bCs/>
          <w:color w:val="000000"/>
        </w:rPr>
        <w:t>Članak 26.</w:t>
      </w:r>
    </w:p>
    <w:p w14:paraId="7E5A866E" w14:textId="3E41E24F" w:rsidR="003E2A15" w:rsidRPr="0017256F" w:rsidRDefault="003E2A15" w:rsidP="00190779">
      <w:pPr>
        <w:pStyle w:val="NormalWeb"/>
        <w:numPr>
          <w:ilvl w:val="0"/>
          <w:numId w:val="42"/>
        </w:numPr>
        <w:shd w:val="clear" w:color="auto" w:fill="FFFFFF"/>
        <w:spacing w:before="0" w:beforeAutospacing="0" w:after="0" w:afterAutospacing="0"/>
        <w:jc w:val="both"/>
        <w:rPr>
          <w:color w:val="000000"/>
        </w:rPr>
      </w:pPr>
      <w:r w:rsidRPr="0017256F">
        <w:rPr>
          <w:color w:val="000000"/>
        </w:rPr>
        <w:t>Komunalni doprinos za izgradnju staračkih domova</w:t>
      </w:r>
      <w:r w:rsidR="00830E55">
        <w:rPr>
          <w:color w:val="000000"/>
        </w:rPr>
        <w:t xml:space="preserve"> i </w:t>
      </w:r>
      <w:r w:rsidRPr="0017256F">
        <w:rPr>
          <w:color w:val="000000"/>
        </w:rPr>
        <w:t>dječjih vrtić</w:t>
      </w:r>
      <w:r w:rsidR="00830E55">
        <w:rPr>
          <w:color w:val="000000"/>
        </w:rPr>
        <w:t>a</w:t>
      </w:r>
      <w:r w:rsidRPr="0017256F">
        <w:rPr>
          <w:color w:val="000000"/>
        </w:rPr>
        <w:t xml:space="preserve"> privatnih investitora </w:t>
      </w:r>
      <w:r w:rsidR="003F0E9D" w:rsidRPr="0017256F">
        <w:rPr>
          <w:color w:val="000000"/>
        </w:rPr>
        <w:t xml:space="preserve">iznosi </w:t>
      </w:r>
      <w:r w:rsidRPr="0017256F">
        <w:rPr>
          <w:b/>
          <w:bCs/>
          <w:color w:val="000000"/>
        </w:rPr>
        <w:t xml:space="preserve"> </w:t>
      </w:r>
      <w:r w:rsidR="003F0E9D" w:rsidRPr="0017256F">
        <w:rPr>
          <w:b/>
          <w:bCs/>
          <w:color w:val="000000"/>
        </w:rPr>
        <w:t>9,16</w:t>
      </w:r>
      <w:r w:rsidRPr="0017256F">
        <w:rPr>
          <w:b/>
          <w:bCs/>
          <w:color w:val="000000"/>
        </w:rPr>
        <w:t xml:space="preserve"> EUR/m3</w:t>
      </w:r>
      <w:r w:rsidRPr="0017256F">
        <w:rPr>
          <w:color w:val="000000"/>
        </w:rPr>
        <w:t xml:space="preserve"> uz prethodni pisani sporazum s Općinom Povljana.</w:t>
      </w:r>
    </w:p>
    <w:p w14:paraId="590562AD" w14:textId="7A3B20EC" w:rsidR="0017256F" w:rsidRPr="0017256F" w:rsidRDefault="0017256F" w:rsidP="00190779">
      <w:pPr>
        <w:pStyle w:val="NormalWeb"/>
        <w:numPr>
          <w:ilvl w:val="0"/>
          <w:numId w:val="42"/>
        </w:numPr>
        <w:shd w:val="clear" w:color="auto" w:fill="FFFFFF"/>
        <w:spacing w:before="0" w:beforeAutospacing="0" w:after="0" w:afterAutospacing="0"/>
        <w:jc w:val="both"/>
        <w:rPr>
          <w:color w:val="000000"/>
        </w:rPr>
      </w:pPr>
      <w:r w:rsidRPr="0017256F">
        <w:rPr>
          <w:color w:val="000000"/>
        </w:rPr>
        <w:t>Komunalni doprinos za izgradnju poslovnih objekata u Poslovnoj zoni „Vrdijan“ iznosi:</w:t>
      </w:r>
    </w:p>
    <w:p w14:paraId="71E429CF" w14:textId="77777777" w:rsidR="0017256F" w:rsidRPr="0017256F" w:rsidRDefault="0017256F" w:rsidP="00190779">
      <w:pPr>
        <w:pStyle w:val="NormalWeb"/>
        <w:numPr>
          <w:ilvl w:val="0"/>
          <w:numId w:val="8"/>
        </w:numPr>
        <w:shd w:val="clear" w:color="auto" w:fill="FFFFFF"/>
        <w:spacing w:before="0" w:beforeAutospacing="0" w:after="0" w:afterAutospacing="0"/>
        <w:jc w:val="both"/>
        <w:rPr>
          <w:color w:val="000000"/>
        </w:rPr>
      </w:pPr>
      <w:r w:rsidRPr="0017256F">
        <w:rPr>
          <w:color w:val="000000"/>
        </w:rPr>
        <w:t xml:space="preserve">Za izgradnju građevina neproizvodne (poslovne, uslužne) namjene </w:t>
      </w:r>
      <w:r w:rsidRPr="0017256F">
        <w:rPr>
          <w:rStyle w:val="Strong"/>
          <w:color w:val="000000"/>
        </w:rPr>
        <w:t>7,00 EUR</w:t>
      </w:r>
      <w:r w:rsidRPr="0017256F">
        <w:rPr>
          <w:color w:val="000000"/>
        </w:rPr>
        <w:t>/m3.</w:t>
      </w:r>
    </w:p>
    <w:p w14:paraId="3734E61A" w14:textId="51B80EBC" w:rsidR="0017256F" w:rsidRPr="0017256F" w:rsidRDefault="0017256F" w:rsidP="00190779">
      <w:pPr>
        <w:pStyle w:val="NormalWeb"/>
        <w:numPr>
          <w:ilvl w:val="0"/>
          <w:numId w:val="8"/>
        </w:numPr>
        <w:shd w:val="clear" w:color="auto" w:fill="FFFFFF"/>
        <w:spacing w:before="0" w:beforeAutospacing="0" w:after="0" w:afterAutospacing="0"/>
        <w:jc w:val="both"/>
        <w:rPr>
          <w:color w:val="000000"/>
        </w:rPr>
      </w:pPr>
      <w:r w:rsidRPr="0017256F">
        <w:rPr>
          <w:color w:val="000000"/>
        </w:rPr>
        <w:t xml:space="preserve">Za izgradnju građevina proizvodne namjene (poljoprivredne, obrtničke namjene) 5,00 </w:t>
      </w:r>
      <w:r w:rsidRPr="0017256F">
        <w:rPr>
          <w:rStyle w:val="Strong"/>
          <w:color w:val="000000"/>
        </w:rPr>
        <w:t>EUR</w:t>
      </w:r>
      <w:r w:rsidRPr="0017256F">
        <w:rPr>
          <w:color w:val="000000"/>
        </w:rPr>
        <w:t>/m3.</w:t>
      </w:r>
    </w:p>
    <w:p w14:paraId="35820BA4" w14:textId="77777777" w:rsidR="0017256F" w:rsidRPr="0017256F" w:rsidRDefault="0017256F" w:rsidP="00190779">
      <w:pPr>
        <w:pStyle w:val="NormalWeb"/>
        <w:shd w:val="clear" w:color="auto" w:fill="FFFFFF"/>
        <w:spacing w:before="0" w:beforeAutospacing="0" w:after="0" w:afterAutospacing="0"/>
        <w:jc w:val="both"/>
        <w:rPr>
          <w:color w:val="000000"/>
        </w:rPr>
      </w:pPr>
    </w:p>
    <w:p w14:paraId="368E4855" w14:textId="1E78FA56" w:rsidR="00D17C4F" w:rsidRPr="0017256F" w:rsidRDefault="003E2A15" w:rsidP="00190779">
      <w:pPr>
        <w:pStyle w:val="NormalWeb"/>
        <w:shd w:val="clear" w:color="auto" w:fill="FFFFFF"/>
        <w:spacing w:before="0" w:beforeAutospacing="0" w:after="0" w:afterAutospacing="0"/>
        <w:jc w:val="both"/>
        <w:rPr>
          <w:rStyle w:val="Strong"/>
          <w:b w:val="0"/>
          <w:bCs w:val="0"/>
          <w:color w:val="000000"/>
        </w:rPr>
      </w:pPr>
      <w:r w:rsidRPr="0017256F">
        <w:rPr>
          <w:color w:val="000000"/>
        </w:rPr>
        <w:t xml:space="preserve">Ukoliko se namjena objekata </w:t>
      </w:r>
      <w:r w:rsidR="003F0E9D" w:rsidRPr="0017256F">
        <w:rPr>
          <w:color w:val="000000"/>
        </w:rPr>
        <w:t>iz članka 25. i stav</w:t>
      </w:r>
      <w:r w:rsidR="0017256F" w:rsidRPr="0017256F">
        <w:rPr>
          <w:color w:val="000000"/>
        </w:rPr>
        <w:t>ak</w:t>
      </w:r>
      <w:r w:rsidR="003F0E9D" w:rsidRPr="0017256F">
        <w:rPr>
          <w:color w:val="000000"/>
        </w:rPr>
        <w:t xml:space="preserve">a 1. </w:t>
      </w:r>
      <w:r w:rsidR="0017256F" w:rsidRPr="0017256F">
        <w:rPr>
          <w:color w:val="000000"/>
        </w:rPr>
        <w:t xml:space="preserve">i 2. </w:t>
      </w:r>
      <w:r w:rsidR="003F0E9D" w:rsidRPr="0017256F">
        <w:rPr>
          <w:color w:val="000000"/>
        </w:rPr>
        <w:t>ovog članka</w:t>
      </w:r>
      <w:r w:rsidRPr="0017256F">
        <w:rPr>
          <w:color w:val="000000"/>
        </w:rPr>
        <w:t xml:space="preserve"> prenamjeni, obveznik će platiti razliku do punog iznosa visine komunalnog doprinosa naznačenog u članku </w:t>
      </w:r>
      <w:r w:rsidR="003F0E9D" w:rsidRPr="0017256F">
        <w:rPr>
          <w:color w:val="000000"/>
        </w:rPr>
        <w:t>20</w:t>
      </w:r>
      <w:r w:rsidRPr="0017256F">
        <w:rPr>
          <w:color w:val="000000"/>
        </w:rPr>
        <w:t>. ove Odluke.</w:t>
      </w:r>
    </w:p>
    <w:p w14:paraId="58432545" w14:textId="77777777" w:rsidR="00D17C4F" w:rsidRDefault="00D17C4F" w:rsidP="00190779">
      <w:pPr>
        <w:pStyle w:val="NormalWeb"/>
        <w:shd w:val="clear" w:color="auto" w:fill="FFFFFF"/>
        <w:spacing w:before="0" w:beforeAutospacing="0" w:after="0" w:afterAutospacing="0"/>
        <w:jc w:val="both"/>
        <w:rPr>
          <w:rStyle w:val="Strong"/>
          <w:color w:val="000000"/>
        </w:rPr>
      </w:pPr>
    </w:p>
    <w:p w14:paraId="72814711" w14:textId="7E3CA15F" w:rsidR="00632D95" w:rsidRPr="00896DAE" w:rsidRDefault="002C29B0" w:rsidP="00190779">
      <w:pPr>
        <w:pStyle w:val="NormalWeb"/>
        <w:shd w:val="clear" w:color="auto" w:fill="FFFFFF"/>
        <w:spacing w:before="0" w:beforeAutospacing="0" w:after="0" w:afterAutospacing="0"/>
        <w:jc w:val="both"/>
        <w:rPr>
          <w:rStyle w:val="Strong"/>
          <w:b w:val="0"/>
          <w:bCs w:val="0"/>
          <w:color w:val="000000"/>
        </w:rPr>
      </w:pPr>
      <w:r>
        <w:rPr>
          <w:rStyle w:val="Strong"/>
          <w:color w:val="000000"/>
        </w:rPr>
        <w:t>6</w:t>
      </w:r>
      <w:r w:rsidR="00632D95">
        <w:rPr>
          <w:rStyle w:val="Strong"/>
          <w:color w:val="000000"/>
        </w:rPr>
        <w:t xml:space="preserve">. </w:t>
      </w:r>
      <w:r w:rsidR="00632D95" w:rsidRPr="00632D95">
        <w:rPr>
          <w:rStyle w:val="Strong"/>
          <w:color w:val="000000"/>
        </w:rPr>
        <w:t>NAČIN OBRAČUNA</w:t>
      </w:r>
      <w:r w:rsidR="00860CF6">
        <w:rPr>
          <w:rStyle w:val="Strong"/>
          <w:color w:val="000000"/>
        </w:rPr>
        <w:t xml:space="preserve">, </w:t>
      </w:r>
      <w:r w:rsidR="00632D95" w:rsidRPr="00632D95">
        <w:rPr>
          <w:rStyle w:val="Strong"/>
          <w:color w:val="000000"/>
        </w:rPr>
        <w:t>VISINA KOMUNALNOG DOPRINOSA</w:t>
      </w:r>
      <w:r w:rsidR="00860CF6">
        <w:rPr>
          <w:rStyle w:val="Strong"/>
          <w:color w:val="000000"/>
        </w:rPr>
        <w:t xml:space="preserve">, </w:t>
      </w:r>
      <w:r w:rsidR="00632D95" w:rsidRPr="00632D95">
        <w:rPr>
          <w:rStyle w:val="Strong"/>
          <w:color w:val="000000"/>
        </w:rPr>
        <w:t xml:space="preserve"> </w:t>
      </w:r>
      <w:r w:rsidR="00860CF6" w:rsidRPr="00860CF6">
        <w:rPr>
          <w:rStyle w:val="Strong"/>
          <w:color w:val="000000"/>
        </w:rPr>
        <w:t xml:space="preserve">NAČIN I ROKOVI PLAĆANJA </w:t>
      </w:r>
      <w:r w:rsidR="00632D95" w:rsidRPr="00632D95">
        <w:rPr>
          <w:rStyle w:val="Strong"/>
          <w:color w:val="000000"/>
        </w:rPr>
        <w:t>U POSTUPCIMA OZAKONJENJA POSTOJEĆIH ZGRADA          </w:t>
      </w:r>
    </w:p>
    <w:p w14:paraId="64905E45" w14:textId="77777777" w:rsidR="00632D95" w:rsidRDefault="00632D95" w:rsidP="00190779">
      <w:pPr>
        <w:pStyle w:val="NormalWeb"/>
        <w:shd w:val="clear" w:color="auto" w:fill="FFFFFF"/>
        <w:spacing w:before="0" w:beforeAutospacing="0" w:after="0" w:afterAutospacing="0"/>
        <w:jc w:val="both"/>
        <w:rPr>
          <w:rStyle w:val="Strong"/>
          <w:color w:val="000000"/>
        </w:rPr>
      </w:pPr>
    </w:p>
    <w:p w14:paraId="25B9A1F2" w14:textId="3706AAED" w:rsidR="00F24423" w:rsidRPr="00190779" w:rsidRDefault="00632D95" w:rsidP="00190779">
      <w:pPr>
        <w:pStyle w:val="NormalWeb"/>
        <w:shd w:val="clear" w:color="auto" w:fill="FFFFFF"/>
        <w:spacing w:before="0" w:beforeAutospacing="0" w:after="0" w:afterAutospacing="0"/>
        <w:jc w:val="center"/>
        <w:rPr>
          <w:b/>
          <w:bCs/>
          <w:color w:val="000000"/>
        </w:rPr>
      </w:pPr>
      <w:r w:rsidRPr="00632D95">
        <w:rPr>
          <w:rStyle w:val="Strong"/>
          <w:color w:val="000000"/>
        </w:rPr>
        <w:t xml:space="preserve">Članak </w:t>
      </w:r>
      <w:r w:rsidR="00DC7FFC">
        <w:rPr>
          <w:rStyle w:val="Strong"/>
          <w:color w:val="000000"/>
        </w:rPr>
        <w:t>2</w:t>
      </w:r>
      <w:r w:rsidR="0017256F">
        <w:rPr>
          <w:rStyle w:val="Strong"/>
          <w:color w:val="000000"/>
        </w:rPr>
        <w:t>7</w:t>
      </w:r>
      <w:r w:rsidRPr="00632D95">
        <w:rPr>
          <w:rStyle w:val="Strong"/>
          <w:color w:val="000000"/>
        </w:rPr>
        <w:t>.</w:t>
      </w:r>
    </w:p>
    <w:p w14:paraId="705503C6" w14:textId="6C276C3F" w:rsidR="00B82A20" w:rsidRPr="008A7BB1" w:rsidRDefault="00896DAE" w:rsidP="00190779">
      <w:pPr>
        <w:pStyle w:val="ListParagraph"/>
        <w:numPr>
          <w:ilvl w:val="0"/>
          <w:numId w:val="39"/>
        </w:numPr>
        <w:spacing w:after="0"/>
        <w:jc w:val="both"/>
        <w:rPr>
          <w:rFonts w:ascii="Times New Roman" w:eastAsia="Times New Roman" w:hAnsi="Times New Roman" w:cs="Times New Roman"/>
          <w:color w:val="000000"/>
          <w:kern w:val="0"/>
          <w:sz w:val="24"/>
          <w:szCs w:val="24"/>
          <w:lang w:eastAsia="hr-HR"/>
          <w14:ligatures w14:val="none"/>
        </w:rPr>
      </w:pPr>
      <w:r w:rsidRPr="008A7BB1">
        <w:rPr>
          <w:rFonts w:ascii="Times New Roman" w:eastAsia="Times New Roman" w:hAnsi="Times New Roman" w:cs="Times New Roman"/>
          <w:color w:val="000000"/>
          <w:kern w:val="0"/>
          <w:sz w:val="24"/>
          <w:szCs w:val="24"/>
          <w:lang w:eastAsia="hr-HR"/>
          <w14:ligatures w14:val="none"/>
        </w:rPr>
        <w:t xml:space="preserve">Prilikom utvrđivanja visine komunalnog doprinosa </w:t>
      </w:r>
      <w:bookmarkStart w:id="0" w:name="_Hlk145939058"/>
      <w:r w:rsidRPr="008A7BB1">
        <w:rPr>
          <w:rFonts w:ascii="Times New Roman" w:eastAsia="Times New Roman" w:hAnsi="Times New Roman" w:cs="Times New Roman"/>
          <w:color w:val="000000"/>
          <w:kern w:val="0"/>
          <w:sz w:val="24"/>
          <w:szCs w:val="24"/>
          <w:lang w:eastAsia="hr-HR"/>
          <w14:ligatures w14:val="none"/>
        </w:rPr>
        <w:t>u postupcima ozakonjenja građevine</w:t>
      </w:r>
      <w:bookmarkEnd w:id="0"/>
      <w:r w:rsidRPr="008A7BB1">
        <w:rPr>
          <w:rFonts w:ascii="Times New Roman" w:eastAsia="Times New Roman" w:hAnsi="Times New Roman" w:cs="Times New Roman"/>
          <w:color w:val="000000"/>
          <w:kern w:val="0"/>
          <w:sz w:val="24"/>
          <w:szCs w:val="24"/>
          <w:lang w:eastAsia="hr-HR"/>
          <w14:ligatures w14:val="none"/>
        </w:rPr>
        <w:t>, sukladno odredbama posebnog zakona</w:t>
      </w:r>
      <w:r w:rsidR="00C77F80" w:rsidRPr="008A7BB1">
        <w:rPr>
          <w:rFonts w:ascii="Times New Roman" w:eastAsia="Times New Roman" w:hAnsi="Times New Roman" w:cs="Times New Roman"/>
          <w:color w:val="000000"/>
          <w:kern w:val="0"/>
          <w:sz w:val="24"/>
          <w:szCs w:val="24"/>
          <w:lang w:eastAsia="hr-HR"/>
          <w14:ligatures w14:val="none"/>
        </w:rPr>
        <w:t xml:space="preserve"> i svih ostalih podzakonskih propisa</w:t>
      </w:r>
      <w:r w:rsidRPr="008A7BB1">
        <w:rPr>
          <w:rFonts w:ascii="Times New Roman" w:eastAsia="Times New Roman" w:hAnsi="Times New Roman" w:cs="Times New Roman"/>
          <w:color w:val="000000"/>
          <w:kern w:val="0"/>
          <w:sz w:val="24"/>
          <w:szCs w:val="24"/>
          <w:lang w:eastAsia="hr-HR"/>
          <w14:ligatures w14:val="none"/>
        </w:rPr>
        <w:t xml:space="preserve"> </w:t>
      </w:r>
      <w:r w:rsidRPr="008A7BB1">
        <w:rPr>
          <w:rFonts w:ascii="Times New Roman" w:eastAsia="Times New Roman" w:hAnsi="Times New Roman" w:cs="Times New Roman"/>
          <w:color w:val="000000"/>
          <w:kern w:val="0"/>
          <w:sz w:val="24"/>
          <w:szCs w:val="24"/>
          <w:lang w:eastAsia="hr-HR"/>
          <w14:ligatures w14:val="none"/>
        </w:rPr>
        <w:lastRenderedPageBreak/>
        <w:t>koji regulira</w:t>
      </w:r>
      <w:r w:rsidR="00AE0466">
        <w:rPr>
          <w:rFonts w:ascii="Times New Roman" w:eastAsia="Times New Roman" w:hAnsi="Times New Roman" w:cs="Times New Roman"/>
          <w:color w:val="000000"/>
          <w:kern w:val="0"/>
          <w:sz w:val="24"/>
          <w:szCs w:val="24"/>
          <w:lang w:eastAsia="hr-HR"/>
          <w14:ligatures w14:val="none"/>
        </w:rPr>
        <w:t>ju</w:t>
      </w:r>
      <w:r w:rsidRPr="008A7BB1">
        <w:rPr>
          <w:rFonts w:ascii="Times New Roman" w:eastAsia="Times New Roman" w:hAnsi="Times New Roman" w:cs="Times New Roman"/>
          <w:color w:val="000000"/>
          <w:kern w:val="0"/>
          <w:sz w:val="24"/>
          <w:szCs w:val="24"/>
          <w:lang w:eastAsia="hr-HR"/>
          <w14:ligatures w14:val="none"/>
        </w:rPr>
        <w:t xml:space="preserve"> postupanje s nezakonito izgrađenim zgradama, komunalni doprinos po 1 m³ građevine koja je izgrađena u položajnoj zoni 1 plaća se u iznosu od </w:t>
      </w:r>
      <w:r w:rsidRPr="008A7BB1">
        <w:rPr>
          <w:rFonts w:ascii="Times New Roman" w:eastAsia="Times New Roman" w:hAnsi="Times New Roman" w:cs="Times New Roman"/>
          <w:b/>
          <w:bCs/>
          <w:color w:val="000000"/>
          <w:kern w:val="0"/>
          <w:sz w:val="24"/>
          <w:szCs w:val="24"/>
          <w:lang w:eastAsia="hr-HR"/>
          <w14:ligatures w14:val="none"/>
        </w:rPr>
        <w:t>10,62 EUR/m³.</w:t>
      </w:r>
    </w:p>
    <w:p w14:paraId="670D620A" w14:textId="73D075B7" w:rsidR="00632D95" w:rsidRPr="008A7BB1" w:rsidRDefault="00B82A20" w:rsidP="00190779">
      <w:pPr>
        <w:pStyle w:val="ListParagraph"/>
        <w:numPr>
          <w:ilvl w:val="0"/>
          <w:numId w:val="39"/>
        </w:numPr>
        <w:spacing w:after="0"/>
        <w:jc w:val="both"/>
        <w:rPr>
          <w:rFonts w:ascii="Times New Roman" w:eastAsia="Times New Roman" w:hAnsi="Times New Roman" w:cs="Times New Roman"/>
          <w:color w:val="000000"/>
          <w:kern w:val="0"/>
          <w:sz w:val="24"/>
          <w:szCs w:val="24"/>
          <w:lang w:eastAsia="hr-HR"/>
          <w14:ligatures w14:val="none"/>
        </w:rPr>
      </w:pPr>
      <w:r w:rsidRPr="008A7BB1">
        <w:rPr>
          <w:rFonts w:ascii="Times New Roman" w:hAnsi="Times New Roman" w:cs="Times New Roman"/>
          <w:color w:val="000000"/>
          <w:sz w:val="24"/>
          <w:szCs w:val="24"/>
        </w:rPr>
        <w:t>Za stanovnike Općine Povljana koji u trenutku izdavanja</w:t>
      </w:r>
      <w:r w:rsidR="00632D95" w:rsidRPr="008A7BB1">
        <w:rPr>
          <w:rFonts w:ascii="Times New Roman" w:hAnsi="Times New Roman" w:cs="Times New Roman"/>
          <w:color w:val="000000"/>
          <w:sz w:val="24"/>
          <w:szCs w:val="24"/>
        </w:rPr>
        <w:t xml:space="preserve"> </w:t>
      </w:r>
      <w:r w:rsidRPr="008A7BB1">
        <w:rPr>
          <w:rFonts w:ascii="Times New Roman" w:hAnsi="Times New Roman" w:cs="Times New Roman"/>
          <w:color w:val="000000"/>
          <w:sz w:val="24"/>
          <w:szCs w:val="24"/>
        </w:rPr>
        <w:t xml:space="preserve">Rješenja </w:t>
      </w:r>
      <w:r w:rsidR="00632D95" w:rsidRPr="008A7BB1">
        <w:rPr>
          <w:rFonts w:ascii="Times New Roman" w:hAnsi="Times New Roman" w:cs="Times New Roman"/>
          <w:color w:val="000000"/>
          <w:sz w:val="24"/>
          <w:szCs w:val="24"/>
        </w:rPr>
        <w:t>o izvedenom stanju</w:t>
      </w:r>
      <w:r w:rsidRPr="008A7BB1">
        <w:rPr>
          <w:rFonts w:ascii="Times New Roman" w:hAnsi="Times New Roman" w:cs="Times New Roman"/>
          <w:color w:val="000000"/>
          <w:sz w:val="24"/>
          <w:szCs w:val="24"/>
        </w:rPr>
        <w:t xml:space="preserve"> imaju najmanje 20 godina neprekidnog prebivališta na području Općine Povljana, </w:t>
      </w:r>
      <w:r w:rsidRPr="008A7BB1">
        <w:rPr>
          <w:rFonts w:ascii="Times New Roman" w:hAnsi="Times New Roman" w:cs="Times New Roman"/>
          <w:sz w:val="24"/>
          <w:szCs w:val="24"/>
        </w:rPr>
        <w:t xml:space="preserve"> </w:t>
      </w:r>
      <w:r w:rsidRPr="008A7BB1">
        <w:rPr>
          <w:rFonts w:ascii="Times New Roman" w:hAnsi="Times New Roman" w:cs="Times New Roman"/>
          <w:color w:val="000000"/>
          <w:sz w:val="24"/>
          <w:szCs w:val="24"/>
        </w:rPr>
        <w:t>komunalni doprinos po 1 m³ građevine koja je izgrađena u položajnoj zoni 1 plaća se u iznosu od</w:t>
      </w:r>
      <w:r w:rsidR="00632D95" w:rsidRPr="008A7BB1">
        <w:rPr>
          <w:rFonts w:ascii="Times New Roman" w:hAnsi="Times New Roman" w:cs="Times New Roman"/>
          <w:color w:val="000000"/>
          <w:sz w:val="24"/>
          <w:szCs w:val="24"/>
        </w:rPr>
        <w:t xml:space="preserve"> </w:t>
      </w:r>
      <w:r w:rsidR="009073FD" w:rsidRPr="008A7BB1">
        <w:rPr>
          <w:rFonts w:ascii="Times New Roman" w:hAnsi="Times New Roman" w:cs="Times New Roman"/>
          <w:b/>
          <w:bCs/>
          <w:color w:val="000000"/>
          <w:sz w:val="24"/>
          <w:szCs w:val="24"/>
        </w:rPr>
        <w:t>1,33 EUR</w:t>
      </w:r>
      <w:r w:rsidR="00632D95" w:rsidRPr="008A7BB1">
        <w:rPr>
          <w:rFonts w:ascii="Times New Roman" w:hAnsi="Times New Roman" w:cs="Times New Roman"/>
          <w:b/>
          <w:bCs/>
          <w:color w:val="000000"/>
          <w:sz w:val="24"/>
          <w:szCs w:val="24"/>
        </w:rPr>
        <w:t>/m</w:t>
      </w:r>
      <w:r w:rsidR="009073FD" w:rsidRPr="008A7BB1">
        <w:rPr>
          <w:rFonts w:ascii="Times New Roman" w:hAnsi="Times New Roman" w:cs="Times New Roman"/>
          <w:b/>
          <w:bCs/>
          <w:color w:val="000000"/>
          <w:sz w:val="24"/>
          <w:szCs w:val="24"/>
        </w:rPr>
        <w:t>³</w:t>
      </w:r>
      <w:r w:rsidR="00632D95" w:rsidRPr="008A7BB1">
        <w:rPr>
          <w:rFonts w:ascii="Times New Roman" w:hAnsi="Times New Roman" w:cs="Times New Roman"/>
          <w:b/>
          <w:bCs/>
          <w:color w:val="000000"/>
          <w:sz w:val="24"/>
          <w:szCs w:val="24"/>
        </w:rPr>
        <w:t>.</w:t>
      </w:r>
    </w:p>
    <w:p w14:paraId="39E449B7" w14:textId="6B525571" w:rsidR="00B82A20" w:rsidRDefault="00B82A20" w:rsidP="00190779">
      <w:pPr>
        <w:pStyle w:val="ListParagraph"/>
        <w:numPr>
          <w:ilvl w:val="0"/>
          <w:numId w:val="39"/>
        </w:numPr>
        <w:spacing w:after="0"/>
        <w:jc w:val="both"/>
        <w:rPr>
          <w:rFonts w:ascii="Times New Roman" w:eastAsia="Times New Roman" w:hAnsi="Times New Roman" w:cs="Times New Roman"/>
          <w:color w:val="000000"/>
          <w:kern w:val="0"/>
          <w:sz w:val="24"/>
          <w:szCs w:val="24"/>
          <w:lang w:eastAsia="hr-HR"/>
          <w14:ligatures w14:val="none"/>
        </w:rPr>
      </w:pPr>
      <w:r w:rsidRPr="008A7BB1">
        <w:rPr>
          <w:rFonts w:ascii="Times New Roman" w:eastAsia="Times New Roman" w:hAnsi="Times New Roman" w:cs="Times New Roman"/>
          <w:color w:val="000000"/>
          <w:kern w:val="0"/>
          <w:sz w:val="24"/>
          <w:szCs w:val="24"/>
          <w:lang w:eastAsia="hr-HR"/>
          <w14:ligatures w14:val="none"/>
        </w:rPr>
        <w:t>Ostvarivanje prava iz stavka 2. ovog članka dokazuje se uvjerenjem o prebivalištu izdanom od strane nadležne PU.</w:t>
      </w:r>
    </w:p>
    <w:p w14:paraId="4FDBD9C4" w14:textId="45ED6924" w:rsidR="00860CF6" w:rsidRPr="00860CF6" w:rsidRDefault="00860CF6" w:rsidP="00190779">
      <w:pPr>
        <w:pStyle w:val="ListParagraph"/>
        <w:numPr>
          <w:ilvl w:val="0"/>
          <w:numId w:val="39"/>
        </w:numPr>
        <w:spacing w:after="0"/>
        <w:jc w:val="both"/>
        <w:rPr>
          <w:rFonts w:ascii="Times New Roman" w:eastAsia="Times New Roman" w:hAnsi="Times New Roman" w:cs="Times New Roman"/>
          <w:color w:val="000000"/>
          <w:kern w:val="0"/>
          <w:sz w:val="24"/>
          <w:szCs w:val="24"/>
          <w:lang w:eastAsia="hr-HR"/>
          <w14:ligatures w14:val="none"/>
        </w:rPr>
      </w:pPr>
      <w:r w:rsidRPr="00860CF6">
        <w:rPr>
          <w:rFonts w:ascii="Times New Roman" w:eastAsia="Times New Roman" w:hAnsi="Times New Roman" w:cs="Times New Roman"/>
          <w:color w:val="000000"/>
          <w:kern w:val="0"/>
          <w:sz w:val="24"/>
          <w:szCs w:val="24"/>
          <w:lang w:eastAsia="hr-HR"/>
          <w14:ligatures w14:val="none"/>
        </w:rPr>
        <w:t>Komunalni doprinos  u postupcima ozakonjenja građevine obveznik plaća jednokratno na poslovni račun Općine Povljana na temelju Rješenja koje donosi Jedinstveni upravi odjel u roku od 15 (petnaest) dana od dana izvršnosti rješenja o komunalnom doprinosu. Potvrdu o uplaćenom komunalnom doprinosu izdaje Jedinstveni upravni odjel.</w:t>
      </w:r>
    </w:p>
    <w:p w14:paraId="0776F892" w14:textId="5FC0EAD7" w:rsidR="00632D95" w:rsidRPr="008A7BB1" w:rsidRDefault="00D52B71" w:rsidP="00190779">
      <w:pPr>
        <w:pStyle w:val="ListParagraph"/>
        <w:numPr>
          <w:ilvl w:val="0"/>
          <w:numId w:val="39"/>
        </w:numPr>
        <w:spacing w:after="0"/>
        <w:jc w:val="both"/>
        <w:rPr>
          <w:rFonts w:ascii="Times New Roman" w:eastAsia="Times New Roman" w:hAnsi="Times New Roman" w:cs="Times New Roman"/>
          <w:color w:val="000000"/>
          <w:kern w:val="0"/>
          <w:sz w:val="24"/>
          <w:szCs w:val="24"/>
          <w:lang w:eastAsia="hr-HR"/>
          <w14:ligatures w14:val="none"/>
        </w:rPr>
      </w:pPr>
      <w:r w:rsidRPr="008A7BB1">
        <w:rPr>
          <w:rFonts w:ascii="Times New Roman" w:hAnsi="Times New Roman" w:cs="Times New Roman"/>
          <w:color w:val="000000"/>
          <w:sz w:val="24"/>
          <w:szCs w:val="24"/>
        </w:rPr>
        <w:t>Za obveznike iz stavka 1. ovog članka, jednokratno pravo na djelomično oslobođenje od plaćanja komunalnog doprinosa u visini od 50% od obračunate vrijednosti komunalnog doprinosa,</w:t>
      </w:r>
      <w:r w:rsidR="00632D95" w:rsidRPr="008A7BB1">
        <w:rPr>
          <w:rFonts w:ascii="Times New Roman" w:hAnsi="Times New Roman" w:cs="Times New Roman"/>
          <w:color w:val="000000"/>
          <w:sz w:val="24"/>
          <w:szCs w:val="24"/>
        </w:rPr>
        <w:t xml:space="preserve"> </w:t>
      </w:r>
      <w:r w:rsidRPr="008A7BB1">
        <w:rPr>
          <w:rFonts w:ascii="Times New Roman" w:hAnsi="Times New Roman" w:cs="Times New Roman"/>
          <w:color w:val="000000"/>
          <w:sz w:val="24"/>
          <w:szCs w:val="24"/>
        </w:rPr>
        <w:t xml:space="preserve">ostvaruje </w:t>
      </w:r>
      <w:r w:rsidR="00BE5D38" w:rsidRPr="008A7BB1">
        <w:rPr>
          <w:rFonts w:ascii="Times New Roman" w:hAnsi="Times New Roman" w:cs="Times New Roman"/>
          <w:color w:val="000000"/>
          <w:sz w:val="24"/>
          <w:szCs w:val="24"/>
        </w:rPr>
        <w:t>obveznik</w:t>
      </w:r>
      <w:r w:rsidRPr="008A7BB1">
        <w:rPr>
          <w:rFonts w:ascii="Times New Roman" w:hAnsi="Times New Roman" w:cs="Times New Roman"/>
          <w:color w:val="000000"/>
          <w:sz w:val="24"/>
          <w:szCs w:val="24"/>
        </w:rPr>
        <w:t xml:space="preserve"> koji </w:t>
      </w:r>
      <w:r w:rsidR="00BE5D38" w:rsidRPr="008A7BB1">
        <w:rPr>
          <w:rFonts w:ascii="Times New Roman" w:hAnsi="Times New Roman" w:cs="Times New Roman"/>
          <w:color w:val="000000"/>
          <w:sz w:val="24"/>
          <w:szCs w:val="24"/>
        </w:rPr>
        <w:t xml:space="preserve"> </w:t>
      </w:r>
      <w:r w:rsidR="00632D95" w:rsidRPr="008A7BB1">
        <w:rPr>
          <w:rFonts w:ascii="Times New Roman" w:hAnsi="Times New Roman" w:cs="Times New Roman"/>
          <w:color w:val="000000"/>
          <w:sz w:val="24"/>
          <w:szCs w:val="24"/>
        </w:rPr>
        <w:t>komunalni doprinos plat</w:t>
      </w:r>
      <w:r w:rsidR="00BE5D38" w:rsidRPr="008A7BB1">
        <w:rPr>
          <w:rFonts w:ascii="Times New Roman" w:hAnsi="Times New Roman" w:cs="Times New Roman"/>
          <w:color w:val="000000"/>
          <w:sz w:val="24"/>
          <w:szCs w:val="24"/>
        </w:rPr>
        <w:t>i</w:t>
      </w:r>
      <w:r w:rsidR="00632D95" w:rsidRPr="008A7BB1">
        <w:rPr>
          <w:rFonts w:ascii="Times New Roman" w:hAnsi="Times New Roman" w:cs="Times New Roman"/>
          <w:color w:val="000000"/>
          <w:sz w:val="24"/>
          <w:szCs w:val="24"/>
        </w:rPr>
        <w:t xml:space="preserve"> u roku </w:t>
      </w:r>
      <w:r w:rsidR="00BE5D38" w:rsidRPr="008A7BB1">
        <w:rPr>
          <w:rFonts w:ascii="Times New Roman" w:hAnsi="Times New Roman" w:cs="Times New Roman"/>
          <w:color w:val="000000"/>
          <w:sz w:val="24"/>
          <w:szCs w:val="24"/>
        </w:rPr>
        <w:t>7 (slovima: sedam)</w:t>
      </w:r>
      <w:r w:rsidR="00632D95" w:rsidRPr="008A7BB1">
        <w:rPr>
          <w:rFonts w:ascii="Times New Roman" w:hAnsi="Times New Roman" w:cs="Times New Roman"/>
          <w:color w:val="000000"/>
          <w:sz w:val="24"/>
          <w:szCs w:val="24"/>
        </w:rPr>
        <w:t xml:space="preserve"> dana od </w:t>
      </w:r>
      <w:r w:rsidR="00BE5D38" w:rsidRPr="008A7BB1">
        <w:rPr>
          <w:rFonts w:ascii="Times New Roman" w:hAnsi="Times New Roman" w:cs="Times New Roman"/>
          <w:color w:val="000000"/>
          <w:sz w:val="24"/>
          <w:szCs w:val="24"/>
        </w:rPr>
        <w:t xml:space="preserve">dana zaprimanja </w:t>
      </w:r>
      <w:r w:rsidR="00632D95" w:rsidRPr="008A7BB1">
        <w:rPr>
          <w:rFonts w:ascii="Times New Roman" w:hAnsi="Times New Roman" w:cs="Times New Roman"/>
          <w:color w:val="000000"/>
          <w:sz w:val="24"/>
          <w:szCs w:val="24"/>
        </w:rPr>
        <w:t xml:space="preserve"> </w:t>
      </w:r>
      <w:r w:rsidR="00BE5D38" w:rsidRPr="008A7BB1">
        <w:rPr>
          <w:rFonts w:ascii="Times New Roman" w:hAnsi="Times New Roman" w:cs="Times New Roman"/>
          <w:color w:val="000000"/>
          <w:sz w:val="24"/>
          <w:szCs w:val="24"/>
        </w:rPr>
        <w:t>R</w:t>
      </w:r>
      <w:r w:rsidR="00632D95" w:rsidRPr="008A7BB1">
        <w:rPr>
          <w:rFonts w:ascii="Times New Roman" w:hAnsi="Times New Roman" w:cs="Times New Roman"/>
          <w:color w:val="000000"/>
          <w:sz w:val="24"/>
          <w:szCs w:val="24"/>
        </w:rPr>
        <w:t>ješenja.</w:t>
      </w:r>
    </w:p>
    <w:p w14:paraId="52F52C71" w14:textId="2DA2674A"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w:t>
      </w:r>
    </w:p>
    <w:p w14:paraId="7FF6678D" w14:textId="009FD9E2" w:rsidR="00632D95" w:rsidRPr="00860CF6" w:rsidRDefault="002C29B0" w:rsidP="00190779">
      <w:pPr>
        <w:pStyle w:val="NormalWeb"/>
        <w:shd w:val="clear" w:color="auto" w:fill="FFFFFF"/>
        <w:spacing w:before="0" w:beforeAutospacing="0" w:after="0" w:afterAutospacing="0"/>
        <w:jc w:val="both"/>
        <w:rPr>
          <w:rStyle w:val="Strong"/>
          <w:b w:val="0"/>
          <w:bCs w:val="0"/>
          <w:color w:val="000000"/>
        </w:rPr>
      </w:pPr>
      <w:r>
        <w:rPr>
          <w:rStyle w:val="Strong"/>
          <w:color w:val="000000"/>
        </w:rPr>
        <w:t>7</w:t>
      </w:r>
      <w:r w:rsidR="00632D95" w:rsidRPr="00632D95">
        <w:rPr>
          <w:rStyle w:val="Strong"/>
          <w:color w:val="000000"/>
        </w:rPr>
        <w:t xml:space="preserve">. </w:t>
      </w:r>
      <w:bookmarkStart w:id="1" w:name="_Hlk146014308"/>
      <w:r w:rsidR="00632D95" w:rsidRPr="00632D95">
        <w:rPr>
          <w:rStyle w:val="Strong"/>
          <w:color w:val="000000"/>
        </w:rPr>
        <w:t xml:space="preserve">NAČIN I ROKOVI PLAĆANJA </w:t>
      </w:r>
      <w:bookmarkEnd w:id="1"/>
      <w:r w:rsidR="00632D95" w:rsidRPr="00632D95">
        <w:rPr>
          <w:rStyle w:val="Strong"/>
          <w:color w:val="000000"/>
        </w:rPr>
        <w:t>KOMUNALNOG DOPRINOS</w:t>
      </w:r>
      <w:r w:rsidR="00860CF6">
        <w:rPr>
          <w:rStyle w:val="Strong"/>
          <w:color w:val="000000"/>
        </w:rPr>
        <w:t>A</w:t>
      </w:r>
    </w:p>
    <w:p w14:paraId="1AC97B5F" w14:textId="77777777" w:rsidR="00860CF6" w:rsidRDefault="00860CF6" w:rsidP="00190779">
      <w:pPr>
        <w:pStyle w:val="NormalWeb"/>
        <w:shd w:val="clear" w:color="auto" w:fill="FFFFFF"/>
        <w:spacing w:before="0" w:beforeAutospacing="0" w:after="0" w:afterAutospacing="0"/>
        <w:jc w:val="center"/>
        <w:rPr>
          <w:rStyle w:val="Strong"/>
          <w:color w:val="000000"/>
        </w:rPr>
      </w:pPr>
    </w:p>
    <w:p w14:paraId="401F439F" w14:textId="15D8270F" w:rsidR="00632D95"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 xml:space="preserve">Članak </w:t>
      </w:r>
      <w:r w:rsidR="003E2A15">
        <w:rPr>
          <w:rStyle w:val="Strong"/>
          <w:color w:val="000000"/>
        </w:rPr>
        <w:t>2</w:t>
      </w:r>
      <w:r w:rsidR="0017256F">
        <w:rPr>
          <w:rStyle w:val="Strong"/>
          <w:color w:val="000000"/>
        </w:rPr>
        <w:t>8</w:t>
      </w:r>
      <w:r w:rsidR="003E2A15">
        <w:rPr>
          <w:rStyle w:val="Strong"/>
          <w:color w:val="000000"/>
        </w:rPr>
        <w:t>.</w:t>
      </w:r>
    </w:p>
    <w:p w14:paraId="1E429EED" w14:textId="5394D89E" w:rsidR="000B2A10" w:rsidRDefault="00632D95" w:rsidP="00190779">
      <w:pPr>
        <w:pStyle w:val="NormalWeb"/>
        <w:numPr>
          <w:ilvl w:val="0"/>
          <w:numId w:val="38"/>
        </w:numPr>
        <w:spacing w:before="0" w:beforeAutospacing="0" w:after="0" w:afterAutospacing="0"/>
        <w:jc w:val="both"/>
        <w:rPr>
          <w:color w:val="000000"/>
        </w:rPr>
      </w:pPr>
      <w:r w:rsidRPr="00BE5D38">
        <w:rPr>
          <w:color w:val="000000"/>
        </w:rPr>
        <w:t>Komunalni doprinos</w:t>
      </w:r>
      <w:r w:rsidR="00ED1558">
        <w:rPr>
          <w:color w:val="000000"/>
        </w:rPr>
        <w:t xml:space="preserve"> </w:t>
      </w:r>
      <w:r w:rsidRPr="00BE5D38">
        <w:rPr>
          <w:color w:val="000000"/>
        </w:rPr>
        <w:t xml:space="preserve">obveznik plaća jednokratno na poslovni račun Općine Povljana na temelju </w:t>
      </w:r>
      <w:r w:rsidR="00A33702" w:rsidRPr="00BE5D38">
        <w:rPr>
          <w:color w:val="000000"/>
        </w:rPr>
        <w:t>R</w:t>
      </w:r>
      <w:r w:rsidRPr="00BE5D38">
        <w:rPr>
          <w:color w:val="000000"/>
        </w:rPr>
        <w:t>ješenja koje donosi Jedinstveni upravi odjel u roku od 15 (petnaest) dana od dana izvršnosti rješenja o komunalnom doprinosu. Potvrdu o uplaćenom komunalnom doprinosu izdaje Jedinstveni upravni odjel.</w:t>
      </w:r>
    </w:p>
    <w:p w14:paraId="34B06D43" w14:textId="3EF093FA" w:rsidR="000B2A10" w:rsidRDefault="00F01020" w:rsidP="00190779">
      <w:pPr>
        <w:pStyle w:val="NormalWeb"/>
        <w:numPr>
          <w:ilvl w:val="0"/>
          <w:numId w:val="38"/>
        </w:numPr>
        <w:spacing w:before="0" w:beforeAutospacing="0" w:after="0" w:afterAutospacing="0"/>
        <w:jc w:val="both"/>
        <w:rPr>
          <w:color w:val="000000"/>
        </w:rPr>
      </w:pPr>
      <w:r>
        <w:t>Obveznik komunalnog doprinosa može podnijeti zahtjev općinskom načelniku za obročnu otplatu komunalnog doprinosa</w:t>
      </w:r>
      <w:r w:rsidR="000B2A10">
        <w:t xml:space="preserve"> ukoliko </w:t>
      </w:r>
      <w:bookmarkStart w:id="2" w:name="_Hlk146013200"/>
      <w:r w:rsidR="000B2A10">
        <w:t xml:space="preserve">obračunati </w:t>
      </w:r>
      <w:r w:rsidR="000B2A10" w:rsidRPr="000B2A10">
        <w:t>komunalni doprinos iznosi najmanje 3.900,00 EUR.</w:t>
      </w:r>
    </w:p>
    <w:bookmarkEnd w:id="2"/>
    <w:p w14:paraId="5333170A" w14:textId="23EDA950" w:rsidR="00632D95" w:rsidRDefault="00F01020" w:rsidP="00190779">
      <w:pPr>
        <w:pStyle w:val="NormalWeb"/>
        <w:numPr>
          <w:ilvl w:val="0"/>
          <w:numId w:val="38"/>
        </w:numPr>
        <w:spacing w:before="0" w:beforeAutospacing="0" w:after="0" w:afterAutospacing="0"/>
        <w:jc w:val="both"/>
      </w:pPr>
      <w:r>
        <w:t>Općinski načelnik</w:t>
      </w:r>
      <w:r w:rsidR="000B2A10">
        <w:t xml:space="preserve"> </w:t>
      </w:r>
      <w:r>
        <w:t>može u osobito opravdanim slučajevima</w:t>
      </w:r>
      <w:r w:rsidR="000B2A10">
        <w:t xml:space="preserve">, </w:t>
      </w:r>
      <w:r w:rsidR="00896DAE">
        <w:t xml:space="preserve">a </w:t>
      </w:r>
      <w:r w:rsidR="00896DAE" w:rsidRPr="00896DAE">
        <w:t>temeljem obrazloženog zahtjeva obveznika</w:t>
      </w:r>
      <w:r w:rsidR="00896DAE">
        <w:t xml:space="preserve">, posebnom odlukom odobriti </w:t>
      </w:r>
      <w:r w:rsidR="000B2A10" w:rsidRPr="000B2A10">
        <w:t>obročno plaćanje komunalnog doprinosa</w:t>
      </w:r>
      <w:r w:rsidR="000B2A10">
        <w:t xml:space="preserve"> u 2 jednaka obroka, s time da</w:t>
      </w:r>
      <w:r w:rsidR="000B2A10" w:rsidRPr="000B2A10">
        <w:t xml:space="preserve"> </w:t>
      </w:r>
      <w:r w:rsidR="000B2A10">
        <w:t>iznos od 50% obračunatog komunalnog doprinosa plati u roku od 15 dana od dostave rješenja, a preostali iznos od 50% komunalnog doprinosa u roku 30 dana od uplate prvog obroka.</w:t>
      </w:r>
    </w:p>
    <w:p w14:paraId="36AE9345" w14:textId="5093E4D7" w:rsidR="00290DAA" w:rsidRDefault="00290DAA" w:rsidP="00190779">
      <w:pPr>
        <w:pStyle w:val="NormalWeb"/>
        <w:numPr>
          <w:ilvl w:val="0"/>
          <w:numId w:val="38"/>
        </w:numPr>
        <w:spacing w:before="0" w:beforeAutospacing="0" w:after="0" w:afterAutospacing="0"/>
        <w:jc w:val="both"/>
      </w:pPr>
      <w:r w:rsidRPr="00290DAA">
        <w:t>U slučaju zakašnjenja u plaćanju obroka</w:t>
      </w:r>
      <w:r>
        <w:t xml:space="preserve"> iz stavka 3. ovog članka, cijeli obračunati  </w:t>
      </w:r>
      <w:r w:rsidRPr="00290DAA">
        <w:t xml:space="preserve">iznos komunalnog doprinosa </w:t>
      </w:r>
      <w:r>
        <w:t xml:space="preserve">preostalog obroka </w:t>
      </w:r>
      <w:r w:rsidRPr="00290DAA">
        <w:t>dospijeva na naplatu odmah</w:t>
      </w:r>
      <w:r>
        <w:t>.</w:t>
      </w:r>
    </w:p>
    <w:p w14:paraId="2C7D2BF1" w14:textId="52B21492" w:rsidR="00AE3C1C" w:rsidRPr="000B2A10" w:rsidRDefault="00AE3C1C" w:rsidP="00190779">
      <w:pPr>
        <w:pStyle w:val="NormalWeb"/>
        <w:numPr>
          <w:ilvl w:val="0"/>
          <w:numId w:val="38"/>
        </w:numPr>
        <w:spacing w:before="0" w:beforeAutospacing="0" w:after="0" w:afterAutospacing="0"/>
        <w:jc w:val="both"/>
      </w:pPr>
      <w:r>
        <w:t xml:space="preserve">Obveznik komunalnog doprinosa iz stavka </w:t>
      </w:r>
      <w:r w:rsidR="00860CF6">
        <w:t>1</w:t>
      </w:r>
      <w:r>
        <w:t xml:space="preserve">. ovog članka ostvaruje popust od 10% ukoliko </w:t>
      </w:r>
      <w:r w:rsidR="00860CF6">
        <w:t xml:space="preserve">cijeli </w:t>
      </w:r>
      <w:r>
        <w:t xml:space="preserve">obračunati iznos podmiri u roku </w:t>
      </w:r>
      <w:r w:rsidRPr="00AE3C1C">
        <w:t xml:space="preserve">od </w:t>
      </w:r>
      <w:r>
        <w:t>7</w:t>
      </w:r>
      <w:r w:rsidRPr="00AE3C1C">
        <w:t xml:space="preserve"> (</w:t>
      </w:r>
      <w:r>
        <w:t>sedam</w:t>
      </w:r>
      <w:r w:rsidRPr="00AE3C1C">
        <w:t>) dana od dana izvršnosti rješenja o komunalnom doprinosu</w:t>
      </w:r>
      <w:r>
        <w:t>.</w:t>
      </w:r>
    </w:p>
    <w:p w14:paraId="5567FAFF" w14:textId="77777777"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w:t>
      </w:r>
    </w:p>
    <w:p w14:paraId="6ABDD918" w14:textId="4CF685AE" w:rsidR="00DD784F" w:rsidRPr="004702FF" w:rsidRDefault="002C29B0" w:rsidP="00190779">
      <w:pPr>
        <w:pStyle w:val="NormalWeb"/>
        <w:shd w:val="clear" w:color="auto" w:fill="FFFFFF"/>
        <w:spacing w:before="0" w:beforeAutospacing="0" w:after="0" w:afterAutospacing="0"/>
        <w:jc w:val="both"/>
        <w:rPr>
          <w:rStyle w:val="Strong"/>
          <w:b w:val="0"/>
          <w:bCs w:val="0"/>
          <w:color w:val="000000"/>
        </w:rPr>
      </w:pPr>
      <w:r>
        <w:rPr>
          <w:rStyle w:val="Strong"/>
          <w:color w:val="000000"/>
        </w:rPr>
        <w:t>8</w:t>
      </w:r>
      <w:r w:rsidR="00632D95" w:rsidRPr="00632D95">
        <w:rPr>
          <w:rStyle w:val="Strong"/>
          <w:color w:val="000000"/>
        </w:rPr>
        <w:t>. PRIJELAZNE I ZAVRŠNE ODREDBE</w:t>
      </w:r>
    </w:p>
    <w:p w14:paraId="2FE71BE8" w14:textId="77777777" w:rsidR="003E2A15" w:rsidRDefault="003E2A15" w:rsidP="00190779">
      <w:pPr>
        <w:pStyle w:val="NormalWeb"/>
        <w:shd w:val="clear" w:color="auto" w:fill="FFFFFF"/>
        <w:spacing w:before="0" w:beforeAutospacing="0" w:after="0" w:afterAutospacing="0"/>
        <w:jc w:val="center"/>
        <w:rPr>
          <w:rStyle w:val="Strong"/>
          <w:color w:val="000000"/>
        </w:rPr>
      </w:pPr>
    </w:p>
    <w:p w14:paraId="66D8827C" w14:textId="205F1F93" w:rsidR="00DD784F"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Članak 2</w:t>
      </w:r>
      <w:r w:rsidR="0017256F">
        <w:rPr>
          <w:rStyle w:val="Strong"/>
          <w:color w:val="000000"/>
        </w:rPr>
        <w:t>9</w:t>
      </w:r>
      <w:r w:rsidRPr="00632D95">
        <w:rPr>
          <w:rStyle w:val="Strong"/>
          <w:color w:val="000000"/>
        </w:rPr>
        <w:t>.</w:t>
      </w:r>
    </w:p>
    <w:p w14:paraId="784DEE59" w14:textId="77777777" w:rsidR="007E1F8E" w:rsidRDefault="00632D95" w:rsidP="00190779">
      <w:pPr>
        <w:pStyle w:val="NormalWeb"/>
        <w:numPr>
          <w:ilvl w:val="0"/>
          <w:numId w:val="36"/>
        </w:numPr>
        <w:shd w:val="clear" w:color="auto" w:fill="FFFFFF"/>
        <w:spacing w:before="0" w:beforeAutospacing="0" w:after="0" w:afterAutospacing="0"/>
        <w:jc w:val="both"/>
        <w:rPr>
          <w:color w:val="000000"/>
        </w:rPr>
      </w:pPr>
      <w:r w:rsidRPr="00632D95">
        <w:rPr>
          <w:color w:val="000000"/>
        </w:rPr>
        <w:t>Postupci donošenja rješenja o komunalnom doprinosu u tijeku</w:t>
      </w:r>
      <w:r w:rsidR="00DD784F">
        <w:rPr>
          <w:color w:val="000000"/>
        </w:rPr>
        <w:t>,</w:t>
      </w:r>
      <w:r w:rsidRPr="00632D95">
        <w:rPr>
          <w:color w:val="000000"/>
        </w:rPr>
        <w:t xml:space="preserve"> započeti po Odluci o komunalnom doprinosu (</w:t>
      </w:r>
      <w:r w:rsidR="004702FF">
        <w:rPr>
          <w:color w:val="000000"/>
        </w:rPr>
        <w:t>„</w:t>
      </w:r>
      <w:r w:rsidRPr="00632D95">
        <w:rPr>
          <w:color w:val="000000"/>
        </w:rPr>
        <w:t xml:space="preserve">Službeni glasnik Zadarske županije“ broj </w:t>
      </w:r>
      <w:r w:rsidR="00DD784F">
        <w:rPr>
          <w:color w:val="000000"/>
        </w:rPr>
        <w:t>28/21</w:t>
      </w:r>
      <w:r w:rsidRPr="00632D95">
        <w:rPr>
          <w:color w:val="000000"/>
        </w:rPr>
        <w:t>) i do dana stupanja na snagu ove Odluke dovršiti će se prema odredbama Odluke</w:t>
      </w:r>
      <w:r w:rsidR="004702FF">
        <w:rPr>
          <w:color w:val="000000"/>
        </w:rPr>
        <w:t xml:space="preserve"> o </w:t>
      </w:r>
      <w:r w:rsidR="004702FF" w:rsidRPr="004702FF">
        <w:rPr>
          <w:color w:val="000000"/>
        </w:rPr>
        <w:t>komunalnom doprinosu („Službeni glasnik Zadarske županije“ broj 28/21)</w:t>
      </w:r>
      <w:r w:rsidR="004702FF">
        <w:rPr>
          <w:color w:val="000000"/>
        </w:rPr>
        <w:t>.</w:t>
      </w:r>
    </w:p>
    <w:p w14:paraId="3CACEB06" w14:textId="77777777" w:rsidR="007E1F8E" w:rsidRDefault="00632D95" w:rsidP="00190779">
      <w:pPr>
        <w:pStyle w:val="NormalWeb"/>
        <w:numPr>
          <w:ilvl w:val="0"/>
          <w:numId w:val="36"/>
        </w:numPr>
        <w:shd w:val="clear" w:color="auto" w:fill="FFFFFF"/>
        <w:spacing w:before="0" w:beforeAutospacing="0" w:after="0" w:afterAutospacing="0"/>
        <w:jc w:val="both"/>
        <w:rPr>
          <w:color w:val="000000"/>
        </w:rPr>
      </w:pPr>
      <w:r w:rsidRPr="007E1F8E">
        <w:rPr>
          <w:color w:val="000000"/>
        </w:rPr>
        <w:t>Iznimno,</w:t>
      </w:r>
      <w:r w:rsidR="00DD784F" w:rsidRPr="007E1F8E">
        <w:rPr>
          <w:color w:val="000000"/>
        </w:rPr>
        <w:t xml:space="preserve"> </w:t>
      </w:r>
      <w:r w:rsidRPr="007E1F8E">
        <w:rPr>
          <w:color w:val="000000"/>
        </w:rPr>
        <w:t xml:space="preserve">od odredbe stavka 1. ovog članka, u postupcima donošenja rješenja o komunalnom doprinosu koja se donose  nakon prestanka važenja programa gradnje </w:t>
      </w:r>
      <w:r w:rsidRPr="007E1F8E">
        <w:rPr>
          <w:color w:val="000000"/>
        </w:rPr>
        <w:lastRenderedPageBreak/>
        <w:t>objekata i uređaja komunalne infrastrukture, iz članka 129. stavka 1. Zakona o komunalnom gospodarstvu glede sadržaja tog rješenja primjenjuju se odredbe članka 85. stavka 1. Zakona o komunalnom gospodarstvu.</w:t>
      </w:r>
    </w:p>
    <w:p w14:paraId="483BA89A" w14:textId="16E7F990" w:rsidR="00AA5468" w:rsidRPr="007E1F8E" w:rsidRDefault="00632D95" w:rsidP="00190779">
      <w:pPr>
        <w:pStyle w:val="NormalWeb"/>
        <w:numPr>
          <w:ilvl w:val="0"/>
          <w:numId w:val="36"/>
        </w:numPr>
        <w:shd w:val="clear" w:color="auto" w:fill="FFFFFF"/>
        <w:spacing w:before="0" w:beforeAutospacing="0" w:after="0" w:afterAutospacing="0"/>
        <w:jc w:val="both"/>
        <w:rPr>
          <w:rStyle w:val="Strong"/>
          <w:b w:val="0"/>
          <w:bCs w:val="0"/>
          <w:color w:val="000000"/>
        </w:rPr>
      </w:pPr>
      <w:r w:rsidRPr="007E1F8E">
        <w:rPr>
          <w:color w:val="000000"/>
        </w:rPr>
        <w:t>U slučaju nepredviđenih slučajeva koji se ne spominju u ovoj odluci, načelnik općine će donijeti odluku na prijedlog Općinskog vijeć</w:t>
      </w:r>
      <w:r w:rsidR="004702FF" w:rsidRPr="007E1F8E">
        <w:rPr>
          <w:color w:val="000000"/>
        </w:rPr>
        <w:t>a</w:t>
      </w:r>
      <w:r w:rsidRPr="007E1F8E">
        <w:rPr>
          <w:color w:val="000000"/>
        </w:rPr>
        <w:t>, a u skladu Zakona o komunalnom gospodarstvu</w:t>
      </w:r>
      <w:r w:rsidR="007E1F8E">
        <w:rPr>
          <w:color w:val="000000"/>
        </w:rPr>
        <w:t>.</w:t>
      </w:r>
    </w:p>
    <w:p w14:paraId="6F900FDB" w14:textId="77777777" w:rsidR="00896DAE" w:rsidRDefault="00896DAE" w:rsidP="00190779">
      <w:pPr>
        <w:pStyle w:val="NormalWeb"/>
        <w:shd w:val="clear" w:color="auto" w:fill="FFFFFF"/>
        <w:spacing w:before="0" w:beforeAutospacing="0" w:after="0" w:afterAutospacing="0"/>
        <w:jc w:val="center"/>
        <w:rPr>
          <w:rStyle w:val="Strong"/>
          <w:color w:val="000000"/>
        </w:rPr>
      </w:pPr>
    </w:p>
    <w:p w14:paraId="647EC61F" w14:textId="7C4B1BEC" w:rsidR="00AA5468"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 xml:space="preserve">Članak </w:t>
      </w:r>
      <w:r w:rsidR="0017256F">
        <w:rPr>
          <w:rStyle w:val="Strong"/>
          <w:color w:val="000000"/>
        </w:rPr>
        <w:t>30</w:t>
      </w:r>
      <w:r w:rsidRPr="00632D95">
        <w:rPr>
          <w:rStyle w:val="Strong"/>
          <w:color w:val="000000"/>
        </w:rPr>
        <w:t>.</w:t>
      </w:r>
    </w:p>
    <w:p w14:paraId="43EF458B" w14:textId="305A6662"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Stupanjem na snagu ove Odluke prestaj</w:t>
      </w:r>
      <w:r w:rsidR="00AA5468">
        <w:rPr>
          <w:color w:val="000000"/>
        </w:rPr>
        <w:t>e</w:t>
      </w:r>
      <w:r w:rsidRPr="00632D95">
        <w:rPr>
          <w:color w:val="000000"/>
        </w:rPr>
        <w:t xml:space="preserve"> važiti Odluk</w:t>
      </w:r>
      <w:r w:rsidR="00AA5468">
        <w:rPr>
          <w:color w:val="000000"/>
        </w:rPr>
        <w:t>a</w:t>
      </w:r>
      <w:r w:rsidRPr="00632D95">
        <w:rPr>
          <w:color w:val="000000"/>
        </w:rPr>
        <w:t xml:space="preserve"> o komunalnom doprinosu („Službeni glasnik Zadarske županije“ broj </w:t>
      </w:r>
      <w:r w:rsidR="00AA5468">
        <w:rPr>
          <w:color w:val="000000"/>
        </w:rPr>
        <w:t>28/21</w:t>
      </w:r>
      <w:r w:rsidRPr="00632D95">
        <w:rPr>
          <w:color w:val="000000"/>
        </w:rPr>
        <w:t>).</w:t>
      </w:r>
    </w:p>
    <w:p w14:paraId="4883907D" w14:textId="77777777" w:rsidR="00AA5468" w:rsidRDefault="00AA5468" w:rsidP="00190779">
      <w:pPr>
        <w:pStyle w:val="NormalWeb"/>
        <w:shd w:val="clear" w:color="auto" w:fill="FFFFFF"/>
        <w:spacing w:before="0" w:beforeAutospacing="0" w:after="0" w:afterAutospacing="0"/>
        <w:jc w:val="both"/>
        <w:rPr>
          <w:rStyle w:val="Strong"/>
          <w:color w:val="000000"/>
        </w:rPr>
      </w:pPr>
    </w:p>
    <w:p w14:paraId="2718909D" w14:textId="687B1E8C" w:rsidR="00AA5468" w:rsidRDefault="00632D95" w:rsidP="00190779">
      <w:pPr>
        <w:pStyle w:val="NormalWeb"/>
        <w:shd w:val="clear" w:color="auto" w:fill="FFFFFF"/>
        <w:spacing w:before="0" w:beforeAutospacing="0" w:after="0" w:afterAutospacing="0"/>
        <w:jc w:val="center"/>
        <w:rPr>
          <w:color w:val="000000"/>
        </w:rPr>
      </w:pPr>
      <w:r w:rsidRPr="00632D95">
        <w:rPr>
          <w:rStyle w:val="Strong"/>
          <w:color w:val="000000"/>
        </w:rPr>
        <w:t xml:space="preserve">Članak </w:t>
      </w:r>
      <w:r w:rsidR="0017256F">
        <w:rPr>
          <w:rStyle w:val="Strong"/>
          <w:color w:val="000000"/>
        </w:rPr>
        <w:t>31</w:t>
      </w:r>
      <w:r w:rsidRPr="00632D95">
        <w:rPr>
          <w:rStyle w:val="Strong"/>
          <w:color w:val="000000"/>
        </w:rPr>
        <w:t>.</w:t>
      </w:r>
    </w:p>
    <w:p w14:paraId="6C3A8BF5" w14:textId="7A4AEAA4"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Ova Odluka stupa na snagu osmog dana od dana objave u „Službenom glasniku Zadarske županije“.</w:t>
      </w:r>
    </w:p>
    <w:p w14:paraId="1D182859" w14:textId="77777777"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w:t>
      </w:r>
    </w:p>
    <w:p w14:paraId="42D09900" w14:textId="567C80A9"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xml:space="preserve">KLASA: </w:t>
      </w:r>
      <w:r w:rsidR="00D32031">
        <w:rPr>
          <w:color w:val="000000"/>
        </w:rPr>
        <w:t>363-02/23-01/1</w:t>
      </w:r>
    </w:p>
    <w:p w14:paraId="578A7774" w14:textId="29B36CE7"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xml:space="preserve">URBROJ: </w:t>
      </w:r>
      <w:r w:rsidR="00D32031">
        <w:rPr>
          <w:color w:val="000000"/>
        </w:rPr>
        <w:t>2198-25-01-1-23-1</w:t>
      </w:r>
    </w:p>
    <w:p w14:paraId="761590E7" w14:textId="160D2892" w:rsidR="00632D95" w:rsidRPr="00632D95" w:rsidRDefault="00632D95" w:rsidP="00190779">
      <w:pPr>
        <w:pStyle w:val="NormalWeb"/>
        <w:shd w:val="clear" w:color="auto" w:fill="FFFFFF"/>
        <w:spacing w:before="0" w:beforeAutospacing="0" w:after="0" w:afterAutospacing="0"/>
        <w:jc w:val="both"/>
        <w:rPr>
          <w:color w:val="000000"/>
        </w:rPr>
      </w:pPr>
      <w:r w:rsidRPr="00632D95">
        <w:rPr>
          <w:color w:val="000000"/>
        </w:rPr>
        <w:t xml:space="preserve">Povljana, </w:t>
      </w:r>
      <w:r w:rsidR="00EB7AB7">
        <w:rPr>
          <w:color w:val="000000"/>
        </w:rPr>
        <w:t>26</w:t>
      </w:r>
      <w:r w:rsidRPr="00632D95">
        <w:rPr>
          <w:color w:val="000000"/>
        </w:rPr>
        <w:t>. rujna 202</w:t>
      </w:r>
      <w:r w:rsidR="00AA5468">
        <w:rPr>
          <w:color w:val="000000"/>
        </w:rPr>
        <w:t>3</w:t>
      </w:r>
      <w:r w:rsidRPr="00632D95">
        <w:rPr>
          <w:color w:val="000000"/>
        </w:rPr>
        <w:t>. godine</w:t>
      </w:r>
    </w:p>
    <w:p w14:paraId="3464E01C" w14:textId="77777777" w:rsidR="00632D95" w:rsidRDefault="00632D95" w:rsidP="00190779">
      <w:pPr>
        <w:pStyle w:val="NormalWeb"/>
        <w:shd w:val="clear" w:color="auto" w:fill="FFFFFF"/>
        <w:spacing w:before="0" w:beforeAutospacing="0" w:after="0" w:afterAutospacing="0"/>
        <w:jc w:val="both"/>
        <w:rPr>
          <w:color w:val="000000"/>
        </w:rPr>
      </w:pPr>
      <w:r w:rsidRPr="00632D95">
        <w:rPr>
          <w:color w:val="000000"/>
        </w:rPr>
        <w:t> </w:t>
      </w:r>
    </w:p>
    <w:p w14:paraId="50FB7A2D" w14:textId="77777777" w:rsidR="00190779" w:rsidRPr="00632D95" w:rsidRDefault="00190779" w:rsidP="00190779">
      <w:pPr>
        <w:pStyle w:val="NormalWeb"/>
        <w:shd w:val="clear" w:color="auto" w:fill="FFFFFF"/>
        <w:spacing w:before="0" w:beforeAutospacing="0" w:after="0" w:afterAutospacing="0"/>
        <w:jc w:val="both"/>
        <w:rPr>
          <w:color w:val="000000"/>
        </w:rPr>
      </w:pPr>
    </w:p>
    <w:p w14:paraId="1CF6651F" w14:textId="77777777" w:rsidR="00632D95" w:rsidRPr="00B03004" w:rsidRDefault="00632D95" w:rsidP="00190779">
      <w:pPr>
        <w:pStyle w:val="NormalWeb"/>
        <w:shd w:val="clear" w:color="auto" w:fill="FFFFFF"/>
        <w:spacing w:before="0" w:beforeAutospacing="0" w:after="0" w:afterAutospacing="0"/>
        <w:jc w:val="center"/>
        <w:rPr>
          <w:b/>
          <w:bCs/>
          <w:color w:val="000000"/>
        </w:rPr>
      </w:pPr>
      <w:r w:rsidRPr="00B03004">
        <w:rPr>
          <w:b/>
          <w:bCs/>
          <w:color w:val="000000"/>
        </w:rPr>
        <w:t>OPĆINSKO VIJEĆE OPĆINE POVLJANA</w:t>
      </w:r>
    </w:p>
    <w:p w14:paraId="1DFA0431" w14:textId="77777777" w:rsidR="00AA5468" w:rsidRDefault="00AA5468" w:rsidP="00190779">
      <w:pPr>
        <w:pStyle w:val="NormalWeb"/>
        <w:shd w:val="clear" w:color="auto" w:fill="FFFFFF"/>
        <w:spacing w:before="0" w:beforeAutospacing="0" w:after="0" w:afterAutospacing="0"/>
        <w:jc w:val="right"/>
        <w:rPr>
          <w:color w:val="000000"/>
        </w:rPr>
      </w:pPr>
    </w:p>
    <w:p w14:paraId="1CA357FE" w14:textId="77777777" w:rsidR="00190779" w:rsidRDefault="00190779" w:rsidP="00190779">
      <w:pPr>
        <w:pStyle w:val="NormalWeb"/>
        <w:shd w:val="clear" w:color="auto" w:fill="FFFFFF"/>
        <w:spacing w:before="0" w:beforeAutospacing="0" w:after="0" w:afterAutospacing="0"/>
        <w:jc w:val="right"/>
        <w:rPr>
          <w:color w:val="000000"/>
        </w:rPr>
      </w:pPr>
    </w:p>
    <w:p w14:paraId="33920CA9" w14:textId="65A0B113" w:rsidR="00632D95" w:rsidRPr="00632D95" w:rsidRDefault="00632D95" w:rsidP="00190779">
      <w:pPr>
        <w:pStyle w:val="NormalWeb"/>
        <w:shd w:val="clear" w:color="auto" w:fill="FFFFFF"/>
        <w:spacing w:before="0" w:beforeAutospacing="0" w:after="0" w:afterAutospacing="0"/>
        <w:jc w:val="right"/>
        <w:rPr>
          <w:color w:val="000000"/>
        </w:rPr>
      </w:pPr>
      <w:r w:rsidRPr="00632D95">
        <w:rPr>
          <w:color w:val="000000"/>
        </w:rPr>
        <w:t>Predsjednik O</w:t>
      </w:r>
      <w:r w:rsidR="00BC498B">
        <w:rPr>
          <w:color w:val="000000"/>
        </w:rPr>
        <w:t>pćinskog vijeća</w:t>
      </w:r>
    </w:p>
    <w:p w14:paraId="04FC844B" w14:textId="77777777" w:rsidR="00632D95" w:rsidRPr="00632D95" w:rsidRDefault="00632D95" w:rsidP="00190779">
      <w:pPr>
        <w:pStyle w:val="NormalWeb"/>
        <w:shd w:val="clear" w:color="auto" w:fill="FFFFFF"/>
        <w:spacing w:before="0" w:beforeAutospacing="0" w:after="0" w:afterAutospacing="0"/>
        <w:jc w:val="right"/>
        <w:rPr>
          <w:color w:val="000000"/>
        </w:rPr>
      </w:pPr>
      <w:r w:rsidRPr="00632D95">
        <w:rPr>
          <w:color w:val="000000"/>
        </w:rPr>
        <w:t>Nikola Škoda</w:t>
      </w:r>
    </w:p>
    <w:p w14:paraId="666BDD01" w14:textId="77777777" w:rsidR="00B129FD" w:rsidRDefault="00B129FD" w:rsidP="00190779">
      <w:pPr>
        <w:spacing w:after="0"/>
        <w:jc w:val="both"/>
        <w:rPr>
          <w:rFonts w:ascii="Times New Roman" w:hAnsi="Times New Roman" w:cs="Times New Roman"/>
          <w:sz w:val="24"/>
          <w:szCs w:val="24"/>
        </w:rPr>
      </w:pPr>
    </w:p>
    <w:p w14:paraId="227FCA05" w14:textId="77777777" w:rsidR="00BC498B" w:rsidRDefault="00BC498B" w:rsidP="00190779">
      <w:pPr>
        <w:spacing w:after="0"/>
        <w:jc w:val="both"/>
        <w:rPr>
          <w:rFonts w:ascii="Times New Roman" w:hAnsi="Times New Roman" w:cs="Times New Roman"/>
          <w:sz w:val="24"/>
          <w:szCs w:val="24"/>
        </w:rPr>
      </w:pPr>
    </w:p>
    <w:p w14:paraId="17F97111" w14:textId="77777777" w:rsidR="00BC498B" w:rsidRDefault="00BC498B" w:rsidP="00190779">
      <w:pPr>
        <w:spacing w:after="0"/>
        <w:jc w:val="both"/>
        <w:rPr>
          <w:rFonts w:ascii="Times New Roman" w:hAnsi="Times New Roman" w:cs="Times New Roman"/>
          <w:sz w:val="24"/>
          <w:szCs w:val="24"/>
        </w:rPr>
      </w:pPr>
    </w:p>
    <w:p w14:paraId="01CE409D" w14:textId="77777777" w:rsidR="00BC498B" w:rsidRDefault="00BC498B" w:rsidP="00190779">
      <w:pPr>
        <w:spacing w:after="0"/>
        <w:jc w:val="both"/>
        <w:rPr>
          <w:rFonts w:ascii="Times New Roman" w:hAnsi="Times New Roman" w:cs="Times New Roman"/>
          <w:sz w:val="24"/>
          <w:szCs w:val="24"/>
        </w:rPr>
      </w:pPr>
    </w:p>
    <w:p w14:paraId="483283F8" w14:textId="77777777" w:rsidR="00BC498B" w:rsidRDefault="00BC498B" w:rsidP="00190779">
      <w:pPr>
        <w:spacing w:after="0"/>
        <w:jc w:val="both"/>
        <w:rPr>
          <w:rFonts w:ascii="Times New Roman" w:hAnsi="Times New Roman" w:cs="Times New Roman"/>
          <w:sz w:val="24"/>
          <w:szCs w:val="24"/>
        </w:rPr>
      </w:pPr>
    </w:p>
    <w:p w14:paraId="2321927C" w14:textId="77777777" w:rsidR="00BC498B" w:rsidRDefault="00BC498B" w:rsidP="00190779">
      <w:pPr>
        <w:spacing w:after="0"/>
        <w:jc w:val="both"/>
        <w:rPr>
          <w:rFonts w:ascii="Times New Roman" w:hAnsi="Times New Roman" w:cs="Times New Roman"/>
          <w:sz w:val="24"/>
          <w:szCs w:val="24"/>
        </w:rPr>
      </w:pPr>
    </w:p>
    <w:p w14:paraId="6A8F5F98" w14:textId="77777777" w:rsidR="00BC498B" w:rsidRDefault="00BC498B" w:rsidP="00190779">
      <w:pPr>
        <w:spacing w:after="0"/>
        <w:jc w:val="both"/>
        <w:rPr>
          <w:rFonts w:ascii="Times New Roman" w:hAnsi="Times New Roman" w:cs="Times New Roman"/>
          <w:sz w:val="24"/>
          <w:szCs w:val="24"/>
        </w:rPr>
      </w:pPr>
    </w:p>
    <w:p w14:paraId="286CA4A9" w14:textId="77777777" w:rsidR="00BC498B" w:rsidRDefault="00BC498B" w:rsidP="00190779">
      <w:pPr>
        <w:spacing w:after="0"/>
        <w:jc w:val="both"/>
        <w:rPr>
          <w:rFonts w:ascii="Times New Roman" w:hAnsi="Times New Roman" w:cs="Times New Roman"/>
          <w:sz w:val="24"/>
          <w:szCs w:val="24"/>
        </w:rPr>
      </w:pPr>
    </w:p>
    <w:p w14:paraId="71284AC9" w14:textId="77777777" w:rsidR="00BC498B" w:rsidRDefault="00BC498B" w:rsidP="00190779">
      <w:pPr>
        <w:spacing w:after="0"/>
        <w:jc w:val="both"/>
        <w:rPr>
          <w:rFonts w:ascii="Times New Roman" w:hAnsi="Times New Roman" w:cs="Times New Roman"/>
          <w:sz w:val="24"/>
          <w:szCs w:val="24"/>
        </w:rPr>
      </w:pPr>
    </w:p>
    <w:p w14:paraId="2B47D45B" w14:textId="77777777" w:rsidR="00BC498B" w:rsidRDefault="00BC498B" w:rsidP="00190779">
      <w:pPr>
        <w:spacing w:after="0"/>
        <w:jc w:val="both"/>
        <w:rPr>
          <w:rFonts w:ascii="Times New Roman" w:hAnsi="Times New Roman" w:cs="Times New Roman"/>
          <w:sz w:val="24"/>
          <w:szCs w:val="24"/>
        </w:rPr>
      </w:pPr>
    </w:p>
    <w:p w14:paraId="0E54096F" w14:textId="77777777" w:rsidR="00BC498B" w:rsidRDefault="00BC498B" w:rsidP="00190779">
      <w:pPr>
        <w:spacing w:after="0"/>
        <w:jc w:val="both"/>
        <w:rPr>
          <w:rFonts w:ascii="Times New Roman" w:hAnsi="Times New Roman" w:cs="Times New Roman"/>
          <w:sz w:val="24"/>
          <w:szCs w:val="24"/>
        </w:rPr>
      </w:pPr>
    </w:p>
    <w:p w14:paraId="31BC2EEC" w14:textId="77777777" w:rsidR="00BC498B" w:rsidRDefault="00BC498B" w:rsidP="00190779">
      <w:pPr>
        <w:spacing w:after="0"/>
        <w:jc w:val="both"/>
        <w:rPr>
          <w:rFonts w:ascii="Times New Roman" w:hAnsi="Times New Roman" w:cs="Times New Roman"/>
          <w:sz w:val="24"/>
          <w:szCs w:val="24"/>
        </w:rPr>
      </w:pPr>
    </w:p>
    <w:p w14:paraId="6F89FD74" w14:textId="77777777" w:rsidR="00BC498B" w:rsidRDefault="00BC498B" w:rsidP="00190779">
      <w:pPr>
        <w:spacing w:after="0"/>
        <w:jc w:val="both"/>
        <w:rPr>
          <w:rFonts w:ascii="Times New Roman" w:hAnsi="Times New Roman" w:cs="Times New Roman"/>
          <w:sz w:val="24"/>
          <w:szCs w:val="24"/>
        </w:rPr>
      </w:pPr>
    </w:p>
    <w:p w14:paraId="2A9A25B4" w14:textId="77777777" w:rsidR="00BC498B" w:rsidRDefault="00BC498B" w:rsidP="00190779">
      <w:pPr>
        <w:spacing w:after="0"/>
        <w:jc w:val="both"/>
        <w:rPr>
          <w:rFonts w:ascii="Times New Roman" w:hAnsi="Times New Roman" w:cs="Times New Roman"/>
          <w:sz w:val="24"/>
          <w:szCs w:val="24"/>
        </w:rPr>
      </w:pPr>
    </w:p>
    <w:p w14:paraId="3C994438" w14:textId="77777777" w:rsidR="00BC498B" w:rsidRDefault="00BC498B" w:rsidP="00190779">
      <w:pPr>
        <w:spacing w:after="0"/>
        <w:jc w:val="both"/>
        <w:rPr>
          <w:rFonts w:ascii="Times New Roman" w:hAnsi="Times New Roman" w:cs="Times New Roman"/>
          <w:sz w:val="24"/>
          <w:szCs w:val="24"/>
        </w:rPr>
      </w:pPr>
    </w:p>
    <w:p w14:paraId="0FF44D79" w14:textId="77777777" w:rsidR="00BC498B" w:rsidRDefault="00BC498B" w:rsidP="00190779">
      <w:pPr>
        <w:spacing w:after="0"/>
        <w:jc w:val="both"/>
        <w:rPr>
          <w:rFonts w:ascii="Times New Roman" w:hAnsi="Times New Roman" w:cs="Times New Roman"/>
          <w:sz w:val="24"/>
          <w:szCs w:val="24"/>
        </w:rPr>
      </w:pPr>
    </w:p>
    <w:p w14:paraId="62E563F9" w14:textId="77777777" w:rsidR="00BC498B" w:rsidRDefault="00BC498B" w:rsidP="00190779">
      <w:pPr>
        <w:spacing w:after="0"/>
        <w:jc w:val="both"/>
        <w:rPr>
          <w:rFonts w:ascii="Times New Roman" w:hAnsi="Times New Roman" w:cs="Times New Roman"/>
          <w:sz w:val="24"/>
          <w:szCs w:val="24"/>
        </w:rPr>
      </w:pPr>
    </w:p>
    <w:p w14:paraId="4E151762" w14:textId="77777777" w:rsidR="00BC498B" w:rsidRDefault="00BC498B" w:rsidP="00190779">
      <w:pPr>
        <w:spacing w:after="0"/>
        <w:jc w:val="both"/>
        <w:rPr>
          <w:rFonts w:ascii="Times New Roman" w:hAnsi="Times New Roman" w:cs="Times New Roman"/>
          <w:sz w:val="24"/>
          <w:szCs w:val="24"/>
        </w:rPr>
      </w:pPr>
    </w:p>
    <w:p w14:paraId="11F36C43" w14:textId="77777777" w:rsidR="00BC498B" w:rsidRDefault="00BC498B" w:rsidP="00190779">
      <w:pPr>
        <w:spacing w:after="0"/>
        <w:jc w:val="both"/>
        <w:rPr>
          <w:rFonts w:ascii="Times New Roman" w:hAnsi="Times New Roman" w:cs="Times New Roman"/>
          <w:sz w:val="24"/>
          <w:szCs w:val="24"/>
        </w:rPr>
      </w:pPr>
    </w:p>
    <w:p w14:paraId="3871F4E8" w14:textId="77777777" w:rsidR="00BC498B" w:rsidRDefault="00BC498B" w:rsidP="00190779">
      <w:pPr>
        <w:spacing w:after="0"/>
        <w:jc w:val="both"/>
        <w:rPr>
          <w:rFonts w:ascii="Times New Roman" w:hAnsi="Times New Roman" w:cs="Times New Roman"/>
          <w:sz w:val="24"/>
          <w:szCs w:val="24"/>
        </w:rPr>
      </w:pPr>
    </w:p>
    <w:p w14:paraId="07A2DCA6" w14:textId="77777777" w:rsidR="00BC498B" w:rsidRDefault="00BC498B" w:rsidP="00190779">
      <w:pPr>
        <w:spacing w:after="0"/>
        <w:jc w:val="both"/>
        <w:rPr>
          <w:rFonts w:ascii="Times New Roman" w:hAnsi="Times New Roman" w:cs="Times New Roman"/>
          <w:sz w:val="24"/>
          <w:szCs w:val="24"/>
        </w:rPr>
      </w:pPr>
    </w:p>
    <w:p w14:paraId="6CA2D9AB" w14:textId="77777777" w:rsidR="00BC498B" w:rsidRDefault="00BC498B" w:rsidP="00190779">
      <w:pPr>
        <w:spacing w:after="0"/>
        <w:jc w:val="both"/>
        <w:rPr>
          <w:rFonts w:ascii="Times New Roman" w:hAnsi="Times New Roman" w:cs="Times New Roman"/>
          <w:sz w:val="24"/>
          <w:szCs w:val="24"/>
        </w:rPr>
      </w:pPr>
    </w:p>
    <w:p w14:paraId="6EAEB107" w14:textId="47D9DD71" w:rsidR="00BC498B" w:rsidRPr="00BC498B" w:rsidRDefault="00BC498B" w:rsidP="00190779">
      <w:pPr>
        <w:spacing w:after="0"/>
        <w:jc w:val="both"/>
        <w:rPr>
          <w:rFonts w:ascii="Times New Roman" w:hAnsi="Times New Roman" w:cs="Times New Roman"/>
          <w:i/>
          <w:iCs/>
          <w:sz w:val="24"/>
          <w:szCs w:val="24"/>
        </w:rPr>
      </w:pPr>
    </w:p>
    <w:sectPr w:rsidR="00BC498B" w:rsidRPr="00BC4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E9E"/>
    <w:multiLevelType w:val="hybridMultilevel"/>
    <w:tmpl w:val="838AD036"/>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6A16DD"/>
    <w:multiLevelType w:val="hybridMultilevel"/>
    <w:tmpl w:val="D896B61A"/>
    <w:lvl w:ilvl="0" w:tplc="C540CC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CE70BF"/>
    <w:multiLevelType w:val="hybridMultilevel"/>
    <w:tmpl w:val="296C6006"/>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87C4F"/>
    <w:multiLevelType w:val="hybridMultilevel"/>
    <w:tmpl w:val="6A26A36E"/>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5B6F81"/>
    <w:multiLevelType w:val="hybridMultilevel"/>
    <w:tmpl w:val="B43E66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3985"/>
    <w:multiLevelType w:val="hybridMultilevel"/>
    <w:tmpl w:val="A3D6C7D4"/>
    <w:lvl w:ilvl="0" w:tplc="5600BA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251518"/>
    <w:multiLevelType w:val="hybridMultilevel"/>
    <w:tmpl w:val="E29C1B5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12142CD6"/>
    <w:multiLevelType w:val="hybridMultilevel"/>
    <w:tmpl w:val="9F3E8474"/>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B97AE9"/>
    <w:multiLevelType w:val="hybridMultilevel"/>
    <w:tmpl w:val="000898C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C206C8"/>
    <w:multiLevelType w:val="hybridMultilevel"/>
    <w:tmpl w:val="2F985186"/>
    <w:lvl w:ilvl="0" w:tplc="207473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4D4FF3"/>
    <w:multiLevelType w:val="hybridMultilevel"/>
    <w:tmpl w:val="1C6225E2"/>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632E41"/>
    <w:multiLevelType w:val="hybridMultilevel"/>
    <w:tmpl w:val="86EA2432"/>
    <w:lvl w:ilvl="0" w:tplc="1EF4B6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8E043D"/>
    <w:multiLevelType w:val="hybridMultilevel"/>
    <w:tmpl w:val="49B40DC4"/>
    <w:lvl w:ilvl="0" w:tplc="57B8B1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2B4A73"/>
    <w:multiLevelType w:val="hybridMultilevel"/>
    <w:tmpl w:val="B5A89498"/>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C45AA2"/>
    <w:multiLevelType w:val="multilevel"/>
    <w:tmpl w:val="0A468FFA"/>
    <w:styleLink w:val="Trenutnipopi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1F34D4"/>
    <w:multiLevelType w:val="hybridMultilevel"/>
    <w:tmpl w:val="C8804F70"/>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094CD3"/>
    <w:multiLevelType w:val="hybridMultilevel"/>
    <w:tmpl w:val="7BBEBBD0"/>
    <w:lvl w:ilvl="0" w:tplc="8292BD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5E2585"/>
    <w:multiLevelType w:val="hybridMultilevel"/>
    <w:tmpl w:val="0D0E152C"/>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1371E8"/>
    <w:multiLevelType w:val="hybridMultilevel"/>
    <w:tmpl w:val="1D42E008"/>
    <w:lvl w:ilvl="0" w:tplc="F026A002">
      <w:numFmt w:val="bullet"/>
      <w:lvlText w:val="-"/>
      <w:lvlJc w:val="left"/>
      <w:pPr>
        <w:ind w:left="720" w:hanging="360"/>
      </w:pPr>
      <w:rPr>
        <w:rFonts w:ascii="Times" w:eastAsia="Times New Roman" w:hAnsi="Times" w:cs="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2C14D1"/>
    <w:multiLevelType w:val="hybridMultilevel"/>
    <w:tmpl w:val="B6AEA538"/>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517D5D"/>
    <w:multiLevelType w:val="hybridMultilevel"/>
    <w:tmpl w:val="21AACB08"/>
    <w:lvl w:ilvl="0" w:tplc="BBAA0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800082"/>
    <w:multiLevelType w:val="hybridMultilevel"/>
    <w:tmpl w:val="0BB801B6"/>
    <w:lvl w:ilvl="0" w:tplc="07E069CA">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BF5E00"/>
    <w:multiLevelType w:val="hybridMultilevel"/>
    <w:tmpl w:val="E3942DB6"/>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4C0C4B"/>
    <w:multiLevelType w:val="hybridMultilevel"/>
    <w:tmpl w:val="0988EEE8"/>
    <w:lvl w:ilvl="0" w:tplc="4A0AED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533F43"/>
    <w:multiLevelType w:val="hybridMultilevel"/>
    <w:tmpl w:val="E10620FA"/>
    <w:lvl w:ilvl="0" w:tplc="93F6C0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87C61"/>
    <w:multiLevelType w:val="hybridMultilevel"/>
    <w:tmpl w:val="E68E8276"/>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460CC1"/>
    <w:multiLevelType w:val="hybridMultilevel"/>
    <w:tmpl w:val="DEA4DE48"/>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8149FE"/>
    <w:multiLevelType w:val="hybridMultilevel"/>
    <w:tmpl w:val="5B1A84AE"/>
    <w:lvl w:ilvl="0" w:tplc="215E9BE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347178"/>
    <w:multiLevelType w:val="hybridMultilevel"/>
    <w:tmpl w:val="20360FA8"/>
    <w:lvl w:ilvl="0" w:tplc="A944F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EE1881"/>
    <w:multiLevelType w:val="hybridMultilevel"/>
    <w:tmpl w:val="A822AA3A"/>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832ADA"/>
    <w:multiLevelType w:val="hybridMultilevel"/>
    <w:tmpl w:val="515CAD80"/>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FC6012"/>
    <w:multiLevelType w:val="hybridMultilevel"/>
    <w:tmpl w:val="A258B6CC"/>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BA6011"/>
    <w:multiLevelType w:val="hybridMultilevel"/>
    <w:tmpl w:val="4874EB5E"/>
    <w:lvl w:ilvl="0" w:tplc="19DEDBE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0F58DE"/>
    <w:multiLevelType w:val="hybridMultilevel"/>
    <w:tmpl w:val="0400B298"/>
    <w:lvl w:ilvl="0" w:tplc="00946F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250692C"/>
    <w:multiLevelType w:val="hybridMultilevel"/>
    <w:tmpl w:val="1B84F3CA"/>
    <w:lvl w:ilvl="0" w:tplc="C35C22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AD28C5"/>
    <w:multiLevelType w:val="hybridMultilevel"/>
    <w:tmpl w:val="7DCC7B50"/>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9D365F"/>
    <w:multiLevelType w:val="hybridMultilevel"/>
    <w:tmpl w:val="218C7F2C"/>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22067B"/>
    <w:multiLevelType w:val="hybridMultilevel"/>
    <w:tmpl w:val="8CCAAD82"/>
    <w:lvl w:ilvl="0" w:tplc="219CB2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EB2552"/>
    <w:multiLevelType w:val="hybridMultilevel"/>
    <w:tmpl w:val="9120005A"/>
    <w:lvl w:ilvl="0" w:tplc="F390A6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B056E0C"/>
    <w:multiLevelType w:val="hybridMultilevel"/>
    <w:tmpl w:val="14ECE4C4"/>
    <w:lvl w:ilvl="0" w:tplc="A4CEDB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7C6ECF"/>
    <w:multiLevelType w:val="hybridMultilevel"/>
    <w:tmpl w:val="8612E8D8"/>
    <w:lvl w:ilvl="0" w:tplc="1332B2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561445"/>
    <w:multiLevelType w:val="hybridMultilevel"/>
    <w:tmpl w:val="6DDC1BBA"/>
    <w:lvl w:ilvl="0" w:tplc="B3D20F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1F7E35"/>
    <w:multiLevelType w:val="hybridMultilevel"/>
    <w:tmpl w:val="BFF22026"/>
    <w:lvl w:ilvl="0" w:tplc="00946F9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700F91"/>
    <w:multiLevelType w:val="hybridMultilevel"/>
    <w:tmpl w:val="A5C4F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35482983">
    <w:abstractNumId w:val="13"/>
  </w:num>
  <w:num w:numId="2" w16cid:durableId="616644191">
    <w:abstractNumId w:val="18"/>
  </w:num>
  <w:num w:numId="3" w16cid:durableId="1091582925">
    <w:abstractNumId w:val="36"/>
  </w:num>
  <w:num w:numId="4" w16cid:durableId="2065250870">
    <w:abstractNumId w:val="38"/>
  </w:num>
  <w:num w:numId="5" w16cid:durableId="558051970">
    <w:abstractNumId w:val="29"/>
  </w:num>
  <w:num w:numId="6" w16cid:durableId="1471362961">
    <w:abstractNumId w:val="33"/>
  </w:num>
  <w:num w:numId="7" w16cid:durableId="2010060989">
    <w:abstractNumId w:val="25"/>
  </w:num>
  <w:num w:numId="8" w16cid:durableId="258678950">
    <w:abstractNumId w:val="15"/>
  </w:num>
  <w:num w:numId="9" w16cid:durableId="1742554267">
    <w:abstractNumId w:val="22"/>
  </w:num>
  <w:num w:numId="10" w16cid:durableId="1616904795">
    <w:abstractNumId w:val="3"/>
  </w:num>
  <w:num w:numId="11" w16cid:durableId="402946985">
    <w:abstractNumId w:val="31"/>
  </w:num>
  <w:num w:numId="12" w16cid:durableId="1850412714">
    <w:abstractNumId w:val="21"/>
  </w:num>
  <w:num w:numId="13" w16cid:durableId="1288781389">
    <w:abstractNumId w:val="24"/>
  </w:num>
  <w:num w:numId="14" w16cid:durableId="638464639">
    <w:abstractNumId w:val="34"/>
  </w:num>
  <w:num w:numId="15" w16cid:durableId="688915407">
    <w:abstractNumId w:val="39"/>
  </w:num>
  <w:num w:numId="16" w16cid:durableId="1911891525">
    <w:abstractNumId w:val="1"/>
  </w:num>
  <w:num w:numId="17" w16cid:durableId="1431513532">
    <w:abstractNumId w:val="28"/>
  </w:num>
  <w:num w:numId="18" w16cid:durableId="1676348423">
    <w:abstractNumId w:val="27"/>
  </w:num>
  <w:num w:numId="19" w16cid:durableId="973216325">
    <w:abstractNumId w:val="37"/>
  </w:num>
  <w:num w:numId="20" w16cid:durableId="279993376">
    <w:abstractNumId w:val="9"/>
  </w:num>
  <w:num w:numId="21" w16cid:durableId="1828935843">
    <w:abstractNumId w:val="23"/>
  </w:num>
  <w:num w:numId="22" w16cid:durableId="1203709819">
    <w:abstractNumId w:val="20"/>
  </w:num>
  <w:num w:numId="23" w16cid:durableId="333262297">
    <w:abstractNumId w:val="32"/>
  </w:num>
  <w:num w:numId="24" w16cid:durableId="1123234776">
    <w:abstractNumId w:val="5"/>
  </w:num>
  <w:num w:numId="25" w16cid:durableId="1812676102">
    <w:abstractNumId w:val="12"/>
  </w:num>
  <w:num w:numId="26" w16cid:durableId="931084122">
    <w:abstractNumId w:val="16"/>
  </w:num>
  <w:num w:numId="27" w16cid:durableId="1306274885">
    <w:abstractNumId w:val="11"/>
  </w:num>
  <w:num w:numId="28" w16cid:durableId="1196044074">
    <w:abstractNumId w:val="17"/>
  </w:num>
  <w:num w:numId="29" w16cid:durableId="1306549332">
    <w:abstractNumId w:val="14"/>
  </w:num>
  <w:num w:numId="30" w16cid:durableId="1515221288">
    <w:abstractNumId w:val="26"/>
  </w:num>
  <w:num w:numId="31" w16cid:durableId="1804611810">
    <w:abstractNumId w:val="2"/>
  </w:num>
  <w:num w:numId="32" w16cid:durableId="1000545926">
    <w:abstractNumId w:val="40"/>
  </w:num>
  <w:num w:numId="33" w16cid:durableId="190455093">
    <w:abstractNumId w:val="19"/>
  </w:num>
  <w:num w:numId="34" w16cid:durableId="1797485502">
    <w:abstractNumId w:val="4"/>
  </w:num>
  <w:num w:numId="35" w16cid:durableId="321936990">
    <w:abstractNumId w:val="10"/>
  </w:num>
  <w:num w:numId="36" w16cid:durableId="620109743">
    <w:abstractNumId w:val="0"/>
  </w:num>
  <w:num w:numId="37" w16cid:durableId="827860879">
    <w:abstractNumId w:val="42"/>
  </w:num>
  <w:num w:numId="38" w16cid:durableId="356583208">
    <w:abstractNumId w:val="35"/>
  </w:num>
  <w:num w:numId="39" w16cid:durableId="2000886289">
    <w:abstractNumId w:val="30"/>
  </w:num>
  <w:num w:numId="40" w16cid:durableId="497575128">
    <w:abstractNumId w:val="6"/>
  </w:num>
  <w:num w:numId="41" w16cid:durableId="12727649">
    <w:abstractNumId w:val="7"/>
  </w:num>
  <w:num w:numId="42" w16cid:durableId="97139080">
    <w:abstractNumId w:val="41"/>
  </w:num>
  <w:num w:numId="43" w16cid:durableId="766772324">
    <w:abstractNumId w:val="43"/>
  </w:num>
  <w:num w:numId="44" w16cid:durableId="815873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2D95"/>
    <w:rsid w:val="000B2A10"/>
    <w:rsid w:val="00155290"/>
    <w:rsid w:val="0017256F"/>
    <w:rsid w:val="00190779"/>
    <w:rsid w:val="001D5877"/>
    <w:rsid w:val="002202C1"/>
    <w:rsid w:val="00290DAA"/>
    <w:rsid w:val="002C29B0"/>
    <w:rsid w:val="00351B9F"/>
    <w:rsid w:val="003D67C8"/>
    <w:rsid w:val="003E17AE"/>
    <w:rsid w:val="003E2A15"/>
    <w:rsid w:val="003F0E9D"/>
    <w:rsid w:val="00453663"/>
    <w:rsid w:val="004702FF"/>
    <w:rsid w:val="004F1D75"/>
    <w:rsid w:val="00561CDD"/>
    <w:rsid w:val="00582671"/>
    <w:rsid w:val="005B7265"/>
    <w:rsid w:val="00632D95"/>
    <w:rsid w:val="0067278F"/>
    <w:rsid w:val="006E7685"/>
    <w:rsid w:val="00712BCE"/>
    <w:rsid w:val="007206EF"/>
    <w:rsid w:val="007751F5"/>
    <w:rsid w:val="007B3A83"/>
    <w:rsid w:val="007B77B2"/>
    <w:rsid w:val="007E1F8E"/>
    <w:rsid w:val="00830E55"/>
    <w:rsid w:val="00860CF6"/>
    <w:rsid w:val="00896DAE"/>
    <w:rsid w:val="008A7BB1"/>
    <w:rsid w:val="00903756"/>
    <w:rsid w:val="009073FD"/>
    <w:rsid w:val="00923981"/>
    <w:rsid w:val="00977175"/>
    <w:rsid w:val="009D0F17"/>
    <w:rsid w:val="009E0E7F"/>
    <w:rsid w:val="00A26F78"/>
    <w:rsid w:val="00A33702"/>
    <w:rsid w:val="00AA13C5"/>
    <w:rsid w:val="00AA5468"/>
    <w:rsid w:val="00AE0466"/>
    <w:rsid w:val="00AE3C1C"/>
    <w:rsid w:val="00B03004"/>
    <w:rsid w:val="00B129FD"/>
    <w:rsid w:val="00B2038E"/>
    <w:rsid w:val="00B46230"/>
    <w:rsid w:val="00B46CEF"/>
    <w:rsid w:val="00B82A20"/>
    <w:rsid w:val="00BC498B"/>
    <w:rsid w:val="00BD28BB"/>
    <w:rsid w:val="00BD55D1"/>
    <w:rsid w:val="00BE5D38"/>
    <w:rsid w:val="00C77062"/>
    <w:rsid w:val="00C77F80"/>
    <w:rsid w:val="00D17C4F"/>
    <w:rsid w:val="00D32031"/>
    <w:rsid w:val="00D52B71"/>
    <w:rsid w:val="00DC7FFC"/>
    <w:rsid w:val="00DD784F"/>
    <w:rsid w:val="00EB7AB7"/>
    <w:rsid w:val="00ED1558"/>
    <w:rsid w:val="00EE3773"/>
    <w:rsid w:val="00EF2712"/>
    <w:rsid w:val="00F01020"/>
    <w:rsid w:val="00F03F2C"/>
    <w:rsid w:val="00F244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9264"/>
  <w15:docId w15:val="{EEEE7E53-D284-4C07-9AA8-2DBF249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D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632D95"/>
    <w:rPr>
      <w:b/>
      <w:bCs/>
    </w:rPr>
  </w:style>
  <w:style w:type="character" w:styleId="CommentReference">
    <w:name w:val="annotation reference"/>
    <w:basedOn w:val="DefaultParagraphFont"/>
    <w:uiPriority w:val="99"/>
    <w:semiHidden/>
    <w:unhideWhenUsed/>
    <w:rsid w:val="00632D95"/>
    <w:rPr>
      <w:sz w:val="16"/>
      <w:szCs w:val="16"/>
    </w:rPr>
  </w:style>
  <w:style w:type="paragraph" w:styleId="CommentText">
    <w:name w:val="annotation text"/>
    <w:basedOn w:val="Normal"/>
    <w:link w:val="CommentTextChar"/>
    <w:uiPriority w:val="99"/>
    <w:semiHidden/>
    <w:unhideWhenUsed/>
    <w:rsid w:val="00632D95"/>
    <w:pPr>
      <w:spacing w:line="240" w:lineRule="auto"/>
    </w:pPr>
    <w:rPr>
      <w:sz w:val="20"/>
      <w:szCs w:val="20"/>
    </w:rPr>
  </w:style>
  <w:style w:type="character" w:customStyle="1" w:styleId="CommentTextChar">
    <w:name w:val="Comment Text Char"/>
    <w:basedOn w:val="DefaultParagraphFont"/>
    <w:link w:val="CommentText"/>
    <w:uiPriority w:val="99"/>
    <w:semiHidden/>
    <w:rsid w:val="00632D95"/>
    <w:rPr>
      <w:sz w:val="20"/>
      <w:szCs w:val="20"/>
    </w:rPr>
  </w:style>
  <w:style w:type="paragraph" w:styleId="CommentSubject">
    <w:name w:val="annotation subject"/>
    <w:basedOn w:val="CommentText"/>
    <w:next w:val="CommentText"/>
    <w:link w:val="CommentSubjectChar"/>
    <w:uiPriority w:val="99"/>
    <w:semiHidden/>
    <w:unhideWhenUsed/>
    <w:rsid w:val="00632D95"/>
    <w:rPr>
      <w:b/>
      <w:bCs/>
    </w:rPr>
  </w:style>
  <w:style w:type="character" w:customStyle="1" w:styleId="CommentSubjectChar">
    <w:name w:val="Comment Subject Char"/>
    <w:basedOn w:val="CommentTextChar"/>
    <w:link w:val="CommentSubject"/>
    <w:uiPriority w:val="99"/>
    <w:semiHidden/>
    <w:rsid w:val="00632D95"/>
    <w:rPr>
      <w:b/>
      <w:bCs/>
      <w:sz w:val="20"/>
      <w:szCs w:val="20"/>
    </w:rPr>
  </w:style>
  <w:style w:type="numbering" w:customStyle="1" w:styleId="Trenutnipopis1">
    <w:name w:val="Trenutni popis1"/>
    <w:uiPriority w:val="99"/>
    <w:rsid w:val="00D17C4F"/>
    <w:pPr>
      <w:numPr>
        <w:numId w:val="29"/>
      </w:numPr>
    </w:pPr>
  </w:style>
  <w:style w:type="paragraph" w:styleId="ListParagraph">
    <w:name w:val="List Paragraph"/>
    <w:basedOn w:val="Normal"/>
    <w:uiPriority w:val="34"/>
    <w:qFormat/>
    <w:rsid w:val="00DC7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81425">
      <w:bodyDiv w:val="1"/>
      <w:marLeft w:val="0"/>
      <w:marRight w:val="0"/>
      <w:marTop w:val="0"/>
      <w:marBottom w:val="0"/>
      <w:divBdr>
        <w:top w:val="none" w:sz="0" w:space="0" w:color="auto"/>
        <w:left w:val="none" w:sz="0" w:space="0" w:color="auto"/>
        <w:bottom w:val="none" w:sz="0" w:space="0" w:color="auto"/>
        <w:right w:val="none" w:sz="0" w:space="0" w:color="auto"/>
      </w:divBdr>
    </w:div>
    <w:div w:id="62485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5889</TotalTime>
  <Pages>9</Pages>
  <Words>3322</Words>
  <Characters>18937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OpcinaPovljana2</cp:lastModifiedBy>
  <cp:revision>14</cp:revision>
  <cp:lastPrinted>2023-09-18T09:02:00Z</cp:lastPrinted>
  <dcterms:created xsi:type="dcterms:W3CDTF">2023-06-14T11:52:00Z</dcterms:created>
  <dcterms:modified xsi:type="dcterms:W3CDTF">2023-09-28T07:23:00Z</dcterms:modified>
</cp:coreProperties>
</file>