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D1C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temelju članka 4. Zakona o službenicima i namještenicima u lokalnoj i područnoj (regionalnoj) samoupravi (,,Narodne novine“ broj 86/08, 61/11 i  4/18), članka 48. Statuta Općine Povljana (,,Službeni glasnik Zadarske županije“ broj 14/17), članka 28. Uredbe o klasifikaciji radnih mjesta u lokalnoj i područnoj (regionalnoj) samoupravi (,,Narodne novine“ broj 74/10 i 125/14) na prijedlog pročelnika Jedinstvenog upravnog odjela Općine Povljana,  načelnik Općine Povljana dana 25. studenog 2020. godine donosi</w:t>
      </w:r>
    </w:p>
    <w:p w14:paraId="4E0C54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A0DDBD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PRAVILNIK</w:t>
      </w:r>
    </w:p>
    <w:p w14:paraId="10B78F57"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 UNUTARNJEM REDU JEDINSTVENOG UPRAVNOG ODJELA OPĆINE POVLJANA</w:t>
      </w:r>
    </w:p>
    <w:p w14:paraId="6D02B3F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BBF60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 UVODNE ODREDBE</w:t>
      </w:r>
    </w:p>
    <w:p w14:paraId="17E8D0D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w:t>
      </w:r>
    </w:p>
    <w:p w14:paraId="59A01E4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Ovim Pravilnikom o unutarnjem redu Jedinstvenog upravnog odjela Općine Povljana (u daljnjem tekstu: Pravilnik) uređuje se unutarnje ustrojstvo Jedinstvenog Upravnog odjela Općine Povljana (u daljnjem tekstu: Jedinstveni upravni odjel), nazivi i opisi radnih mjesta, stručni i drugi uvjeti za raspored na radna mjesta, broj izvršitelja i druga pitanja od značaja za rad Jedinstvenog upravnog odjela.</w:t>
      </w:r>
    </w:p>
    <w:p w14:paraId="6EB715CF"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w:t>
      </w:r>
    </w:p>
    <w:p w14:paraId="00CC9BF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Jedinstvenom upravnom odjelu obavljaju se upravni i stručni poslovi određeni zakonom, Statutom, Odlukom o ustrojstvu Jedinstvenog upravnog odjela Općine Povljana, i drugim propisima.</w:t>
      </w:r>
    </w:p>
    <w:p w14:paraId="44890111"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3.</w:t>
      </w:r>
    </w:p>
    <w:p w14:paraId="56FABF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Izrazi sa rodnim značenjem koji se koriste u ovom Pravilniku odnose se jednako na muški i ženski rod bez obzira jesu li korišteni u muškom ili ženskom rodu.</w:t>
      </w:r>
    </w:p>
    <w:p w14:paraId="6CA272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Kod donošenja rješenja kojima se odlučuje o pravima, obvezama i odgovornostima službenika koristi se naziv radnog mjesta u rodu koji odgovara spolu službenika raspoređenog na odnosno radno mjesto.</w:t>
      </w:r>
    </w:p>
    <w:p w14:paraId="2F1E75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E969B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II. UNUTARNJE USTROJSTVO</w:t>
      </w:r>
    </w:p>
    <w:p w14:paraId="32E071B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4.</w:t>
      </w:r>
    </w:p>
    <w:p w14:paraId="6777D9E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su osobe koje u Jedinstvenom upravnom odjelu kao redovito zanimanje obavljaju stručne poslove iz djelokruga tijela u kojem rade.</w:t>
      </w:r>
    </w:p>
    <w:p w14:paraId="7BEEDA3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Namještenici (dalje službenici) su osobe koje u Jedinstvenom upravnom odjelu obavljaju pomoćno-tehničke i ostale poslove čije je obavljanje potrebno radi pravodobnog i nesmetanog obavljanja poslova iz djelokruga Jedinstvenog upravnog odjela.</w:t>
      </w:r>
    </w:p>
    <w:p w14:paraId="153565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Službenik može biti primljen u službu na određeno vrijeme na način određen Zakonom.</w:t>
      </w:r>
    </w:p>
    <w:p w14:paraId="3C92987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 potrebe rada na aktivnostima vezanim uz upravljanje projektom koji se financira iz fondova ili programa Europske unije osoba se može primiti u službu na određeno vrijeme za vrijeme trajanja projekta.</w:t>
      </w:r>
    </w:p>
    <w:p w14:paraId="5EEF253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Osobe koje se zapošljavaju na ostalim projektnim aktivnostima ne smatraju se službenicima i namještenicima Općine Povljana te se na njih primjenjuju opći propisi o radu.</w:t>
      </w:r>
    </w:p>
    <w:p w14:paraId="17741DC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 upravni odjel obavlja upravne i stručne poslove iz samoupravnog djelokruga Općine kao jedinice lokalne samouprave, sukladno zakonima i drugim propisima i to naročito:</w:t>
      </w:r>
    </w:p>
    <w:p w14:paraId="5CA730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50A526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Opće i administrativne poslove Općine Povljana</w:t>
      </w:r>
    </w:p>
    <w:p w14:paraId="4807CA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prati propise s područja koja su u nadležnosti Jedinstvenog upravnog odjela, te predlaže i donosi prijedloge akata u svezi s njegovim radom,</w:t>
      </w:r>
    </w:p>
    <w:p w14:paraId="6DFBF9B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prijedloge ugovora koje sklapa Općina,</w:t>
      </w:r>
    </w:p>
    <w:p w14:paraId="76A7696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nacrte akata koje donose načelnik i Općinsko vijeće</w:t>
      </w:r>
    </w:p>
    <w:p w14:paraId="0F8437F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donosi rješenja iz djelokruga Jedinstvenog upravnog odjela,</w:t>
      </w:r>
    </w:p>
    <w:p w14:paraId="5E63CF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vezane uz postupak javne nabave,</w:t>
      </w:r>
    </w:p>
    <w:p w14:paraId="361F3A3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druge poslove utvrđene Zakonom, Statutom i drugim aktima Općine,</w:t>
      </w:r>
    </w:p>
    <w:p w14:paraId="6709BEA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prijemne kancelarije i otpreme pošte,</w:t>
      </w:r>
    </w:p>
    <w:p w14:paraId="7BE2EE1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pismohrane te zaštite i čuvanja arhivske građe,</w:t>
      </w:r>
    </w:p>
    <w:p w14:paraId="4BD5E79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organizira i vrši nadzor nad obavljanjem uredskog poslovanja,</w:t>
      </w:r>
    </w:p>
    <w:p w14:paraId="68234F7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priprema i otprema materijale za sjednice Općinskog vijeća, radnih tijela Općinskog vijeća,</w:t>
      </w:r>
    </w:p>
    <w:p w14:paraId="2DAC9BD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iz oblasti društvenih djelatnosti :kulture, tehničke kulture i športa , brige i odgoja djece predškolske dobi, osnovnog školstva, socijalne skrbi, zdravstva i udruga,</w:t>
      </w:r>
    </w:p>
    <w:p w14:paraId="51E35A8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vezane za unutarnje ustrojstvo općinske uprave,</w:t>
      </w:r>
    </w:p>
    <w:p w14:paraId="1A13C0B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vezane za upravljanje ljudskim potencijalima (kadrovska služba, briga o stručnom osposobljavanju i usavršavanju i karijernom razvitku službenika, radni odnos službenika i namještenika u Jedinstvenom upravnom odjelu, i sl.)</w:t>
      </w:r>
    </w:p>
    <w:p w14:paraId="02D4C24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poslove vezane uz izradu i donošenje dokumenata prostornog uređenja,</w:t>
      </w:r>
    </w:p>
    <w:p w14:paraId="372E3E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u vezi izrade dokumentacije za korištenje sredstava iz fondova Europske unije,</w:t>
      </w:r>
    </w:p>
    <w:p w14:paraId="042F788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C300A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Poslove financija, proračuna i računovodstva Općine Povljana</w:t>
      </w:r>
    </w:p>
    <w:p w14:paraId="4A000AE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poslovi pripreme i praćenja izvršenja proračuna Općine,</w:t>
      </w:r>
    </w:p>
    <w:p w14:paraId="7EAEB44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poslovi vođenja knjigovodstva, priprema te vođenja platnog prometa putem računa Općine,</w:t>
      </w:r>
    </w:p>
    <w:p w14:paraId="0F47E84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izrada polugodišnjeg i godišnjeg izvještaja o izvršenju proračuna,</w:t>
      </w:r>
    </w:p>
    <w:p w14:paraId="54A5F0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izrada nacrta općih akata Općine u svezi razreza i naplate općinskih prihoda,</w:t>
      </w:r>
    </w:p>
    <w:p w14:paraId="7CFE19D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utvrđivanje obveznika i razreza lokalnih poreza koji su prihod proračuna Općine,</w:t>
      </w:r>
    </w:p>
    <w:p w14:paraId="3B324A7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prisilna naplata poreza i ostalih naknada koje su prihod Općine,</w:t>
      </w:r>
    </w:p>
    <w:p w14:paraId="135F665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materijalno poslovanje Općine,</w:t>
      </w:r>
    </w:p>
    <w:p w14:paraId="4DE6BAE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vođenje knjigovodstvene evidencije imovine Općine,</w:t>
      </w:r>
    </w:p>
    <w:p w14:paraId="279DF85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blagajničke poslove,</w:t>
      </w:r>
    </w:p>
    <w:p w14:paraId="724C8D5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poslove obračuna i isplate plaća i drugih naknada po osnovi radnog odnosa,</w:t>
      </w:r>
    </w:p>
    <w:p w14:paraId="7DD8741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3E9821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Komunalne poslove</w:t>
      </w:r>
    </w:p>
    <w:p w14:paraId="602FDA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i provodi program građenja i održavanja objekata i uređaja komunalne infrastrukture,</w:t>
      </w:r>
    </w:p>
    <w:p w14:paraId="26EDE58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prikuplja podatke o obveznicima lokalnih poreza i javnih davanja koja su prihod Proračuna Općine,</w:t>
      </w:r>
    </w:p>
    <w:p w14:paraId="0F8C21F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vrši nadzor nad izvršavanjem ugovora o zakupu,</w:t>
      </w:r>
    </w:p>
    <w:p w14:paraId="0DFF24F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vrši nadzor nad korištenjem imovine u vlasništvu Općine i javnih površina kojima upravlja Općina,</w:t>
      </w:r>
    </w:p>
    <w:p w14:paraId="10391E3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provodi komunalni red,</w:t>
      </w:r>
    </w:p>
    <w:p w14:paraId="7A484C8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pruža tehničku podršku pri organizaciji manifestacija i športskih događanja na području Općine,</w:t>
      </w:r>
    </w:p>
    <w:p w14:paraId="42AD24F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koordinira s javnim tijelima i pravnim osobama u čijoj nadležnosti je izgradnja i održavanje infrastrukture i drugih javnih prostora od interesa za Općinu (telekomunikacije, elektrodistributivna mreža, državne i županijske ceste i dr.)</w:t>
      </w:r>
    </w:p>
    <w:p w14:paraId="076F377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Unutarnje ustrojstvo Jedinstvenog upravnog odjela čine radna mjesta za određena područja ili više područja iz njegovog djelokruga.</w:t>
      </w:r>
    </w:p>
    <w:p w14:paraId="50AF00F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4C48A1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III. NAČIN UPRAVLJANJA</w:t>
      </w:r>
    </w:p>
    <w:p w14:paraId="62F2CBC7"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5.</w:t>
      </w:r>
    </w:p>
    <w:p w14:paraId="1780845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Jedinstvenim upravnim odjelom upravlja pročelnik.</w:t>
      </w:r>
    </w:p>
    <w:p w14:paraId="38609D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organizira i usklađuje rad Jedinstvenog upravnog odjela.</w:t>
      </w:r>
    </w:p>
    <w:p w14:paraId="6D89BFD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 zakonitost i učinkovitost rada Jedinstvenog upravnog odjela pročelnik odgovara općinskom načelniku i njegovom zamjeniku.</w:t>
      </w:r>
    </w:p>
    <w:p w14:paraId="5891276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6.</w:t>
      </w:r>
    </w:p>
    <w:p w14:paraId="53A11F7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razdoblju od upražnjenja radnog mjesta pročelnika do imenovanja pročelnika na način propisan zakonom, odnosno u razdoblju duže odsutnosti pročelnika, općinski načelnik</w:t>
      </w:r>
    </w:p>
    <w:p w14:paraId="673FEC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imenuje osobu koja će privremeno obavljati te poslove i to iz reda službenika zaposlenih Jedinstvenog upravnog odjela.</w:t>
      </w:r>
    </w:p>
    <w:p w14:paraId="1A4F527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razdoblju kraće odsutnosti pročelnika, njegove poslove može obavljati službenik Jedinstvenog upravnog odjela kojeg za to pisano ovlasti pročelnik.</w:t>
      </w:r>
    </w:p>
    <w:p w14:paraId="701B6B5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7.</w:t>
      </w:r>
    </w:p>
    <w:p w14:paraId="66F270E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Sredstva za rad Jedinstvenog upravnog odjela osiguravaju se u proračunu Općine Povljana.</w:t>
      </w:r>
    </w:p>
    <w:p w14:paraId="7DE1341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39833B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IV. POPIS RADNIH MJESTA, STRUČNI I DRUGI UVJETI ZA RASPORED NA RADNA MJESTA TE BROJ IZVRŠITELJA</w:t>
      </w:r>
    </w:p>
    <w:p w14:paraId="4104D9E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8.</w:t>
      </w:r>
    </w:p>
    <w:p w14:paraId="72287EB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Popis radnih mjesta u Jedinstvenom upravnom odjelu sa nazivima i opisom poslova radnog mjesta, stručni i drugi uvjeti za prijem u službu i raspored na radna mjesta, te broj izvršitelja propisani su u Dodatku I. ovog Pravilnika i čine njegov sastavni dio.</w:t>
      </w:r>
    </w:p>
    <w:p w14:paraId="1692C9E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9.</w:t>
      </w:r>
    </w:p>
    <w:p w14:paraId="1857F05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U Jedinstvenom upravnom odjelu radna mjesta službenika klasificiraju se prema standardnim mjerilima utvrđenim Zakonom o službenicima i namještenicima u lokalnoj i područnoj </w:t>
      </w:r>
      <w:r w:rsidRPr="00E01B6D">
        <w:rPr>
          <w:rFonts w:ascii="Times" w:eastAsia="Times New Roman" w:hAnsi="Times" w:cs="Times"/>
          <w:sz w:val="24"/>
          <w:szCs w:val="24"/>
          <w:lang w:eastAsia="hr-HR"/>
        </w:rPr>
        <w:lastRenderedPageBreak/>
        <w:t>(regionalnoj) samoupravi: potrebno stručno znanje, složenost poslova, samostalnost u radu, stupanj suradnje s drugim tijelima i komunikacija sa strankama te stupanj odgovornosti i utjecaj na donošenje odluka.</w:t>
      </w:r>
    </w:p>
    <w:p w14:paraId="00AC228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6B4941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 VOĐENJE UPRAVNOG POSTUPKA I RJEŠAVANJE U UPRAVNIM STVARIMA</w:t>
      </w:r>
    </w:p>
    <w:p w14:paraId="38A21F6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10.</w:t>
      </w:r>
    </w:p>
    <w:p w14:paraId="3E9BB10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upravnom postupku postupa službenik u opisu poslova kojeg je vođenje tog upravnog postupka ili rješavanje o upravnim stvarima.</w:t>
      </w:r>
    </w:p>
    <w:p w14:paraId="75E3F22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Službenik ovlašten za rješavanje u upravnim stvarima ovlašten je i za vođenje postupka koji prethodi rješavanju upravne stvari.</w:t>
      </w:r>
    </w:p>
    <w:p w14:paraId="44CD7F0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Kada je službenik u opisu poslova kojeg je vođenje upravnog postupka ili rješavanje o upravnim stvarima odsutan, ili postoje pravne zapreke za njegovo postupanje, ili to radno mjesto nije popunjeno, za vođenje postupka, odnosno rješavanje upravne stvari nadležan je pročelnik Jedinstvenog upravnog odjela.</w:t>
      </w:r>
    </w:p>
    <w:p w14:paraId="1A8E5C7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27D70C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 RADNO VRIJEME I ODNOSI SA STRANKAMA</w:t>
      </w:r>
    </w:p>
    <w:p w14:paraId="015B992C"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11.</w:t>
      </w:r>
    </w:p>
    <w:p w14:paraId="320FE68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Raspored radnog vremena i uredovno vrijeme za rad sa strankama određuje Općinski načelnik posebnom odlukom.</w:t>
      </w:r>
    </w:p>
    <w:p w14:paraId="270BB611"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12.</w:t>
      </w:r>
    </w:p>
    <w:p w14:paraId="075474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Podnošenje predstavki i pritužbi građana osigurava se neposrednim komuniciranjem s ovlaštenim tijelima Općine Povljana te sredstvima elektroničke komunikacije (e-mailom).</w:t>
      </w:r>
    </w:p>
    <w:p w14:paraId="4DF96A7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476AC2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VII. POVREDE SLUŽBENE DUŽNOSTI</w:t>
      </w:r>
    </w:p>
    <w:p w14:paraId="07B6ACC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13.</w:t>
      </w:r>
    </w:p>
    <w:p w14:paraId="060E53A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i službenici Jedinstvenog upravnog odjela odgovaraju za počinjene povrede službene dužnosti, ako povjerene poslove ne obavljaju savjesno, stručno i u predviđenim rokovima, te ako se ne pridržavaju zakona, drugih propisa, ovog pravilnika te drugih akata ili pravila vezanih za obavljanje službene dužnosti.</w:t>
      </w:r>
    </w:p>
    <w:p w14:paraId="6EAB60C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Povrede službene dužnosti mogu biti lake i teške.</w:t>
      </w:r>
    </w:p>
    <w:p w14:paraId="3FAD17A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Teške povrede službene dužnosti propisuju se zakonom, a lake povrede zakonom i ovim Pravilnikom.</w:t>
      </w:r>
    </w:p>
    <w:p w14:paraId="6E71154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Članak 14.</w:t>
      </w:r>
    </w:p>
    <w:p w14:paraId="034ABD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Lake povrede službene dužnosti, pored već utvrđenih zakonom, smatraju se i:</w:t>
      </w:r>
    </w:p>
    <w:p w14:paraId="65624BB4"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nemaran ili nesavjestan odnos prema imovini koja je povjerena u službi ili u svezi sa službom;</w:t>
      </w:r>
    </w:p>
    <w:p w14:paraId="06FF2DBC"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nekorektan odnos i neuljudno ponašanje prema suradnicima, drugim službenicima i namještenicima ili strankama;                                          </w:t>
      </w:r>
    </w:p>
    <w:p w14:paraId="068A3AA6"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uskraćivanje ili ne pružanje stručne pomoći drugim službenicima i namještenicima u izvršavanju njihove službe i radnih zadataka;                    </w:t>
      </w:r>
    </w:p>
    <w:p w14:paraId="7FF8B25D"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učestalo primanje privatnih posjeta kojima se ometa proces rada;                               </w:t>
      </w:r>
    </w:p>
    <w:p w14:paraId="02DFA59B"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prikrivanje manjih oštećenja na imovini ili sredstvima povjerenim službeniku ili namješteniku u službi ili u svezi sa službom;                             </w:t>
      </w:r>
    </w:p>
    <w:p w14:paraId="58E0DCAF"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nedovoljno vođenje brige o urednosti i izgledu obzirom na poslove koji se obavljaju;</w:t>
      </w:r>
    </w:p>
    <w:p w14:paraId="457F1A51"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nejavljanje neposredno nadređenom službeniku u slučaju zakašnjenja na posao;</w:t>
      </w:r>
    </w:p>
    <w:p w14:paraId="38215FC1"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više od tri puta tijekom mjesec dana neopravdanog kašnjenja na rad ili ranijeg odlaska s posla ili korištenje dnevnog odmora dulje od 30 minuta, kao i u slučaju nejavljanja nadređenom službeniku;</w:t>
      </w:r>
    </w:p>
    <w:p w14:paraId="73635025"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nepoduzimanje ili nedovoljno poduzimanje mjera zaštite na radu;                                      </w:t>
      </w:r>
    </w:p>
    <w:p w14:paraId="44067DE6" w14:textId="77777777" w:rsidR="00E01B6D" w:rsidRPr="00E01B6D" w:rsidRDefault="00E01B6D" w:rsidP="00E01B6D">
      <w:pPr>
        <w:numPr>
          <w:ilvl w:val="0"/>
          <w:numId w:val="1"/>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neizvršavanje pisanih i/ili usmenih naputaka za rad.</w:t>
      </w:r>
    </w:p>
    <w:p w14:paraId="4818AE1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15.</w:t>
      </w:r>
    </w:p>
    <w:p w14:paraId="75DC1B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slučajevima lakih i teških povreda službene dužnosti, prema pročelniku i službenicima Jedinstvenog upravnog odjela pokrenut će se postupak propisan zakonom.</w:t>
      </w:r>
    </w:p>
    <w:p w14:paraId="181AA11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0A3666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VIII. OSTALA PITANJA OD ZNAČAJA ZA RAD JEDINSTVENOG UPRAVNOG ODJELA</w:t>
      </w:r>
    </w:p>
    <w:p w14:paraId="279C0583"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16.</w:t>
      </w:r>
    </w:p>
    <w:p w14:paraId="278C3D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i namještenici se u Jedinstveni upravni odjel primaju sukladno zakonu.</w:t>
      </w:r>
    </w:p>
    <w:p w14:paraId="4A2982F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Ostala pitanja te prava i obveze te odgovornosti službenika, utvrđuje se Pravilnikom o radu kojeg donosi Općinski načelnik.</w:t>
      </w:r>
    </w:p>
    <w:p w14:paraId="3592B2AC"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17.</w:t>
      </w:r>
    </w:p>
    <w:p w14:paraId="57DD420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Jedinstvenog upravnog odjela, pored obavljanja poslova utvrđenih opisom poslova radnog mjesta na koje su raspoređeni, dužni su i:</w:t>
      </w:r>
    </w:p>
    <w:p w14:paraId="5E3A122E"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redovno pratiti donošenje i izmjenu pozitivnih propisa koji se odnosi na njihov djelokrug rada</w:t>
      </w:r>
    </w:p>
    <w:p w14:paraId="74D8452D"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svakodnevno kroz svoj rad, odnosno obavljanje poslova provoditi i unaprjeđivati sustav kvalitete;</w:t>
      </w:r>
    </w:p>
    <w:p w14:paraId="27E2C0B7"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raditi i surađivati na pripremi i izradi EU projekata iz svog djelokruga;                                                </w:t>
      </w:r>
    </w:p>
    <w:p w14:paraId="4107FF94"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u obavljanju poslova radnog mjesta na koje su raspoređeni surađivali s ustanovama i trgovačkim društvima kojima je Općina Povljana (su)osnivač ili imatelj poslovnih udjela;             </w:t>
      </w:r>
    </w:p>
    <w:p w14:paraId="6AE49519" w14:textId="77777777" w:rsidR="00E01B6D" w:rsidRPr="00E01B6D" w:rsidRDefault="00E01B6D" w:rsidP="00E01B6D">
      <w:pPr>
        <w:numPr>
          <w:ilvl w:val="0"/>
          <w:numId w:val="2"/>
        </w:num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surađivati sa upravnim tijelima Zadarske županije i drugim jedinicama lokalne samouprave na području Zadarske županije, a ako to narav posla zahtijeva i sa upravnim tijelima ostalih jedinica lokalne i područne (regionalne) samouprave u Republici Hrvatskoj, a posebice otoka Paga.</w:t>
      </w:r>
    </w:p>
    <w:p w14:paraId="5E38D318"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18.</w:t>
      </w:r>
    </w:p>
    <w:p w14:paraId="450739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U upravnom postupku postupa službena osoba u opisu poslova koje je vođenje tog postupka ili rješavanje o upravnim stvarima, sukladno propisima o ustrojstvu javnopravnih tijela.</w:t>
      </w:r>
    </w:p>
    <w:p w14:paraId="41239E4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19.</w:t>
      </w:r>
    </w:p>
    <w:p w14:paraId="0E7CEB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Jedinstvenog upravnog odjela može putem sredstava javnog priopćavanja ili na drugi prikladan način davati izvješća o obavljanju poslova iz djelokruga rada Jedinstvenog upravnog odjela.</w:t>
      </w:r>
    </w:p>
    <w:p w14:paraId="6959088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Pročelnik Jedinstvenog upravnog odjela može postupati po odredbi iz stavka 1. ovoga članka samo na temelju prethodnog pismenog odobrenja Općinskog načelnika.</w:t>
      </w:r>
    </w:p>
    <w:p w14:paraId="17AA0C6D"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20.</w:t>
      </w:r>
    </w:p>
    <w:p w14:paraId="71AB67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se osposobljavaju za službu i obavljanjem vježbeničke prakse (vježbenički staž).</w:t>
      </w:r>
    </w:p>
    <w:p w14:paraId="579EF81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su osobe sa završenim obrazovanjem određene stručne spreme i struke, bez radnog iskustva na odgovarajućim poslovima ili s radnim iskustvom kraćim od vremena propisanog za vježbenički staž.</w:t>
      </w:r>
    </w:p>
    <w:p w14:paraId="08A01AE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21.</w:t>
      </w:r>
    </w:p>
    <w:p w14:paraId="0135625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primaju putem javnog natječaja koji se provodi u skladu s odredbama posebnog zakona.</w:t>
      </w:r>
    </w:p>
    <w:p w14:paraId="7809990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primaju u službu na određeno vrijeme u trajanju vježbeničkog staža.</w:t>
      </w:r>
    </w:p>
    <w:p w14:paraId="2341DA4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Vježbenički staž traje 12 mjeseci.</w:t>
      </w:r>
    </w:p>
    <w:p w14:paraId="305F7E2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22.</w:t>
      </w:r>
    </w:p>
    <w:p w14:paraId="5A7880E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Vježbenici se za vrijeme vježbeničkog staža osposobljavaju za obavljanje poslova u upravnim tijelima lokalne jedinice praktičnim radom i učenjem po utvrđenom programu koji utvrđuje općinski načelnik na prijedlog pročelnika Jedinstvenog upravnog odjela</w:t>
      </w:r>
    </w:p>
    <w:p w14:paraId="5BF50D3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 ima mentora koji prati rad vježbenika, daje mu potrebne upute i smjernice za rad te mu pomaže u pripremanju državnoga stručnog ispita.</w:t>
      </w:r>
    </w:p>
    <w:p w14:paraId="630973F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Mentora imenuje pročelnik Jedinstvenog upravnog odjela iz reda službenika koji ima najmanje istu stručnu spremu kao vježbenik.</w:t>
      </w:r>
    </w:p>
    <w:p w14:paraId="7CB1A06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Visinu naknade za rad mentora utvrđuje odlukom općinski načelnik.</w:t>
      </w:r>
    </w:p>
    <w:p w14:paraId="456407BB"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23.</w:t>
      </w:r>
    </w:p>
    <w:p w14:paraId="2989694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 može pristupiti polaganju državnoga stručnog ispita najranije dva mjeseca prije isteka propisanoga vježbeničkog staža i dužan je ispit položiti najkasnije do isteka vježbeničkog staža.</w:t>
      </w:r>
    </w:p>
    <w:p w14:paraId="1798823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Vježbeniku koji iz opravdanih razloga ne položi državni stručni ispit može se produžiti vježbenički staž za najviše tri mjeseca.</w:t>
      </w:r>
    </w:p>
    <w:p w14:paraId="50C74A8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 produženju službe i vježbeničkog staža iz stavka 2. ovoga članka donosi se posebno rješenje.</w:t>
      </w:r>
    </w:p>
    <w:p w14:paraId="0882BD6A"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24.</w:t>
      </w:r>
    </w:p>
    <w:p w14:paraId="1AA950F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Vježbeniku koji položi državni stručni ispit služba se može produžiti na neodređeno vrijeme ako u upravnom tijelu postoji slobodno radno mjesto za koje ispunjava propisane uvjete.</w:t>
      </w:r>
    </w:p>
    <w:p w14:paraId="6C93FC2E"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25.</w:t>
      </w:r>
    </w:p>
    <w:p w14:paraId="043E527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 stjecanja uvjeta radnog iskustva za polaganje državnoga stručnog ispita sukladno odredbama zakona i ovog Pravilnika kojima se propisuju prava i obveze vježbenika, u Jedinstveni upravni odjel mogu se primiti osobe na stručno osposobljavanje bez zasnivanja radnog odnosa.</w:t>
      </w:r>
    </w:p>
    <w:p w14:paraId="65EF874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Osobe iz stavka 1. ovoga članka nemaju status službenika.</w:t>
      </w:r>
    </w:p>
    <w:p w14:paraId="3124E6D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osposobljavanje bez zasnivanja radnog odnosa obavlja se na temelju pisanog ugovora s pročelnikom Jedinstvenog upravnog odjela.</w:t>
      </w:r>
    </w:p>
    <w:p w14:paraId="6FB977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stručno osposobljavanje bez zasnivanja radnog odnosa primjenjuju se opći propisi o radu.</w:t>
      </w:r>
    </w:p>
    <w:p w14:paraId="3933642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395112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IX. PRIJELAZNE I ZAVRŠNE ODREDBE</w:t>
      </w:r>
    </w:p>
    <w:p w14:paraId="08BF730A"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26.</w:t>
      </w:r>
    </w:p>
    <w:p w14:paraId="33ACFB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Službenici zatečeni na radu u Jedinstvenom upravnom odjelu na dan stupanja na snagu ovog Pravilnika nastavljaju raditi na svojim dotadašnjim radnim mjestima, te zadržavaju plaće i  druga prava prema dotadašnjim rješenjima, do donošenja rješenja o rasporedu na radna mjesta sukladno ovom Pravilniku.</w:t>
      </w:r>
    </w:p>
    <w:p w14:paraId="0E4313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Ako se pravilnikom ukidaju pojedina radna mjesta u upravnom tijelu ili se smanjuje potreban broj izvršitelja na pojedinim radnim mjestima, službenici koji su do tada bili raspoređeni na ta radna mjesta koja se ukidaju, raspoređuju se na druga radna mjesta za koja ispunjavaju uvjete. Prednost kod rasporeda na radno mjesto ima službenik koji ima bolje ocjene dosadašnjeg rada i učinkovitosti.</w:t>
      </w:r>
    </w:p>
    <w:p w14:paraId="3E3CB27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Ako nema odgovarajućega radnog mjesta u Jedinstvenom upravnom odjelu na koje se službenik može rasporediti, donosi se rješenje o stavljanju na raspolaganje.</w:t>
      </w:r>
    </w:p>
    <w:p w14:paraId="3996E29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Rješenje o rasporedu na radno mjesto odnosno rješenje o stavljanju na raspolaganje, sukladno odredbama stavka 1. – 3. ovoga članka, donosi se u roku od dva mjeseca od stupanja na snagu ovog Pravilnika o unutarnjem redu.</w:t>
      </w:r>
    </w:p>
    <w:p w14:paraId="6C8045A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 razriješenog pročelnika upravnog tijela odgovarajuće se primjenjuju odredbe stavaka 2. – 5. ovoga članka.</w:t>
      </w:r>
    </w:p>
    <w:p w14:paraId="0FFDD0D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Nakon stupanja na snagu ovog pravilnika, zatečeni službenici i namještenici koji nemaju propisanu stručnu spremu za obavljanje poslova radnog mjesta, rasporedit će se na radna mjesta u skladu sa stručnom spremom koju stvarno imaju, osim službenika i namještenika iz stavka 7. ovoga članka.</w:t>
      </w:r>
    </w:p>
    <w:p w14:paraId="1742B8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Zatečeni službenici i namještenici koji imaju za jedan stupanj stručnu spremu nižu od stručne spreme koja je propisana za radno mjesto na kojem su zatečeni na dan stupanja na snagu ovoga Pravilnika, mogu i dalje obavljati poslove koji odgovaraju poslovima radnog mjesta na kojem su zatečeni ako na dan stupanja na snagu ovoga Pravilnika imaju najmanje deset godina radnoga staža.</w:t>
      </w:r>
    </w:p>
    <w:p w14:paraId="75A8320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Kandidat za prijem u službu koji ne ispunjava poseban uvjet za raspored na radno mjesto (uvjet utvrđen posebnim zakonom ili ovim Pravilnikom), može biti primljen u službu uz uvjet da u roku od 12 mjeseci od dana rasporeda, položi odgovarajući ispit ili stekne odgovarajući certifikat.</w:t>
      </w:r>
    </w:p>
    <w:p w14:paraId="50936F9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27.</w:t>
      </w:r>
    </w:p>
    <w:p w14:paraId="432CA6E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Danom stupanja na snagu ovog Pravilnika prestaje važiti Pravilnik o unutarnjem redu Jedinstvenog upravnog odjela Općine Povljana (,,Službeni glasnik Zadarske županije“ broj 04/20).</w:t>
      </w:r>
    </w:p>
    <w:p w14:paraId="230AFA5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Članak 28.</w:t>
      </w:r>
    </w:p>
    <w:p w14:paraId="7732344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Ovaj Pravilnik stupa na snagu 8 (osam) dana nakon objave u „Službenom glasniku Zadarske županije“.</w:t>
      </w:r>
    </w:p>
    <w:p w14:paraId="5C0C07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KLASA:100-01/20-01/1</w:t>
      </w:r>
    </w:p>
    <w:p w14:paraId="547712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URBROJ:2198/25-30-20-2</w:t>
      </w:r>
    </w:p>
    <w:p w14:paraId="76FB78F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Povljani, 25. studenog 2020. godine</w:t>
      </w:r>
    </w:p>
    <w:p w14:paraId="285DC26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FF7B55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OPĆINSKI NAČELNIK</w:t>
      </w:r>
    </w:p>
    <w:p w14:paraId="4CF3E4B4"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Ivica </w:t>
      </w:r>
      <w:proofErr w:type="spellStart"/>
      <w:r w:rsidRPr="00E01B6D">
        <w:rPr>
          <w:rFonts w:ascii="Times" w:eastAsia="Times New Roman" w:hAnsi="Times" w:cs="Times"/>
          <w:sz w:val="24"/>
          <w:szCs w:val="24"/>
          <w:lang w:eastAsia="hr-HR"/>
        </w:rPr>
        <w:t>Pogorilić</w:t>
      </w:r>
      <w:proofErr w:type="spellEnd"/>
    </w:p>
    <w:p w14:paraId="4399A6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88356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618DCAF2"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SISTEMATIZACIJA RADNIH MJESTA –</w:t>
      </w:r>
    </w:p>
    <w:p w14:paraId="17AF9496" w14:textId="77777777" w:rsidR="00E01B6D" w:rsidRPr="00E01B6D" w:rsidRDefault="00E01B6D" w:rsidP="00E01B6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JEDINSTVENI UPRAVNI ODJEL OPĆINE POVLJANA</w:t>
      </w:r>
    </w:p>
    <w:p w14:paraId="45E3FCD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667560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1</w:t>
      </w:r>
    </w:p>
    <w:p w14:paraId="555B9AB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64C22D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w:t>
      </w:r>
    </w:p>
    <w:p w14:paraId="21E19EA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Glavni rukovoditelj</w:t>
      </w:r>
    </w:p>
    <w:p w14:paraId="6790FD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w:t>
      </w:r>
    </w:p>
    <w:p w14:paraId="4047FFD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Pročelnik jedinstvenog upravnog odjela</w:t>
      </w:r>
    </w:p>
    <w:p w14:paraId="252F809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w:t>
      </w:r>
    </w:p>
    <w:p w14:paraId="2A655A1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magistar struke ili stručni specijalist pravnog, ekonomskog, tehnološkog ili prometnog smjera.</w:t>
      </w:r>
    </w:p>
    <w:p w14:paraId="0D3D8BB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5 (pet) godina radnog iskustva na odgovarajućim poslovima</w:t>
      </w:r>
    </w:p>
    <w:p w14:paraId="0D255B7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organizacijske sposobnosti</w:t>
      </w:r>
    </w:p>
    <w:p w14:paraId="6D32033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komunikacijske vještine</w:t>
      </w:r>
    </w:p>
    <w:p w14:paraId="32B18C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607177B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7C09A84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19888F1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8"/>
        <w:gridCol w:w="1574"/>
      </w:tblGrid>
      <w:tr w:rsidR="00E01B6D" w:rsidRPr="00E01B6D" w14:paraId="0E51168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E7531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B16A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79158CD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B1229"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Planira, rukovodi i koordinira obavljanje svih poslova Jedinstvenog upravnog odjela u skladu sa zakonom i drugim propisima; upravlja radom Jedinstvenog upravnog odjela;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54A12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BB77BC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64D88F0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8E97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najsloženije poslove iz područja komunalnog gospodarstva, prostornog planiranja, zaštite okoliša i gospodarenja otpadom, protupožarne i civilne zaštite, razvoja i društvenih djelatnosti, pripreme i provođenja akata u vezi gospodarenja nekretninama u vlasništvu Općine Povljana, imovinsko pravnih odnosa, poslovima planiranja, izvršavanja i izvješćivanja o Proračunu Općine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B0B66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53185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35</w:t>
            </w:r>
          </w:p>
        </w:tc>
      </w:tr>
      <w:tr w:rsidR="00E01B6D" w:rsidRPr="00E01B6D" w14:paraId="210A1E8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4C554"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Obavlja poslove u svezi pripremanja sjednica općinskog vijeća; brine o zakonitom radu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31F0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41412D1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19907"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propise iz nadležnosti Jedinstvenog upravnog odjela; donosi rješenja u upravnim stvarima iz nadležnosti Jedinstvenog upravnog odjela;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86AA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0899DC80"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6C893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Provodi neposredan nadzor nad radom u Jedinstvenom upravnom odjelu;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D8574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51E07B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ACBE8B"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Poduzima mjere za osiguranje učinkovitosti u radu, brine o stručnom    osposobljavanju i usavršavanju službenika i o urednom i pravilnom korištenju imovine i sredstava za rad;</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69C2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D70A2B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7D3DA5D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1ABFC9"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Upravlja postupkom javne nabave velike i male vrijednosti;</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3C66B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E308D8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1012C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Poduzima mjere za utvrđivanje odgovornosti za povrede službene dužnosti;</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C547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075F3B0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348E3"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Osigurava suradnju Jedinstvenog upravnog odjela s tijelima državne uprave, tijelima lokalne i područna (regionalne) samouprave i drugim institucijama;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0378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6B7BA89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8D848"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U skladu sa zakonom obavlja i druge poslove po nalogu općinskog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E205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A6B8FE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0200953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odnosno stručni prvostupnik struke koji ima najmanje pet godina radnog iskustva na odgovarajućim poslovima i ispunjava ostale uvjete za imenovanje.</w:t>
      </w:r>
    </w:p>
    <w:p w14:paraId="6B69DE8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78C03E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2</w:t>
      </w:r>
    </w:p>
    <w:p w14:paraId="317E40F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538FC06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w:t>
      </w:r>
    </w:p>
    <w:p w14:paraId="4CD482A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0FA662E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4</w:t>
      </w:r>
    </w:p>
    <w:p w14:paraId="7D2DA80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pravne poslove i javnu nabavu </w:t>
      </w:r>
    </w:p>
    <w:p w14:paraId="5B954DB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09D378D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magistar pravne i ekonomske struke ili stručni specijalist pravne i ekonomske struke;</w:t>
      </w:r>
    </w:p>
    <w:p w14:paraId="10D09B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w:t>
      </w:r>
    </w:p>
    <w:p w14:paraId="2DDC7A4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7E4C23E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položeni stručni ispit iz područja javne nabave,</w:t>
      </w:r>
    </w:p>
    <w:p w14:paraId="4A0B1A0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26F284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poznavanje rada na računalu.</w:t>
      </w:r>
    </w:p>
    <w:p w14:paraId="40C42D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11BDB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8"/>
        <w:gridCol w:w="1574"/>
      </w:tblGrid>
      <w:tr w:rsidR="00E01B6D" w:rsidRPr="00E01B6D" w14:paraId="02846119"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D27BE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E9343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56193AD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8DA4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i proučava zakonske propise koji se odnose na područje lokalne samouprave, te predlaže odluke i druge aktivnosti glede provedbe istih</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FE64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F922EC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18DC954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447D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ili sudjeluje u izradi nacrta općih i drugih akata koje donosi Općinski načelnik, odnosno Općinsko vijeće te izrađuje zaključke i akte sa sjednica Općinskog vijeća i kolegija Općinskog načelnika, brine se za objavu akata i dostavlja ih na nadzor Uredu državne uprave Zadarske županije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5D4BB"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16EF5E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6C088F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8AAE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ili sudjeluje u izradi izvješća i drugih materijala koji se predlažu Općinskom načelniku odnosno Općinskom vijeću na razmatranje te vodi i sastavlja zapisnike sa sjednica Općinskog vijeća i sjednica kolegija Općinskog načelnika, vodi evidenciju o postavljenim pitanjima na sjednicama Općinskog vijeća i brine o učinkovitoj dostavi odgovora, nadzire i organizira pripremu materijala za sjednice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03B0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B05C0C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7C9F0179"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2AE23"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redakciju tekstova akata koji se objavljuju u službenom glasilu i vodi brigu o objavljivanju ispravaka i vjerodostojnih tumačenja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F691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7CDC51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87DA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provodi aktivnosti vezane za javnu nabavu sukladno posebnom zakonskom propisu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99C3B"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47B433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04ADDA7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0F84E2"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rješava u jednostavnijim upravnim stvarima u prvostupanjskom  postupku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69B76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59885CE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A1C35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stručnu pripremu oko provedbe natječaja vezi s raspolaganjem nekretninama (zemljišta, poslovnih prostora i stanova) u vlasništvu Općine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0CE5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2E890069"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611BCD"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 ovlaštenju Općinskog načelnika, zastupa Općinu Povljana pred sudovima i državnim tijelima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47A6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41C259BA"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1960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sudjeluje u postupku javnog izlaganja katastarske izmjere i preoblikovanja zemljišne knjige;</w:t>
            </w:r>
          </w:p>
          <w:p w14:paraId="61469616"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pruža pravnu pomoć drugim službenicima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8C59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7210751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8FCE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stručne poslove koji se odnose na službeničke  odnose i ostvarivanje njihovih prava u Jedinstvenom upravnom odjelu;</w:t>
            </w:r>
          </w:p>
          <w:p w14:paraId="060A021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i druge poslove po nalogu Pročelnika Jedinstvenog upravnog odjela, Općinskog načelnika i njegova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E97E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A163C3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bl>
    <w:p w14:paraId="7C68401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6701C5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262CD3AC"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FCB31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5A6F3FA3"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938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w:t>
            </w:r>
          </w:p>
        </w:tc>
      </w:tr>
      <w:tr w:rsidR="00E01B6D" w:rsidRPr="00E01B6D" w14:paraId="091CDFD2"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126A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Samostalnost u radu</w:t>
            </w:r>
          </w:p>
          <w:p w14:paraId="2CF4C53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E7BB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4C9B21BE"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C3219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5FEBFDA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E2C0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7FA05CC1"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A47C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665030E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71BE5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4613650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118972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3</w:t>
      </w:r>
    </w:p>
    <w:p w14:paraId="576CE2C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0743E98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w:t>
      </w:r>
    </w:p>
    <w:p w14:paraId="536354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24B7797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9</w:t>
      </w:r>
    </w:p>
    <w:p w14:paraId="2DBB555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računovodstvo i financije</w:t>
      </w:r>
    </w:p>
    <w:p w14:paraId="06C5002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4EA2EDE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ekonomske struke;                                                        </w:t>
      </w:r>
    </w:p>
    <w:p w14:paraId="5B8E3AD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4 (četiri) godine radnog iskustva na odgovarajućim poslovima;</w:t>
      </w:r>
    </w:p>
    <w:p w14:paraId="7A744E9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5AF763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                               </w:t>
      </w:r>
    </w:p>
    <w:p w14:paraId="5F9DCBB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439E22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24A1201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2"/>
        <w:gridCol w:w="1580"/>
      </w:tblGrid>
      <w:tr w:rsidR="00E01B6D" w:rsidRPr="00E01B6D" w14:paraId="15CC6A6A"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59FA0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D91A2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289E639B"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B12BD"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i osigurava zakonito i pravovremeno obavljanje poslova iz svoje nadležnosti utvrđene zakonom, drugim propisima i aktima te ovim Pravilnikom:</w:t>
            </w:r>
          </w:p>
          <w:p w14:paraId="4FAAB945"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prati propise iz područja proračuna i računovodstva proračuna i predlaže mjere za racionalizaciju, modernizaciju i učinkovitost rada te sudjeluje u izradi općinskih akata iz područja financija i prati njihovu primjenu;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2796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0547A55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40</w:t>
            </w:r>
          </w:p>
        </w:tc>
      </w:tr>
      <w:tr w:rsidR="00E01B6D" w:rsidRPr="00E01B6D" w14:paraId="2A86A43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5FEDD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u vezi sa proračunom Općine (izrađuje nacrte općinskog proračuna te izmjene i dopune proračuna i pratećih akata, sastavlja financijska izvješća o izvršenju proračuna i drugih izvješća iz djelokruga rada u skladu s važećim zakonskim propisima, izrađuje polugodišnji i godišnji obračun proračuna);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4950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246A07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6192635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6813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brine o zakonitom i pravilnom evidentiranju i korištenju imovine Općine te vrši procjenu očekivanog priljeva sredstava i dospjelih obveza u tijeku godine (prati izvršenje prihoda i primitaka, kao i rashoda i izdataka u odnosu na plan proračuna, brine o održavanju likvidnosti Općine);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6D28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1E822F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273ABA6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F9622F"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glavnu knjigu i pomoćne knjige, sastavlja financijske izvještaje i konsolidirane financijske izvještaje u skladu s financijsko računovodstvenim propisima;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888A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DF57D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03B29C9C"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D408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likvidnost Općine, obavlja poslove platnog prometa i internet bankarstva, blagajničko poslovanje, obračune plaća, naknada, drugog dohotka, vodi evidenciju i vrši isplate socijalnog programa i subvencija učenicima i studentima, vodi obračune putnih naloga;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716FB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0D7457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D91212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6A4AA99C"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EB74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kadrovsku evidenciju te izradu mjesečnih i godišnjih izvješća o službenicima;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B12B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15FC69F0"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59B47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Prati naplatu prihoda Općine te u suradnji s pročelnikom pokreće postupke radi naplate dospjelih nepodmirenih potraživanja;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E120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AB7531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3028D29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78CCF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Surađuje s nadležnim institucijama, državnim tijelima i službama jedinica lokalne i područne (regionalne) samouprave, obavlja i druge poslove po nalogu pročelnika koji se odnose na službu.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C031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CEF374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2924F53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9DFA4C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724DE991"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06A4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67BA5B1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467D9D"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 </w:t>
            </w:r>
          </w:p>
        </w:tc>
      </w:tr>
      <w:tr w:rsidR="00E01B6D" w:rsidRPr="00E01B6D" w14:paraId="52B225F4"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6517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3771255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16667"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51145A7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66E5B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89DA3"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70343C6A"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DF88C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5E8F3CAB"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7480F" w14:textId="77777777" w:rsidR="00E01B6D" w:rsidRPr="00E01B6D" w:rsidRDefault="00E01B6D" w:rsidP="00E01B6D">
            <w:pPr>
              <w:overflowPunct w:val="0"/>
              <w:autoSpaceDE w:val="0"/>
              <w:autoSpaceDN w:val="0"/>
              <w:spacing w:before="100" w:beforeAutospacing="1" w:after="100" w:afterAutospacing="1" w:line="276" w:lineRule="auto"/>
              <w:jc w:val="both"/>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1EFEAD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lastRenderedPageBreak/>
        <w:t> </w:t>
      </w:r>
    </w:p>
    <w:p w14:paraId="2B648F2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4</w:t>
      </w:r>
    </w:p>
    <w:p w14:paraId="4BD4D4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EF21D0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695011C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3FC795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rang:9</w:t>
      </w:r>
    </w:p>
    <w:p w14:paraId="66CAB96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 komunalni redar</w:t>
      </w:r>
    </w:p>
    <w:p w14:paraId="0A36AB4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w:t>
      </w:r>
    </w:p>
    <w:p w14:paraId="6E54E7D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ekonomskog, prometnog ili tehničkog smjera</w:t>
      </w:r>
    </w:p>
    <w:p w14:paraId="4A4E9C9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(jedna) godina radnog iskustva na odgovarajućim poslovima</w:t>
      </w:r>
    </w:p>
    <w:p w14:paraId="44DA07F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komunikacijske vještine</w:t>
      </w:r>
    </w:p>
    <w:p w14:paraId="7B70C15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w:t>
      </w:r>
    </w:p>
    <w:p w14:paraId="2FB6C17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11289A05"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vozačka dozvola B kategorije</w:t>
      </w:r>
    </w:p>
    <w:p w14:paraId="5DA97699"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937C20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0"/>
        <w:gridCol w:w="1582"/>
      </w:tblGrid>
      <w:tr w:rsidR="00E01B6D" w:rsidRPr="00E01B6D" w14:paraId="1163843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C008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4C2CE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2DCEEE6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50EC6"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Obilaskom terena, obavlja nadzor nad provođenjem Odluke o komunalnom redu i poduzima mjere za otklanjanje uočenih nepravilnosti, obavlja nadzor nad provođenjem reda na javnim površinama, na kioscima i napravama, reklamnim panoima, natpisima, spomenicima, groblju, oznakama ulica, te drugim površinama koje utječu na izgled naselja;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48A0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4F64E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4DE437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30</w:t>
            </w:r>
          </w:p>
        </w:tc>
      </w:tr>
      <w:tr w:rsidR="00E01B6D" w:rsidRPr="00E01B6D" w14:paraId="6F025F65"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C5B13"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kontrolu korištenja javnih površina, predlaže mjere za unapređenje komunalnog reda, obavlja nadzor nad održavanjem čistoće na javnim površinama i odvozu smeća, prati i kontrolira izvršenje komunalnih radova, vrši dojavu i kontrolu otklanjanja kvarova na objektima komunalne infrastrukture, vrši evidenciju troškova i kontrolu radova održavanja javne rasvjete, vrši kontrolu provedbe deratizacije i dezinsekcije;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EE58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E9969F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E8288A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0C19F2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77F4171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129E8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Vrši prijave nadležnom tijelu državne uprave i županijskom uredu, naplaćuje mandatne globe i predlaže pokretanje prekršajnog postupka;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9609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1DC354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75AB84A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6BFB2"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Vodi evidenciju izdanih lokacijskih i građevinskih dozvola, prikuplja podatke na terenu sa ciljem ažuriranja evidencije komunalne naknade i poreza na kuća za odmor, vodi evidenciju obveznika komunalne naknade, evidencije zakupnika javnih površina, zakupnika stambenih i poslovnih prostora u vlasništvu općine Povljana i izdanih koncesijskih odobrenja;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95079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F52578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4F5683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579A18F7"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0C0A5A"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Priprema podatke potrebne za izradu odgovarajućih analiza općinskih prihoda i korištenja imovine;</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F5EDE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DB443C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r w:rsidR="00E01B6D" w:rsidRPr="00E01B6D" w14:paraId="5B7207B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BCA17C"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brigu o otvaranju društvenih općinskih prostorija za potrebe planiranih aktivnosti, brine o urednosti mrtvačnice i groblja, održava ispravnost upravne zgrade, poduzima mjere protupožarne zaštite i zaštite na radu;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BDF2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8FC8B20"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364CE728"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DEC90"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poslove umnožavanja materijala, pripreme pošte za slanje, dostave materijala i pismena, radi sa strankama po predmetima iz djelokruga svog rada, obavlja i druge poslove po nalogu pročelnika koji se odnose na službu.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89334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B819C0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bl>
    <w:p w14:paraId="3F4CBF2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E4EEC6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58605F15"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D0EB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4DEAB92D"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CECB7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jednostavne i uglavnom rutinske poslove koji zahtijevaju primjenu precizno utvrđenih postupaka, metoda rada i stručnih tehnika.</w:t>
            </w:r>
          </w:p>
        </w:tc>
      </w:tr>
      <w:tr w:rsidR="00E01B6D" w:rsidRPr="00E01B6D" w14:paraId="60EF279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C941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3D3988E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4C96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stalni nadzor i upute nadređenog službenika.</w:t>
            </w:r>
          </w:p>
        </w:tc>
      </w:tr>
      <w:tr w:rsidR="00E01B6D" w:rsidRPr="00E01B6D" w14:paraId="2291AA44"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ECE6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0491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kontakte unutar i izvan Jedinstvenog upravnog odjela.</w:t>
            </w:r>
          </w:p>
        </w:tc>
      </w:tr>
      <w:tr w:rsidR="00E01B6D" w:rsidRPr="00E01B6D" w14:paraId="0E1F6A80"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3DA62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5D1D046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DFCF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izričito propisanih postupaka, metoda rada i stručnih tehnika.</w:t>
            </w:r>
          </w:p>
        </w:tc>
      </w:tr>
    </w:tbl>
    <w:p w14:paraId="66457C4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2BC959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5</w:t>
      </w:r>
    </w:p>
    <w:p w14:paraId="67C3A2B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5747012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5A05175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105DC92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11</w:t>
      </w:r>
    </w:p>
    <w:p w14:paraId="78FA1DB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Administrativni referent</w:t>
      </w:r>
    </w:p>
    <w:p w14:paraId="2E52620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29866B2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SSS 4-godišnjega srednjoškolskog programa u gimnazijama, umjetničkim, tehničkim i njima srodnim strukovnim školama;</w:t>
      </w:r>
    </w:p>
    <w:p w14:paraId="24C95FC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5C6C405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3FEE1F4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najmanje jednog stranog svjetskog jezika (engleski, njemački ili talijanski);</w:t>
      </w:r>
    </w:p>
    <w:p w14:paraId="2D32CB6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10B2C5E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 položen stručni ispit za zaštitu i obradu arhivskog i </w:t>
      </w:r>
      <w:proofErr w:type="spellStart"/>
      <w:r w:rsidRPr="00E01B6D">
        <w:rPr>
          <w:rFonts w:ascii="Times" w:eastAsia="Times New Roman" w:hAnsi="Times" w:cs="Times"/>
          <w:sz w:val="24"/>
          <w:szCs w:val="24"/>
          <w:lang w:eastAsia="hr-HR"/>
        </w:rPr>
        <w:t>registraturnog</w:t>
      </w:r>
      <w:proofErr w:type="spellEnd"/>
      <w:r w:rsidRPr="00E01B6D">
        <w:rPr>
          <w:rFonts w:ascii="Times" w:eastAsia="Times New Roman" w:hAnsi="Times" w:cs="Times"/>
          <w:sz w:val="24"/>
          <w:szCs w:val="24"/>
          <w:lang w:eastAsia="hr-HR"/>
        </w:rPr>
        <w:t xml:space="preserve"> gradiva</w:t>
      </w:r>
    </w:p>
    <w:p w14:paraId="355EF65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171CABF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1"/>
        <w:gridCol w:w="1581"/>
      </w:tblGrid>
      <w:tr w:rsidR="00E01B6D" w:rsidRPr="00E01B6D" w14:paraId="3A218E4F"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DE61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70E58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595E0E3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5D3D9F"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administrativne poslove za Općinskog načelnika, predsjednika Općinskog vijeća i Pročelnika Jedinstvenog upravnog odjela;</w:t>
            </w:r>
          </w:p>
          <w:p w14:paraId="7811DD3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poslove prijemnog ureda, pisarnice i pismohrane (prima stranke, preuzima poštu za Općinu, vodi telefonsku centralu te prima i distribuira faks i e-mail poruke, nakon urudžbiranja dostavlja spis dužnosniku odnosno službeniku kojem je spis upućen, te razvodi spis nakon rješavanja i odlaže ga u pismohranu, vodi i čuva pismohranu Općine sukladno propisu);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F983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60245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r w:rsidR="00E01B6D" w:rsidRPr="00E01B6D" w14:paraId="34547B51"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5354A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ispostavlja i vodi evidenciju putnih naloga za službena putovanja, vrši raspored korištenja općinskih automobila i vodi evidenciju naloga s obračunom kilometraže;</w:t>
            </w:r>
          </w:p>
          <w:p w14:paraId="7FE459BE"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evidenciju korištenja radnog vremena službenika u Jedinstvenom upravnom odjelu i evidenciju korištenja godišnjih odmora;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3D99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9D0452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5FA09B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576871FA"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0B9C3B"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xml:space="preserve">Brine se za pravilno, uredno i pravodobno vođenje poslova i evidencija iz područja uredskog poslovanja, preuzima dovršene predmete, sudjeluje u postupku izlučivanja pismena i drugih akata, vodi evidenciju o </w:t>
            </w:r>
            <w:proofErr w:type="spellStart"/>
            <w:r w:rsidRPr="00E01B6D">
              <w:rPr>
                <w:rFonts w:ascii="Times" w:eastAsia="Times New Roman" w:hAnsi="Times" w:cs="Times"/>
                <w:sz w:val="24"/>
                <w:szCs w:val="24"/>
                <w:lang w:eastAsia="hr-HR"/>
              </w:rPr>
              <w:t>registraturnoj</w:t>
            </w:r>
            <w:proofErr w:type="spellEnd"/>
            <w:r w:rsidRPr="00E01B6D">
              <w:rPr>
                <w:rFonts w:ascii="Times" w:eastAsia="Times New Roman" w:hAnsi="Times" w:cs="Times"/>
                <w:sz w:val="24"/>
                <w:szCs w:val="24"/>
                <w:lang w:eastAsia="hr-HR"/>
              </w:rPr>
              <w:t xml:space="preserve"> građi, vodi brigu o cjelovitosti i sređenosti </w:t>
            </w:r>
            <w:proofErr w:type="spellStart"/>
            <w:r w:rsidRPr="00E01B6D">
              <w:rPr>
                <w:rFonts w:ascii="Times" w:eastAsia="Times New Roman" w:hAnsi="Times" w:cs="Times"/>
                <w:sz w:val="24"/>
                <w:szCs w:val="24"/>
                <w:lang w:eastAsia="hr-HR"/>
              </w:rPr>
              <w:t>registraturne</w:t>
            </w:r>
            <w:proofErr w:type="spellEnd"/>
            <w:r w:rsidRPr="00E01B6D">
              <w:rPr>
                <w:rFonts w:ascii="Times" w:eastAsia="Times New Roman" w:hAnsi="Times" w:cs="Times"/>
                <w:sz w:val="24"/>
                <w:szCs w:val="24"/>
                <w:lang w:eastAsia="hr-HR"/>
              </w:rPr>
              <w:t xml:space="preserve"> i arhivske građe, obavlja poslove u svezi s predajom gradiva nadležnom arhivu i izdvajanja pohranjenih spisa, rukuje s predmetima stavljenih u pismohranu;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55A0D"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10C7DA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273DAD8A"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437454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6E48E423"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979D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poslove prijepisa, vodi zapisnike na sjednicama Općinskog vijeća, vrši fotokopiranje materijala za sjednice Općinskog vijeća, te razvrstavanje i otpremu istog, pomaže u tehničkoj pripremi sjednica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3BD7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8B7627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3677A244"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5176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poslove tehničke pripreme materijala za sjednice Općinskog vijeća;</w:t>
            </w:r>
          </w:p>
          <w:p w14:paraId="2A400B5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vodi evidenciju o sastancima Općinskog načelnika, sjednicama Općinskog vijeća i radnih tijela;</w:t>
            </w:r>
          </w:p>
          <w:p w14:paraId="760097C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izrađuje statistička izvješća iz djelokruga svoga rada za potrebe pročelnika, Općinskog načelnika i Općinskog vijeća;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481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49A81F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3CD1DEA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8C885"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obavlja poslove službenika za informiranje i suradnje s medijima;</w:t>
            </w:r>
          </w:p>
          <w:p w14:paraId="4E516A8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objavljuje promjene na službenim stranicama;</w:t>
            </w:r>
          </w:p>
          <w:p w14:paraId="2470E9E8"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brine o pravovremenom objavljivanju akata u službenom glasilu Općine;</w:t>
            </w:r>
          </w:p>
          <w:p w14:paraId="1ACA1E7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-obavlja i druge poslove po nalogu pročelnika Jedinstvenog upravnog odjela, Općinskog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02D2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20</w:t>
            </w:r>
          </w:p>
        </w:tc>
      </w:tr>
    </w:tbl>
    <w:p w14:paraId="5A58900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29B309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7D352FC7"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A30F74"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1894BAB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CCF08E"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jednostavne i uglavnom rutinske poslove koji zahtijevaju primjenu precizno utvrđenih postupaka, metoda rada i tehnika.</w:t>
            </w:r>
          </w:p>
        </w:tc>
      </w:tr>
      <w:tr w:rsidR="00E01B6D" w:rsidRPr="00E01B6D" w14:paraId="36EE30D8"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76EE5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79A23B9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62FA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stalni nadzor i upute nadređenog službenika.</w:t>
            </w:r>
          </w:p>
        </w:tc>
      </w:tr>
      <w:tr w:rsidR="00E01B6D" w:rsidRPr="00E01B6D" w14:paraId="6AC59E6D"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D4A3E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017F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kontakte unutar i izvan Jedinstvenog upravnog odjela.</w:t>
            </w:r>
          </w:p>
        </w:tc>
      </w:tr>
      <w:tr w:rsidR="00E01B6D" w:rsidRPr="00E01B6D" w14:paraId="62CDF04F"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5BA12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68412742"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BF8A1"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izričito propisanih postupaka, metoda rada i stručnih tehnika.</w:t>
            </w:r>
          </w:p>
        </w:tc>
      </w:tr>
    </w:tbl>
    <w:p w14:paraId="1188EC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CF52A7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6</w:t>
      </w:r>
    </w:p>
    <w:p w14:paraId="746AFB2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47331F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0F55F55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6FB12C3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 9</w:t>
      </w:r>
    </w:p>
    <w:p w14:paraId="7AF9591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poreze i komunalnu naknadu</w:t>
      </w:r>
    </w:p>
    <w:p w14:paraId="4ADBF35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73123F2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ekonomskog, prometnog ili tehničkog smjera</w:t>
      </w:r>
    </w:p>
    <w:p w14:paraId="1E0E3F2C"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239A39D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6EAA22E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znanje najmanje jednog stranog svjetskog jezika (engleski, njemački ili talijanski);</w:t>
      </w:r>
    </w:p>
    <w:p w14:paraId="100904E8"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450DF2C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432876FE"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1"/>
        <w:gridCol w:w="1581"/>
      </w:tblGrid>
      <w:tr w:rsidR="00E01B6D" w:rsidRPr="00E01B6D" w14:paraId="12DBEAC6"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9C3E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8DD97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75CA48A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CA57D1" w14:textId="77777777" w:rsidR="00E01B6D" w:rsidRPr="00E01B6D" w:rsidRDefault="00E01B6D" w:rsidP="00E01B6D">
            <w:pPr>
              <w:overflowPunct w:val="0"/>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prikuplja podatke, vrši očevid na terenu radi ažuriranja i provjere podataka obveznika komunalne naknade i poreza na kuće za odmor, te ažurira bazu njihovih podataka i sastavlja zapisnike o izvršenom očevidu;</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7B50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107DD8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25</w:t>
            </w:r>
          </w:p>
        </w:tc>
      </w:tr>
      <w:tr w:rsidR="00E01B6D" w:rsidRPr="00E01B6D" w14:paraId="10D6AEAF"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531460"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upravni postupak i izrađuje rješenja o komunalnoj naknadi i porezima na kuće za odmor</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186B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4ED9B3E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15</w:t>
            </w:r>
          </w:p>
        </w:tc>
      </w:tr>
      <w:tr w:rsidR="00E01B6D" w:rsidRPr="00E01B6D" w14:paraId="16C29962" w14:textId="77777777" w:rsidTr="00E01B6D">
        <w:trPr>
          <w:trHeight w:val="721"/>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8314A"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vodi evidenciju o zakupu javnih površina i poslovnih prostora i poslovnih prostora, izrađuje i objavljuje natječaj za davanje u zakup te provodi cjelokupni postupak prikupljanja ponuda putem natječaja za zakup javnih površina i poslovnih prostora;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7A2D2"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07E424E"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203E67DD"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82FF6C"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prikuplja podatke i ažurira bazu podataka za obračun naknade za korištenje javnih površina, prikuplja podatke i ažurira bazu podataka za obračun naknade za konzumiranje koncesijskih odobrenja i vodi registar koncesija;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D9C4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1B0A1DC"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3E29E52E"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35557"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sudjeluje u postupku javnog izlaganja katastarske izmjere i preoblikovanja zemljišne knjige;</w:t>
            </w:r>
          </w:p>
          <w:p w14:paraId="078DAC19"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izrađuje Plan upravljanja pomorskim dobrom i nadzire korištenje pomorskog dobra na području Općine te obavlja administrativne poslove za Vijeće za koncesije, izrađuje koncesijska odobrenja i koordinira rad koncesionara;</w:t>
            </w:r>
          </w:p>
          <w:p w14:paraId="610FE51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predlaže način korištenja javnih površina (zakupi, koncesijska odobrenja), obavlja naplatu dnevnih zakupa javnih površina;</w:t>
            </w:r>
          </w:p>
          <w:p w14:paraId="39D585EB"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radi sa strankama po predmetima iz svog djelokruga;</w:t>
            </w:r>
          </w:p>
          <w:p w14:paraId="4F7F4FED" w14:textId="77777777" w:rsidR="00E01B6D" w:rsidRPr="00E01B6D" w:rsidRDefault="00E01B6D" w:rsidP="00E01B6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obavlja i druge poslove po nalogu pročelnika i načelnika Općine i njegovog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A22D8"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58799F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40</w:t>
            </w:r>
          </w:p>
        </w:tc>
      </w:tr>
    </w:tbl>
    <w:p w14:paraId="6849F0B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77A5C3D2"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493ADEEF"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659D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64C114A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42F1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poslova koji uključuje izričito određene poslove koji zahtijevaju primjenu jednostavnijih i precizno utvrđenih postupaka, metoda rada i stručnih tehnika.</w:t>
            </w:r>
          </w:p>
        </w:tc>
      </w:tr>
      <w:tr w:rsidR="00E01B6D" w:rsidRPr="00E01B6D" w14:paraId="13176C29"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74FB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Samostalnost u radu</w:t>
            </w:r>
          </w:p>
          <w:p w14:paraId="4C08FD1C"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303D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redovan nadzor nadređenog službenika te njegove upute za rješavanje relativno složenih stručnih problema.</w:t>
            </w:r>
          </w:p>
        </w:tc>
      </w:tr>
      <w:tr w:rsidR="00E01B6D" w:rsidRPr="00E01B6D" w14:paraId="0888BC43"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9D09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178564C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91E3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61CAF0BC"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AB0420"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p>
          <w:p w14:paraId="3BC9F26D"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61F4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propisanih postupaka, metoda rada i stručnih tehnika.</w:t>
            </w:r>
          </w:p>
        </w:tc>
      </w:tr>
    </w:tbl>
    <w:p w14:paraId="4182457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3DB0F3E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Redni broj: 7</w:t>
      </w:r>
    </w:p>
    <w:p w14:paraId="4888B0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Osnovni podaci o radnom mjestu:</w:t>
      </w:r>
    </w:p>
    <w:p w14:paraId="3EF8DBD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Kategorija: III</w:t>
      </w:r>
    </w:p>
    <w:p w14:paraId="6C170CE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Potkategorija: Referent</w:t>
      </w:r>
    </w:p>
    <w:p w14:paraId="4B575B3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Klasifikacijski rang:9</w:t>
      </w:r>
    </w:p>
    <w:p w14:paraId="7153A16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Naziv: Referent za prostorno uređenje</w:t>
      </w:r>
    </w:p>
    <w:p w14:paraId="3063C463"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Stručno znanje:          </w:t>
      </w:r>
    </w:p>
    <w:p w14:paraId="7E71C707"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SSS ekonomske, građevinske, arhitektonske, elektrotehničke i strojarske struke;</w:t>
      </w:r>
    </w:p>
    <w:p w14:paraId="6DED592B"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najmanje 1 godina radnog iskustva na odgovarajućim poslovima;                                  </w:t>
      </w:r>
    </w:p>
    <w:p w14:paraId="4582A9C0"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položen državni stručni ispit;                        </w:t>
      </w:r>
    </w:p>
    <w:p w14:paraId="40B71094"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znanje najmanje jednog stranog svjetskog jezika (engleski, njemački ili talijanski);</w:t>
      </w:r>
    </w:p>
    <w:p w14:paraId="4A03D1D6"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poznavanje rada na računalu.</w:t>
      </w:r>
    </w:p>
    <w:p w14:paraId="0F95D0F1"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Broj izvršitelja: 1</w:t>
      </w:r>
    </w:p>
    <w:p w14:paraId="017D6AFF"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OPIS POSLOVA</w:t>
      </w:r>
    </w:p>
    <w:tbl>
      <w:tblPr>
        <w:tblW w:w="0" w:type="auto"/>
        <w:tblCellMar>
          <w:top w:w="15" w:type="dxa"/>
          <w:left w:w="15" w:type="dxa"/>
          <w:bottom w:w="15" w:type="dxa"/>
          <w:right w:w="15" w:type="dxa"/>
        </w:tblCellMar>
        <w:tblLook w:val="04A0" w:firstRow="1" w:lastRow="0" w:firstColumn="1" w:lastColumn="0" w:noHBand="0" w:noVBand="1"/>
      </w:tblPr>
      <w:tblGrid>
        <w:gridCol w:w="7477"/>
        <w:gridCol w:w="1575"/>
      </w:tblGrid>
      <w:tr w:rsidR="00E01B6D" w:rsidRPr="00E01B6D" w14:paraId="54D84F2B" w14:textId="77777777" w:rsidTr="00E01B6D">
        <w:tc>
          <w:tcPr>
            <w:tcW w:w="7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E6A0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Poslovi radnog mjesta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B5E9D4"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b/>
                <w:bCs/>
                <w:sz w:val="24"/>
                <w:szCs w:val="24"/>
                <w:lang w:eastAsia="hr-HR"/>
              </w:rPr>
              <w:t>%</w:t>
            </w:r>
          </w:p>
        </w:tc>
      </w:tr>
      <w:tr w:rsidR="00E01B6D" w:rsidRPr="00E01B6D" w14:paraId="41EFDA36"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206B5" w14:textId="77777777" w:rsidR="00E01B6D" w:rsidRPr="00E01B6D" w:rsidRDefault="00E01B6D" w:rsidP="00E01B6D">
            <w:pPr>
              <w:overflowPunct w:val="0"/>
              <w:autoSpaceDE w:val="0"/>
              <w:autoSpaceDN w:val="0"/>
              <w:spacing w:before="100" w:beforeAutospacing="1" w:after="100" w:afterAutospacing="1" w:line="240" w:lineRule="auto"/>
              <w:ind w:left="420" w:hanging="360"/>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 xml:space="preserve">obavlja stručne i upravne poslove iz područja prostornog planiranja i komunalnog gospodarstva;    </w:t>
            </w:r>
          </w:p>
          <w:p w14:paraId="10A7F851" w14:textId="77777777" w:rsidR="00E01B6D" w:rsidRPr="00E01B6D" w:rsidRDefault="00E01B6D" w:rsidP="00E01B6D">
            <w:pPr>
              <w:overflowPunct w:val="0"/>
              <w:autoSpaceDE w:val="0"/>
              <w:autoSpaceDN w:val="0"/>
              <w:spacing w:before="100" w:beforeAutospacing="1" w:after="100" w:afterAutospacing="1" w:line="240" w:lineRule="auto"/>
              <w:ind w:left="420" w:hanging="360"/>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  sudjeluje u izradi urbanističkih i drugih planova i dokumenata prostornog uređenja i sudjeluje u izradi akata iz područja prostornog uređenja i komunalnog gospodarstva;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DF57F"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lastRenderedPageBreak/>
              <w:t>30</w:t>
            </w:r>
          </w:p>
        </w:tc>
      </w:tr>
      <w:tr w:rsidR="00E01B6D" w:rsidRPr="00E01B6D" w14:paraId="535D52C2"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9311A0"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daje potrebne podatke za izradu programa održavanja komunalne infrastrukture, programa gradnje komunalne infrastrukture i programa gradnje vodnih građevina te sudjeluje u izradi navedenih programa, provodi ih te koordinira s komunalnim poduzećima s kojima surađuje Općina Povljana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7EFF5"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30</w:t>
            </w:r>
          </w:p>
        </w:tc>
      </w:tr>
      <w:tr w:rsidR="00E01B6D" w:rsidRPr="00E01B6D" w14:paraId="027EE9EA" w14:textId="77777777" w:rsidTr="00E01B6D">
        <w:trPr>
          <w:trHeight w:val="721"/>
        </w:trPr>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CC4A1"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pribavlja potrebnu dokumentaciju za pripremu građevinskog zemljišta za izgradnju objekata i uređaja komunalne infrastrukture, obavlja poslove ishođenja lokacijskih i građevnih dozvola te svih prethodnih suglasnosti za potrebe Općine;                       </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501A6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68118096"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10</w:t>
            </w:r>
          </w:p>
        </w:tc>
      </w:tr>
      <w:tr w:rsidR="00E01B6D" w:rsidRPr="00E01B6D" w14:paraId="5AA7C802"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06D4E"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vodi upravni postupak za obračun komunalnog doprinosa i naknade za zadržavanje nezakonito izgrađenih zgrada u prostoru;</w:t>
            </w:r>
          </w:p>
          <w:p w14:paraId="11CE2521"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 sudjeluje u postupku javnog izlaganja katastarske izmjere i preoblikovanja zemljišne knjige;</w:t>
            </w:r>
          </w:p>
          <w:p w14:paraId="2C731AA9"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radi sa strankama po predmetima iz svog djelokruga;                </w:t>
            </w:r>
          </w:p>
          <w:p w14:paraId="56D29DA9"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redovito prati natječaje za kandidiranje projekata na natječaje za sredstva Europske unije i o raspisivanju istih informira pročelnika i načelnika Općine te daje mišljenje i aktivno sudjeluje u izradi prijava projekata Općine Povljana na natječaje za sredstva Europske unije;          </w:t>
            </w:r>
          </w:p>
          <w:p w14:paraId="68F7352F"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obavlja i druge poslove po nalogu pročelnika i načelnika Općine i njegovog zamjenika.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02F47"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5DE2A383"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25</w:t>
            </w:r>
          </w:p>
        </w:tc>
      </w:tr>
      <w:tr w:rsidR="00E01B6D" w:rsidRPr="00E01B6D" w14:paraId="65BC66A4" w14:textId="77777777" w:rsidTr="00E01B6D">
        <w:tc>
          <w:tcPr>
            <w:tcW w:w="7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0D262" w14:textId="77777777" w:rsidR="00E01B6D" w:rsidRPr="00E01B6D" w:rsidRDefault="00E01B6D" w:rsidP="00E01B6D">
            <w:pPr>
              <w:spacing w:before="100" w:beforeAutospacing="1" w:after="100" w:afterAutospacing="1" w:line="240" w:lineRule="auto"/>
              <w:ind w:left="420" w:hanging="360"/>
              <w:jc w:val="both"/>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w:t>
            </w:r>
            <w:r w:rsidRPr="00E01B6D">
              <w:rPr>
                <w:rFonts w:ascii="Times New Roman" w:eastAsia="Times New Roman" w:hAnsi="Times New Roman" w:cs="Times New Roman"/>
                <w:sz w:val="14"/>
                <w:szCs w:val="14"/>
                <w:lang w:eastAsia="hr-HR"/>
              </w:rPr>
              <w:t xml:space="preserve">          </w:t>
            </w:r>
            <w:r w:rsidRPr="00E01B6D">
              <w:rPr>
                <w:rFonts w:ascii="Times" w:eastAsia="Times New Roman" w:hAnsi="Times" w:cs="Times"/>
                <w:sz w:val="24"/>
                <w:szCs w:val="24"/>
                <w:lang w:eastAsia="hr-HR"/>
              </w:rPr>
              <w:t>Obavlja i druge poslove po nalogu pročelnika i načelnika.</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3FBC1"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0D5DE239" w14:textId="77777777" w:rsidR="00E01B6D" w:rsidRPr="00E01B6D" w:rsidRDefault="00E01B6D" w:rsidP="00E01B6D">
            <w:pPr>
              <w:overflowPunct w:val="0"/>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5</w:t>
            </w:r>
          </w:p>
        </w:tc>
      </w:tr>
    </w:tbl>
    <w:p w14:paraId="07BA9BCA"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p w14:paraId="1CF751AD" w14:textId="77777777" w:rsidR="00E01B6D"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OPIS RAZINE STANDARDNIH MJERILA:</w:t>
      </w:r>
    </w:p>
    <w:tbl>
      <w:tblPr>
        <w:tblW w:w="9468" w:type="dxa"/>
        <w:tblCellMar>
          <w:top w:w="15" w:type="dxa"/>
          <w:left w:w="15" w:type="dxa"/>
          <w:bottom w:w="15" w:type="dxa"/>
          <w:right w:w="15" w:type="dxa"/>
        </w:tblCellMar>
        <w:tblLook w:val="04A0" w:firstRow="1" w:lastRow="0" w:firstColumn="1" w:lastColumn="0" w:noHBand="0" w:noVBand="1"/>
      </w:tblPr>
      <w:tblGrid>
        <w:gridCol w:w="3888"/>
        <w:gridCol w:w="5580"/>
      </w:tblGrid>
      <w:tr w:rsidR="00E01B6D" w:rsidRPr="00E01B6D" w14:paraId="31EDB2B9" w14:textId="77777777" w:rsidTr="00E01B6D">
        <w:tc>
          <w:tcPr>
            <w:tcW w:w="3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0523A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Složenost poslova</w:t>
            </w:r>
          </w:p>
          <w:p w14:paraId="7B359448"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868D75"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složenosti posla koji uključuje stalne složenije upravne i stručne poslove unutar Jedinstvenog upravnog odjela.</w:t>
            </w:r>
          </w:p>
        </w:tc>
      </w:tr>
      <w:tr w:rsidR="00E01B6D" w:rsidRPr="00E01B6D" w14:paraId="67D704AB"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E284B"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Samostalnost u radu</w:t>
            </w:r>
          </w:p>
          <w:p w14:paraId="798C8ADA"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B7C396"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samostalnosti koji uključuje obavljanje poslova uz redoviti nadzor i upute nadređenog službenika.</w:t>
            </w:r>
          </w:p>
        </w:tc>
      </w:tr>
      <w:tr w:rsidR="00E01B6D" w:rsidRPr="00E01B6D" w14:paraId="2A5BC7B1"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DAF049"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suradnje s drugim tijelima i komunikacije sa strankama</w:t>
            </w:r>
          </w:p>
          <w:p w14:paraId="7040E407"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8D3A3"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stručnih komunikacija koji uključuje komunikaciju unutar Jedinstvenog upravnog odjela te povremenu komunikaciju izvan Jedinstvenog upravnog odjela u svrhu prikupljanja ili razmjene informacija.</w:t>
            </w:r>
          </w:p>
        </w:tc>
      </w:tr>
      <w:tr w:rsidR="00E01B6D" w:rsidRPr="00E01B6D" w14:paraId="093A8D35" w14:textId="77777777" w:rsidTr="00E01B6D">
        <w:tc>
          <w:tcPr>
            <w:tcW w:w="38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103D9" w14:textId="0665F104"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i utjecaj na donošenje odluka</w:t>
            </w:r>
            <w:r w:rsidRPr="00E01B6D">
              <w:rPr>
                <w:rFonts w:ascii="Times New Roman" w:eastAsia="Times New Roman" w:hAnsi="Times New Roman" w:cs="Times New Roman"/>
                <w:sz w:val="24"/>
                <w:szCs w:val="24"/>
                <w:lang w:eastAsia="hr-HR"/>
              </w:rPr>
              <w:t> </w:t>
            </w:r>
          </w:p>
        </w:tc>
        <w:tc>
          <w:tcPr>
            <w:tcW w:w="5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DD6A0F" w14:textId="77777777" w:rsidR="00E01B6D" w:rsidRPr="00E01B6D" w:rsidRDefault="00E01B6D" w:rsidP="00E01B6D">
            <w:pPr>
              <w:overflowPunct w:val="0"/>
              <w:autoSpaceDE w:val="0"/>
              <w:autoSpaceDN w:val="0"/>
              <w:spacing w:before="100" w:beforeAutospacing="1" w:after="100" w:afterAutospacing="1" w:line="276" w:lineRule="auto"/>
              <w:textAlignment w:val="baseline"/>
              <w:rPr>
                <w:rFonts w:ascii="Times New Roman" w:eastAsia="Times New Roman" w:hAnsi="Times New Roman" w:cs="Times New Roman"/>
                <w:sz w:val="24"/>
                <w:szCs w:val="24"/>
                <w:lang w:eastAsia="hr-HR"/>
              </w:rPr>
            </w:pPr>
            <w:r w:rsidRPr="00E01B6D">
              <w:rPr>
                <w:rFonts w:ascii="Times" w:eastAsia="Times New Roman" w:hAnsi="Times" w:cs="Times"/>
                <w:sz w:val="24"/>
                <w:szCs w:val="24"/>
                <w:lang w:eastAsia="hr-HR"/>
              </w:rPr>
              <w:t>Stupanj odgovornosti koji uključuje odgovornost za materijalne resurse s kojima službenik radi, te pravilnu primjenu utvrđenih postupaka i metoda rada.</w:t>
            </w:r>
          </w:p>
        </w:tc>
      </w:tr>
    </w:tbl>
    <w:p w14:paraId="7F694D89" w14:textId="1CBA1E8D" w:rsidR="003132BF" w:rsidRPr="00E01B6D" w:rsidRDefault="00E01B6D" w:rsidP="00E01B6D">
      <w:pPr>
        <w:spacing w:before="100" w:beforeAutospacing="1" w:after="100" w:afterAutospacing="1" w:line="240" w:lineRule="auto"/>
        <w:rPr>
          <w:rFonts w:ascii="Times New Roman" w:eastAsia="Times New Roman" w:hAnsi="Times New Roman" w:cs="Times New Roman"/>
          <w:sz w:val="24"/>
          <w:szCs w:val="24"/>
          <w:lang w:eastAsia="hr-HR"/>
        </w:rPr>
      </w:pPr>
    </w:p>
    <w:sectPr w:rsidR="003132BF" w:rsidRPr="00E01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12CA3"/>
    <w:multiLevelType w:val="multilevel"/>
    <w:tmpl w:val="43F2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16D17"/>
    <w:multiLevelType w:val="multilevel"/>
    <w:tmpl w:val="C77C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6D"/>
    <w:rsid w:val="00571B44"/>
    <w:rsid w:val="007B0BF7"/>
    <w:rsid w:val="00E01B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B810"/>
  <w15:chartTrackingRefBased/>
  <w15:docId w15:val="{25EB8303-97C3-41B6-BB7B-F20B6360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E01B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E01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5673</Words>
  <Characters>32341</Characters>
  <Application>Microsoft Office Word</Application>
  <DocSecurity>0</DocSecurity>
  <Lines>269</Lines>
  <Paragraphs>75</Paragraphs>
  <ScaleCrop>false</ScaleCrop>
  <Company/>
  <LinksUpToDate>false</LinksUpToDate>
  <CharactersWithSpaces>37939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povljana_notebook@outlook.com</dc:creator>
  <cp:keywords/>
  <dc:description/>
  <cp:lastModifiedBy>povljana_notebook@outlook.com</cp:lastModifiedBy>
  <cp:revision>1</cp:revision>
  <dcterms:created xsi:type="dcterms:W3CDTF">2021-05-07T08:02:00Z</dcterms:created>
  <dcterms:modified xsi:type="dcterms:W3CDTF">2021-05-07T08:05:00Z</dcterms:modified>
</cp:coreProperties>
</file>